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2720"/>
        <w:gridCol w:w="2663"/>
        <w:gridCol w:w="1936"/>
        <w:gridCol w:w="2051"/>
        <w:gridCol w:w="1971"/>
      </w:tblGrid>
      <w:tr w:rsidR="00713BC0" w14:paraId="0D55133C" w14:textId="77777777" w:rsidTr="00713BC0">
        <w:tc>
          <w:tcPr>
            <w:tcW w:w="2722" w:type="dxa"/>
          </w:tcPr>
          <w:p w14:paraId="733270D0" w14:textId="0DD09B85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Изменение границ</w:t>
            </w:r>
          </w:p>
        </w:tc>
        <w:tc>
          <w:tcPr>
            <w:tcW w:w="2779" w:type="dxa"/>
          </w:tcPr>
          <w:p w14:paraId="711EE2F5" w14:textId="4ECB6D09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Развитие хозяйства</w:t>
            </w:r>
          </w:p>
        </w:tc>
        <w:tc>
          <w:tcPr>
            <w:tcW w:w="1777" w:type="dxa"/>
          </w:tcPr>
          <w:p w14:paraId="48F5B389" w14:textId="754CB985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Изменение в центральном управлении</w:t>
            </w:r>
          </w:p>
        </w:tc>
        <w:tc>
          <w:tcPr>
            <w:tcW w:w="2078" w:type="dxa"/>
          </w:tcPr>
          <w:p w14:paraId="14F56337" w14:textId="548D0FC7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Преобразования в армии и на флоте</w:t>
            </w:r>
          </w:p>
        </w:tc>
        <w:tc>
          <w:tcPr>
            <w:tcW w:w="1985" w:type="dxa"/>
          </w:tcPr>
          <w:p w14:paraId="24EC03A8" w14:textId="42150055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Развитие культуры</w:t>
            </w:r>
          </w:p>
        </w:tc>
      </w:tr>
      <w:tr w:rsidR="00713BC0" w14:paraId="2026B1FA" w14:textId="77777777" w:rsidTr="00713BC0">
        <w:tc>
          <w:tcPr>
            <w:tcW w:w="2722" w:type="dxa"/>
          </w:tcPr>
          <w:p w14:paraId="75CCD465" w14:textId="0926164A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Россия получила контроль над южным и западным берегом Каспийского моря.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Россия расширила северо-западные границы за счет присоединения Лифляндии, </w:t>
            </w:r>
            <w:proofErr w:type="spellStart"/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Эстляндии</w:t>
            </w:r>
            <w:proofErr w:type="spellEnd"/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Ингерманландии. 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Получение выхода в </w:t>
            </w:r>
            <w:r w:rsidR="00725A83"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Балтийское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море.</w:t>
            </w:r>
            <w:r w:rsidR="00725A83"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25A83" w:rsidRPr="00823877">
              <w:rPr>
                <w:rFonts w:ascii="Times New Roman" w:hAnsi="Times New Roman" w:cs="Times New Roman"/>
                <w:sz w:val="20"/>
                <w:szCs w:val="20"/>
              </w:rPr>
              <w:t>Присоединение Дербента, Баку, нескольких персидских провинций.</w:t>
            </w:r>
            <w:r w:rsidR="00725A83" w:rsidRPr="0082387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br/>
            </w:r>
          </w:p>
        </w:tc>
        <w:tc>
          <w:tcPr>
            <w:tcW w:w="2779" w:type="dxa"/>
          </w:tcPr>
          <w:p w14:paraId="4DFD0D58" w14:textId="7DCF6A6B" w:rsidR="001A5FE1" w:rsidRPr="00823877" w:rsidRDefault="004C24F6" w:rsidP="004C24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При Петре началось активное освоение новых пашенных земель. Наиболее быстро земли осваивались в Поволжье, на Урале, в Сибири. При этом Россия продолжала оставаться аграрной страной. Примерно 90% населения проживало в деревнях и занималась сельским хозяйством. Р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азвитие овцеводства и коневодства. Овцы были нужны для снабжени</w:t>
            </w:r>
            <w:r w:rsidR="00713BC0"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флота, а кони для формирования кавалерии.</w:t>
            </w:r>
          </w:p>
        </w:tc>
        <w:tc>
          <w:tcPr>
            <w:tcW w:w="1777" w:type="dxa"/>
          </w:tcPr>
          <w:p w14:paraId="7CD0488B" w14:textId="77777777" w:rsidR="001A5FE1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1699 – боярская дума заменена ближней канцелярией.</w:t>
            </w:r>
          </w:p>
          <w:p w14:paraId="7719021A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762F8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1711 – создание правительственного сената – высшее правительственное учреждение.</w:t>
            </w:r>
          </w:p>
          <w:p w14:paraId="7F05CCC5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F77571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 xml:space="preserve">Введение 11 коллегий. </w:t>
            </w:r>
          </w:p>
          <w:p w14:paraId="27A94489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F5BD1C" w14:textId="7F9C8C6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тайной канцелярии. </w:t>
            </w:r>
          </w:p>
        </w:tc>
        <w:tc>
          <w:tcPr>
            <w:tcW w:w="2078" w:type="dxa"/>
          </w:tcPr>
          <w:p w14:paraId="42BB4786" w14:textId="045668CB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B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Применение новых принципов комплектования армии и флота (рекрутские наборы);</w:t>
            </w:r>
          </w:p>
          <w:p w14:paraId="01FEDACA" w14:textId="77777777" w:rsidR="00713BC0" w:rsidRPr="00713BC0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5B3B64C" w14:textId="56D84B03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B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Приведение структуры войск к европейскому образцу (пехота, кавалерия, артиллерия);</w:t>
            </w:r>
          </w:p>
          <w:p w14:paraId="42C28B68" w14:textId="77777777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2569F19" w14:textId="3C6ADC0A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B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Оснащение солдат новым оружием и обмундированием (ружья со штыками, мортиры);</w:t>
            </w:r>
          </w:p>
          <w:p w14:paraId="6A883B81" w14:textId="77777777" w:rsidR="00713BC0" w:rsidRPr="00713BC0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022400C" w14:textId="77777777" w:rsidR="00713BC0" w:rsidRPr="00713BC0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B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Введение единой системы управления войсками и продвижения по службе (устав, Военная Коллегия, табель о Рангах, награды);</w:t>
            </w:r>
          </w:p>
          <w:p w14:paraId="368B83C8" w14:textId="74166AA7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B067517" w14:textId="77777777" w:rsidR="00823877" w:rsidRPr="00713BC0" w:rsidRDefault="00823877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164DAB4" w14:textId="77777777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1BCFBD" w14:textId="77777777" w:rsidR="001A5FE1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При Петре в России был введен европейский календарь. Ввели его 1 января 1700 году (1 января 7208 года по церковному календарю).</w:t>
            </w:r>
          </w:p>
          <w:p w14:paraId="5202B81B" w14:textId="77777777" w:rsidR="00725A83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D2076" w14:textId="77777777" w:rsidR="00725A83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В 1708 году в России вводится новая гражданская азбука или проще говоря утверждались новые типографские шрифты. Одновременно вводились в обиход арабские цифры. Ранее все цифры обозначались буквами.</w:t>
            </w:r>
          </w:p>
          <w:p w14:paraId="27136915" w14:textId="77777777" w:rsidR="00725A83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26E4DC" w14:textId="05A10E4B" w:rsidR="00725A83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Указом от 1698 было приказано всем брить бороды.</w:t>
            </w:r>
          </w:p>
        </w:tc>
      </w:tr>
    </w:tbl>
    <w:p w14:paraId="128ACD71" w14:textId="52E35F83" w:rsidR="001A5FE1" w:rsidRDefault="001A5FE1"/>
    <w:p w14:paraId="46A31AD9" w14:textId="77777777" w:rsidR="005973F2" w:rsidRPr="005973F2" w:rsidRDefault="005973F2" w:rsidP="005973F2">
      <w:pPr>
        <w:pStyle w:val="a5"/>
        <w:shd w:val="clear" w:color="auto" w:fill="FFFFFF"/>
        <w:spacing w:before="0" w:beforeAutospacing="0" w:after="240" w:afterAutospacing="0" w:line="408" w:lineRule="atLeast"/>
        <w:rPr>
          <w:rFonts w:ascii="Montserrat" w:hAnsi="Montserrat"/>
          <w:color w:val="0B2734"/>
        </w:rPr>
      </w:pPr>
      <w:r w:rsidRPr="005973F2">
        <w:rPr>
          <w:rFonts w:ascii="Montserrat" w:hAnsi="Montserrat"/>
          <w:color w:val="0B2734"/>
        </w:rPr>
        <w:t>В 1714 году был издан «Указ о единонаследии», согласно которому дворянское поместье с Боярской вотчиной объединялись в один класс. Вотчины отныне передавались к одному из сыновей, а остальные сыновья отправлялись либо в армию, либо на флот, либо на государственную службу.</w:t>
      </w:r>
    </w:p>
    <w:p w14:paraId="7A49DAB5" w14:textId="77777777" w:rsidR="005973F2" w:rsidRPr="005973F2" w:rsidRDefault="005973F2" w:rsidP="005973F2">
      <w:pPr>
        <w:pStyle w:val="a5"/>
        <w:shd w:val="clear" w:color="auto" w:fill="FFFFFF"/>
        <w:spacing w:before="0" w:beforeAutospacing="0" w:after="240" w:afterAutospacing="0" w:line="408" w:lineRule="atLeast"/>
        <w:rPr>
          <w:rFonts w:ascii="Montserrat" w:hAnsi="Montserrat"/>
          <w:color w:val="0B2734"/>
        </w:rPr>
      </w:pPr>
      <w:r w:rsidRPr="005973F2">
        <w:rPr>
          <w:rFonts w:ascii="Montserrat" w:hAnsi="Montserrat"/>
          <w:color w:val="0B2734"/>
        </w:rPr>
        <w:t>В 1722 году введён «Табель о рангах», согласно которому разделялись придворная, гражданская и военная службы. Был определён порядок прохождения государственной службы.</w:t>
      </w:r>
    </w:p>
    <w:p w14:paraId="77D405EB" w14:textId="77777777" w:rsidR="005973F2" w:rsidRDefault="005973F2"/>
    <w:sectPr w:rsidR="0059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0CF4"/>
    <w:multiLevelType w:val="multilevel"/>
    <w:tmpl w:val="4AD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42B42"/>
    <w:multiLevelType w:val="multilevel"/>
    <w:tmpl w:val="62D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381455">
    <w:abstractNumId w:val="0"/>
  </w:num>
  <w:num w:numId="2" w16cid:durableId="99688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E1"/>
    <w:rsid w:val="001A5FE1"/>
    <w:rsid w:val="004C24F6"/>
    <w:rsid w:val="005973F2"/>
    <w:rsid w:val="00713BC0"/>
    <w:rsid w:val="00725A83"/>
    <w:rsid w:val="0082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4367"/>
  <w15:chartTrackingRefBased/>
  <w15:docId w15:val="{8295C305-94F3-4114-B480-B9650B29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725A83"/>
    <w:rPr>
      <w:i/>
      <w:iCs/>
    </w:rPr>
  </w:style>
  <w:style w:type="paragraph" w:styleId="a5">
    <w:name w:val="Normal (Web)"/>
    <w:basedOn w:val="a"/>
    <w:uiPriority w:val="99"/>
    <w:semiHidden/>
    <w:unhideWhenUsed/>
    <w:rsid w:val="0059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2022-03-22T18:59:00Z</dcterms:created>
  <dcterms:modified xsi:type="dcterms:W3CDTF">2022-03-22T19:31:00Z</dcterms:modified>
</cp:coreProperties>
</file>