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64334" w14:textId="6A90E585" w:rsidR="003C45AA" w:rsidRPr="001E51C4" w:rsidRDefault="00515603" w:rsidP="00515603">
      <w:pPr>
        <w:pStyle w:val="a3"/>
        <w:numPr>
          <w:ilvl w:val="0"/>
          <w:numId w:val="1"/>
        </w:numPr>
        <w:spacing w:after="0"/>
        <w:rPr>
          <w:rFonts w:ascii="Times New Roman" w:hAnsi="Times New Roman" w:cs="Times New Roman"/>
          <w:bCs/>
          <w:color w:val="000000" w:themeColor="text1"/>
          <w:sz w:val="20"/>
          <w:szCs w:val="20"/>
        </w:rPr>
      </w:pPr>
      <w:r w:rsidRPr="001E51C4">
        <w:rPr>
          <w:rFonts w:ascii="Times New Roman" w:hAnsi="Times New Roman" w:cs="Times New Roman"/>
          <w:bCs/>
          <w:color w:val="000000" w:themeColor="text1"/>
          <w:sz w:val="20"/>
          <w:szCs w:val="20"/>
        </w:rPr>
        <w:t>Что такое «классический позитивизм»? в чем состоит основная идея философов-позитивистов?</w:t>
      </w:r>
    </w:p>
    <w:p w14:paraId="53C221D7" w14:textId="59991EFA" w:rsidR="00566ABD" w:rsidRPr="001E51C4" w:rsidRDefault="00566ABD" w:rsidP="00566ABD">
      <w:pPr>
        <w:pStyle w:val="a3"/>
        <w:spacing w:after="0"/>
        <w:ind w:left="1069"/>
        <w:rPr>
          <w:rFonts w:ascii="Times New Roman" w:hAnsi="Times New Roman" w:cs="Times New Roman"/>
          <w:bCs/>
          <w:color w:val="000000" w:themeColor="text1"/>
          <w:sz w:val="20"/>
          <w:szCs w:val="20"/>
        </w:rPr>
      </w:pPr>
    </w:p>
    <w:p w14:paraId="62464FE9" w14:textId="6D67A511" w:rsidR="00566ABD" w:rsidRPr="001E51C4" w:rsidRDefault="00566ABD" w:rsidP="00566ABD">
      <w:pPr>
        <w:spacing w:after="0"/>
        <w:rPr>
          <w:rFonts w:ascii="Times New Roman" w:hAnsi="Times New Roman" w:cs="Times New Roman"/>
          <w:color w:val="000000" w:themeColor="text1"/>
          <w:sz w:val="20"/>
          <w:szCs w:val="20"/>
        </w:rPr>
      </w:pPr>
      <w:r w:rsidRPr="001E51C4">
        <w:rPr>
          <w:rStyle w:val="a5"/>
          <w:rFonts w:ascii="Times New Roman" w:hAnsi="Times New Roman" w:cs="Times New Roman"/>
          <w:color w:val="000000" w:themeColor="text1"/>
          <w:sz w:val="20"/>
          <w:szCs w:val="20"/>
        </w:rPr>
        <w:t>Позитивизм </w:t>
      </w:r>
      <w:r w:rsidRPr="001E51C4">
        <w:rPr>
          <w:rFonts w:ascii="Times New Roman" w:hAnsi="Times New Roman" w:cs="Times New Roman"/>
          <w:color w:val="000000" w:themeColor="text1"/>
          <w:sz w:val="20"/>
          <w:szCs w:val="20"/>
        </w:rPr>
        <w:t>– направление философии, сутью которого яв</w:t>
      </w:r>
      <w:r w:rsidRPr="001E51C4">
        <w:rPr>
          <w:rFonts w:ascii="Times New Roman" w:hAnsi="Times New Roman" w:cs="Times New Roman"/>
          <w:color w:val="000000" w:themeColor="text1"/>
          <w:sz w:val="20"/>
          <w:szCs w:val="20"/>
        </w:rPr>
        <w:softHyphen/>
        <w:t>ляется стремление поставить философию на твердую научную основу, освободить от ненаучных черт и сделать в качестве опоры только достоверное научное знание. По мнению позитивистов, философия должна исследовать лишь факты, осво</w:t>
      </w:r>
      <w:r w:rsidRPr="001E51C4">
        <w:rPr>
          <w:rFonts w:ascii="Times New Roman" w:hAnsi="Times New Roman" w:cs="Times New Roman"/>
          <w:color w:val="000000" w:themeColor="text1"/>
          <w:sz w:val="20"/>
          <w:szCs w:val="20"/>
        </w:rPr>
        <w:softHyphen/>
        <w:t>бодиться от любой оценочной роли, руководствоваться в иссле</w:t>
      </w:r>
      <w:r w:rsidRPr="001E51C4">
        <w:rPr>
          <w:rFonts w:ascii="Times New Roman" w:hAnsi="Times New Roman" w:cs="Times New Roman"/>
          <w:color w:val="000000" w:themeColor="text1"/>
          <w:sz w:val="20"/>
          <w:szCs w:val="20"/>
        </w:rPr>
        <w:softHyphen/>
        <w:t>дованиях именно научным арсеналом средств и опираться на научный метод.</w:t>
      </w:r>
    </w:p>
    <w:p w14:paraId="3C3478CF" w14:textId="440B6BF3" w:rsidR="00566ABD" w:rsidRPr="001E51C4" w:rsidRDefault="00566ABD" w:rsidP="00566ABD">
      <w:pPr>
        <w:pStyle w:val="a3"/>
        <w:spacing w:after="0"/>
        <w:ind w:left="1069"/>
        <w:rPr>
          <w:rFonts w:ascii="Times New Roman" w:hAnsi="Times New Roman" w:cs="Times New Roman"/>
          <w:color w:val="000000" w:themeColor="text1"/>
          <w:sz w:val="20"/>
          <w:szCs w:val="20"/>
        </w:rPr>
      </w:pPr>
    </w:p>
    <w:p w14:paraId="1FC73B88" w14:textId="77777777" w:rsidR="00566ABD" w:rsidRPr="00566ABD" w:rsidRDefault="00566ABD" w:rsidP="00566ABD">
      <w:pPr>
        <w:shd w:val="clear" w:color="auto" w:fill="FFFFFF"/>
        <w:spacing w:after="375" w:line="240" w:lineRule="auto"/>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Все познания человечества позитивисты разделяли на </w:t>
      </w:r>
      <w:r w:rsidRPr="00566ABD">
        <w:rPr>
          <w:rFonts w:ascii="Times New Roman" w:eastAsia="Times New Roman" w:hAnsi="Times New Roman" w:cs="Times New Roman"/>
          <w:b/>
          <w:bCs/>
          <w:color w:val="000000" w:themeColor="text1"/>
          <w:sz w:val="20"/>
          <w:szCs w:val="20"/>
          <w:lang w:eastAsia="ru-RU"/>
        </w:rPr>
        <w:t>позитивные</w:t>
      </w:r>
      <w:r w:rsidRPr="00566ABD">
        <w:rPr>
          <w:rFonts w:ascii="Times New Roman" w:eastAsia="Times New Roman" w:hAnsi="Times New Roman" w:cs="Times New Roman"/>
          <w:color w:val="000000" w:themeColor="text1"/>
          <w:sz w:val="20"/>
          <w:szCs w:val="20"/>
          <w:lang w:eastAsia="ru-RU"/>
        </w:rPr>
        <w:t> (т.е. привязанные к конкретным научным дисциплинам) и </w:t>
      </w:r>
      <w:r w:rsidRPr="00566ABD">
        <w:rPr>
          <w:rFonts w:ascii="Times New Roman" w:eastAsia="Times New Roman" w:hAnsi="Times New Roman" w:cs="Times New Roman"/>
          <w:b/>
          <w:bCs/>
          <w:color w:val="000000" w:themeColor="text1"/>
          <w:sz w:val="20"/>
          <w:szCs w:val="20"/>
          <w:lang w:eastAsia="ru-RU"/>
        </w:rPr>
        <w:t>идеологические</w:t>
      </w:r>
      <w:r w:rsidRPr="00566ABD">
        <w:rPr>
          <w:rFonts w:ascii="Times New Roman" w:eastAsia="Times New Roman" w:hAnsi="Times New Roman" w:cs="Times New Roman"/>
          <w:color w:val="000000" w:themeColor="text1"/>
          <w:sz w:val="20"/>
          <w:szCs w:val="20"/>
          <w:lang w:eastAsia="ru-RU"/>
        </w:rPr>
        <w:t> (им необходимо было найти методы для установления должного). Конкретные знания они называли истинными, поскольку их проверка на практике не вызывала затруднений, а знания идеологические относили к разряду познаний, выходящих за пределы истинной оценки. На этом основании ими делался вывод о непризнании наукой любой общественной науки, основанной на субъективных интересах, целях и идеалах.</w:t>
      </w:r>
    </w:p>
    <w:p w14:paraId="39438A07" w14:textId="77777777" w:rsidR="00566ABD" w:rsidRPr="00566ABD" w:rsidRDefault="00566ABD" w:rsidP="00566ABD">
      <w:pPr>
        <w:shd w:val="clear" w:color="auto" w:fill="FFFFFF"/>
        <w:spacing w:after="375" w:line="240" w:lineRule="auto"/>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К основополагающим постулатам описываемого направления относят следующие утверждения:</w:t>
      </w:r>
    </w:p>
    <w:p w14:paraId="6F12FC2B" w14:textId="77777777" w:rsidR="00566ABD" w:rsidRPr="00566ABD" w:rsidRDefault="00566ABD" w:rsidP="00566ABD">
      <w:pPr>
        <w:numPr>
          <w:ilvl w:val="0"/>
          <w:numId w:val="5"/>
        </w:numPr>
        <w:shd w:val="clear" w:color="auto" w:fill="FFFFFF"/>
        <w:spacing w:before="168" w:after="168" w:line="240" w:lineRule="auto"/>
        <w:ind w:left="240"/>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предоставленное философией знание обязано быть точным и обоснованным;</w:t>
      </w:r>
    </w:p>
    <w:p w14:paraId="4660DE5A" w14:textId="77777777" w:rsidR="00566ABD" w:rsidRPr="00566ABD" w:rsidRDefault="00566ABD" w:rsidP="00566ABD">
      <w:pPr>
        <w:numPr>
          <w:ilvl w:val="0"/>
          <w:numId w:val="5"/>
        </w:numPr>
        <w:shd w:val="clear" w:color="auto" w:fill="FFFFFF"/>
        <w:spacing w:before="168" w:after="168" w:line="240" w:lineRule="auto"/>
        <w:ind w:left="240"/>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в процессе познания следует отдавать предпочтение научному методу, опираясь при этом на достижения, полученные учеными в различных областях науки;</w:t>
      </w:r>
    </w:p>
    <w:p w14:paraId="0D3F0FB8" w14:textId="29407547" w:rsidR="00566ABD" w:rsidRPr="00566ABD" w:rsidRDefault="00566ABD" w:rsidP="00566ABD">
      <w:pPr>
        <w:numPr>
          <w:ilvl w:val="0"/>
          <w:numId w:val="5"/>
        </w:numPr>
        <w:shd w:val="clear" w:color="auto" w:fill="FFFFFF"/>
        <w:spacing w:before="168" w:after="168" w:line="240" w:lineRule="auto"/>
        <w:ind w:left="240"/>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главным источником получения знаний является эмпирическое познание;</w:t>
      </w:r>
    </w:p>
    <w:p w14:paraId="474AC455" w14:textId="77777777" w:rsidR="00566ABD" w:rsidRPr="00566ABD" w:rsidRDefault="00566ABD" w:rsidP="00566ABD">
      <w:pPr>
        <w:numPr>
          <w:ilvl w:val="0"/>
          <w:numId w:val="5"/>
        </w:numPr>
        <w:shd w:val="clear" w:color="auto" w:fill="FFFFFF"/>
        <w:spacing w:before="168" w:after="168" w:line="240" w:lineRule="auto"/>
        <w:ind w:left="240"/>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объектом философского исследования должны стать факты, а не вызвавшие их причины;</w:t>
      </w:r>
    </w:p>
    <w:p w14:paraId="045D3E95" w14:textId="560F8AE8" w:rsidR="00566ABD" w:rsidRPr="00E3333B" w:rsidRDefault="00566ABD" w:rsidP="00E3333B">
      <w:pPr>
        <w:numPr>
          <w:ilvl w:val="0"/>
          <w:numId w:val="5"/>
        </w:numPr>
        <w:shd w:val="clear" w:color="auto" w:fill="FFFFFF"/>
        <w:spacing w:before="168" w:after="168" w:line="240" w:lineRule="auto"/>
        <w:ind w:left="240"/>
        <w:rPr>
          <w:rFonts w:ascii="Times New Roman" w:eastAsia="Times New Roman" w:hAnsi="Times New Roman" w:cs="Times New Roman"/>
          <w:color w:val="000000" w:themeColor="text1"/>
          <w:sz w:val="20"/>
          <w:szCs w:val="20"/>
          <w:lang w:eastAsia="ru-RU"/>
        </w:rPr>
      </w:pPr>
      <w:r w:rsidRPr="00566ABD">
        <w:rPr>
          <w:rFonts w:ascii="Times New Roman" w:eastAsia="Times New Roman" w:hAnsi="Times New Roman" w:cs="Times New Roman"/>
          <w:color w:val="000000" w:themeColor="text1"/>
          <w:sz w:val="20"/>
          <w:szCs w:val="20"/>
          <w:lang w:eastAsia="ru-RU"/>
        </w:rPr>
        <w:t>в процессе работы философы не могут опираться на ценностный подход и оценочный характер исследовательской деятельности.</w:t>
      </w:r>
    </w:p>
    <w:p w14:paraId="590CF044" w14:textId="04F635C7" w:rsidR="00515603" w:rsidRPr="001E51C4" w:rsidRDefault="00515603" w:rsidP="00515603">
      <w:pPr>
        <w:pStyle w:val="a3"/>
        <w:numPr>
          <w:ilvl w:val="0"/>
          <w:numId w:val="1"/>
        </w:numPr>
        <w:spacing w:after="0"/>
        <w:rPr>
          <w:rFonts w:ascii="Times New Roman" w:hAnsi="Times New Roman" w:cs="Times New Roman"/>
          <w:bCs/>
          <w:color w:val="000000" w:themeColor="text1"/>
          <w:sz w:val="20"/>
          <w:szCs w:val="20"/>
        </w:rPr>
      </w:pPr>
      <w:r w:rsidRPr="001E51C4">
        <w:rPr>
          <w:rFonts w:ascii="Times New Roman" w:hAnsi="Times New Roman" w:cs="Times New Roman"/>
          <w:bCs/>
          <w:color w:val="000000" w:themeColor="text1"/>
          <w:sz w:val="20"/>
          <w:szCs w:val="20"/>
        </w:rPr>
        <w:t xml:space="preserve">Что К. Маркс рассматривал как движущую силу общественного </w:t>
      </w:r>
      <w:r w:rsidR="003453CB" w:rsidRPr="001E51C4">
        <w:rPr>
          <w:rFonts w:ascii="Times New Roman" w:hAnsi="Times New Roman" w:cs="Times New Roman"/>
          <w:bCs/>
          <w:color w:val="000000" w:themeColor="text1"/>
          <w:sz w:val="20"/>
          <w:szCs w:val="20"/>
        </w:rPr>
        <w:t>развития?</w:t>
      </w:r>
    </w:p>
    <w:p w14:paraId="5E1B6F7A" w14:textId="445BF2FA" w:rsidR="00566ABD" w:rsidRPr="001E51C4" w:rsidRDefault="00566ABD" w:rsidP="00566ABD">
      <w:pPr>
        <w:spacing w:after="0"/>
        <w:rPr>
          <w:rFonts w:ascii="Times New Roman" w:hAnsi="Times New Roman" w:cs="Times New Roman"/>
          <w:color w:val="000000" w:themeColor="text1"/>
          <w:sz w:val="20"/>
          <w:szCs w:val="20"/>
        </w:rPr>
      </w:pPr>
      <w:r w:rsidRPr="001E51C4">
        <w:rPr>
          <w:rFonts w:ascii="Times New Roman" w:hAnsi="Times New Roman" w:cs="Times New Roman"/>
          <w:color w:val="000000" w:themeColor="text1"/>
          <w:sz w:val="20"/>
          <w:szCs w:val="20"/>
        </w:rPr>
        <w:t>К движущим силам, которые мотивируют человека к развитию, к прогрессу Маркс и Энгельс относят материальные условия жизни. На втором по значимости месте стоят те интересы и потребности индивида или более обширной социальной группы, которые возникают в результате определенного образа жизни, то есть потребности вторичного уровня.</w:t>
      </w:r>
    </w:p>
    <w:p w14:paraId="606A3A64" w14:textId="39B42E62" w:rsidR="00515603" w:rsidRPr="00E3333B" w:rsidRDefault="00515603" w:rsidP="00E3333B">
      <w:pPr>
        <w:spacing w:after="0"/>
        <w:rPr>
          <w:rFonts w:ascii="Times New Roman" w:hAnsi="Times New Roman" w:cs="Times New Roman"/>
          <w:bCs/>
          <w:color w:val="000000" w:themeColor="text1"/>
          <w:sz w:val="20"/>
          <w:szCs w:val="20"/>
        </w:rPr>
      </w:pPr>
    </w:p>
    <w:p w14:paraId="664EF86D" w14:textId="4ED1B341" w:rsidR="00515603" w:rsidRPr="001E51C4" w:rsidRDefault="003453CB" w:rsidP="00515603">
      <w:pPr>
        <w:pStyle w:val="a3"/>
        <w:numPr>
          <w:ilvl w:val="0"/>
          <w:numId w:val="1"/>
        </w:numPr>
        <w:spacing w:after="0"/>
        <w:rPr>
          <w:rFonts w:ascii="Times New Roman" w:hAnsi="Times New Roman" w:cs="Times New Roman"/>
          <w:bCs/>
          <w:color w:val="000000" w:themeColor="text1"/>
          <w:sz w:val="20"/>
          <w:szCs w:val="20"/>
        </w:rPr>
      </w:pPr>
      <w:r w:rsidRPr="001E51C4">
        <w:rPr>
          <w:rFonts w:ascii="Times New Roman" w:hAnsi="Times New Roman" w:cs="Times New Roman"/>
          <w:bCs/>
          <w:color w:val="000000" w:themeColor="text1"/>
          <w:sz w:val="20"/>
          <w:szCs w:val="20"/>
        </w:rPr>
        <w:t>Что такое «диалектика» и какие законы диалектики выводил Г. Гегель?</w:t>
      </w:r>
    </w:p>
    <w:p w14:paraId="0A4CDC42" w14:textId="42FFCD62" w:rsidR="001E51C4" w:rsidRPr="001E51C4" w:rsidRDefault="001E51C4" w:rsidP="001E51C4">
      <w:pPr>
        <w:pStyle w:val="a3"/>
        <w:spacing w:after="0"/>
        <w:ind w:left="1069"/>
        <w:rPr>
          <w:rFonts w:ascii="Times New Roman" w:hAnsi="Times New Roman" w:cs="Times New Roman"/>
          <w:bCs/>
          <w:color w:val="000000" w:themeColor="text1"/>
          <w:sz w:val="20"/>
          <w:szCs w:val="20"/>
        </w:rPr>
      </w:pPr>
    </w:p>
    <w:p w14:paraId="6A771219" w14:textId="45294699" w:rsidR="001E51C4" w:rsidRPr="001E51C4" w:rsidRDefault="001E51C4" w:rsidP="001E51C4">
      <w:pPr>
        <w:spacing w:after="0"/>
        <w:rPr>
          <w:rFonts w:ascii="Times New Roman" w:hAnsi="Times New Roman" w:cs="Times New Roman"/>
          <w:color w:val="000000" w:themeColor="text1"/>
          <w:sz w:val="20"/>
          <w:szCs w:val="20"/>
          <w:shd w:val="clear" w:color="auto" w:fill="FFFFFF"/>
        </w:rPr>
      </w:pPr>
      <w:r w:rsidRPr="001E51C4">
        <w:rPr>
          <w:rFonts w:ascii="Times New Roman" w:hAnsi="Times New Roman" w:cs="Times New Roman"/>
          <w:color w:val="000000" w:themeColor="text1"/>
          <w:sz w:val="20"/>
          <w:szCs w:val="20"/>
          <w:shd w:val="clear" w:color="auto" w:fill="FFFFFF"/>
        </w:rPr>
        <w:t>Диалектика Гегеля — это особый диалектический метод аргументации, он опирается на противоречивый процесс между двумя противоборствующими сторонами (которые зависят от обсуждаемого предмета); кажущиеся парадоксы соединяются с целью прийти к абсолютной истине.</w:t>
      </w:r>
    </w:p>
    <w:p w14:paraId="5B86441B" w14:textId="48EFA88F" w:rsidR="001E51C4" w:rsidRPr="001E51C4" w:rsidRDefault="001E51C4" w:rsidP="001E51C4">
      <w:pPr>
        <w:spacing w:after="0"/>
        <w:rPr>
          <w:rFonts w:ascii="Times New Roman" w:hAnsi="Times New Roman" w:cs="Times New Roman"/>
          <w:color w:val="000000" w:themeColor="text1"/>
          <w:sz w:val="20"/>
          <w:szCs w:val="20"/>
          <w:shd w:val="clear" w:color="auto" w:fill="FFFFFF"/>
        </w:rPr>
      </w:pPr>
    </w:p>
    <w:p w14:paraId="450E7531" w14:textId="77777777" w:rsidR="001E51C4" w:rsidRPr="001E51C4" w:rsidRDefault="001E51C4" w:rsidP="001E51C4">
      <w:pPr>
        <w:shd w:val="clear" w:color="auto" w:fill="FFFFFF"/>
        <w:spacing w:after="225" w:line="240" w:lineRule="auto"/>
        <w:rPr>
          <w:rFonts w:ascii="Times New Roman" w:eastAsia="Times New Roman" w:hAnsi="Times New Roman" w:cs="Times New Roman"/>
          <w:color w:val="000000" w:themeColor="text1"/>
          <w:sz w:val="20"/>
          <w:szCs w:val="20"/>
          <w:lang w:eastAsia="ru-RU"/>
        </w:rPr>
      </w:pPr>
      <w:r w:rsidRPr="001E51C4">
        <w:rPr>
          <w:rFonts w:ascii="Times New Roman" w:eastAsia="Times New Roman" w:hAnsi="Times New Roman" w:cs="Times New Roman"/>
          <w:color w:val="000000" w:themeColor="text1"/>
          <w:sz w:val="20"/>
          <w:szCs w:val="20"/>
          <w:lang w:eastAsia="ru-RU"/>
        </w:rPr>
        <w:t>Существует три закона диалектики:</w:t>
      </w:r>
    </w:p>
    <w:p w14:paraId="56B2BC28" w14:textId="77777777" w:rsidR="001E51C4" w:rsidRPr="001E51C4" w:rsidRDefault="001E51C4" w:rsidP="001E51C4">
      <w:pPr>
        <w:numPr>
          <w:ilvl w:val="0"/>
          <w:numId w:val="6"/>
        </w:numPr>
        <w:shd w:val="clear" w:color="auto" w:fill="FFFFFF"/>
        <w:spacing w:before="100" w:beforeAutospacing="1" w:after="225" w:line="240" w:lineRule="auto"/>
        <w:ind w:left="0" w:hanging="142"/>
        <w:rPr>
          <w:rFonts w:ascii="Times New Roman" w:eastAsia="Times New Roman" w:hAnsi="Times New Roman" w:cs="Times New Roman"/>
          <w:color w:val="000000" w:themeColor="text1"/>
          <w:sz w:val="20"/>
          <w:szCs w:val="20"/>
          <w:lang w:eastAsia="ru-RU"/>
        </w:rPr>
      </w:pPr>
      <w:r w:rsidRPr="001E51C4">
        <w:rPr>
          <w:rFonts w:ascii="Times New Roman" w:eastAsia="Times New Roman" w:hAnsi="Times New Roman" w:cs="Times New Roman"/>
          <w:color w:val="000000" w:themeColor="text1"/>
          <w:sz w:val="20"/>
          <w:szCs w:val="20"/>
          <w:lang w:eastAsia="ru-RU"/>
        </w:rPr>
        <w:t>закон перехода количественных изменений в качественные (и наоборот);</w:t>
      </w:r>
    </w:p>
    <w:p w14:paraId="21E91ED4" w14:textId="77777777" w:rsidR="001E51C4" w:rsidRPr="001E51C4" w:rsidRDefault="001E51C4" w:rsidP="001E51C4">
      <w:pPr>
        <w:numPr>
          <w:ilvl w:val="0"/>
          <w:numId w:val="6"/>
        </w:numPr>
        <w:shd w:val="clear" w:color="auto" w:fill="FFFFFF"/>
        <w:spacing w:before="100" w:beforeAutospacing="1" w:after="225" w:line="240" w:lineRule="auto"/>
        <w:ind w:left="0" w:hanging="142"/>
        <w:rPr>
          <w:rFonts w:ascii="Times New Roman" w:eastAsia="Times New Roman" w:hAnsi="Times New Roman" w:cs="Times New Roman"/>
          <w:color w:val="000000" w:themeColor="text1"/>
          <w:sz w:val="20"/>
          <w:szCs w:val="20"/>
          <w:lang w:eastAsia="ru-RU"/>
        </w:rPr>
      </w:pPr>
      <w:r w:rsidRPr="001E51C4">
        <w:rPr>
          <w:rFonts w:ascii="Times New Roman" w:eastAsia="Times New Roman" w:hAnsi="Times New Roman" w:cs="Times New Roman"/>
          <w:color w:val="000000" w:themeColor="text1"/>
          <w:sz w:val="20"/>
          <w:szCs w:val="20"/>
          <w:lang w:eastAsia="ru-RU"/>
        </w:rPr>
        <w:t>закон единства и борьбы противоположностей;</w:t>
      </w:r>
    </w:p>
    <w:p w14:paraId="2D224D3E" w14:textId="39369DAC" w:rsidR="001E51C4" w:rsidRPr="00E3333B" w:rsidRDefault="001E51C4" w:rsidP="00E3333B">
      <w:pPr>
        <w:numPr>
          <w:ilvl w:val="0"/>
          <w:numId w:val="6"/>
        </w:numPr>
        <w:shd w:val="clear" w:color="auto" w:fill="FFFFFF"/>
        <w:spacing w:before="100" w:beforeAutospacing="1" w:after="225" w:line="240" w:lineRule="auto"/>
        <w:ind w:left="0" w:hanging="142"/>
        <w:rPr>
          <w:rFonts w:ascii="Times New Roman" w:eastAsia="Times New Roman" w:hAnsi="Times New Roman" w:cs="Times New Roman"/>
          <w:color w:val="000000" w:themeColor="text1"/>
          <w:sz w:val="20"/>
          <w:szCs w:val="20"/>
          <w:lang w:eastAsia="ru-RU"/>
        </w:rPr>
      </w:pPr>
      <w:r w:rsidRPr="001E51C4">
        <w:rPr>
          <w:rFonts w:ascii="Times New Roman" w:eastAsia="Times New Roman" w:hAnsi="Times New Roman" w:cs="Times New Roman"/>
          <w:color w:val="000000" w:themeColor="text1"/>
          <w:sz w:val="20"/>
          <w:szCs w:val="20"/>
          <w:lang w:eastAsia="ru-RU"/>
        </w:rPr>
        <w:t xml:space="preserve">закон отрицания </w:t>
      </w:r>
      <w:proofErr w:type="spellStart"/>
      <w:r w:rsidRPr="001E51C4">
        <w:rPr>
          <w:rFonts w:ascii="Times New Roman" w:eastAsia="Times New Roman" w:hAnsi="Times New Roman" w:cs="Times New Roman"/>
          <w:color w:val="000000" w:themeColor="text1"/>
          <w:sz w:val="20"/>
          <w:szCs w:val="20"/>
          <w:lang w:eastAsia="ru-RU"/>
        </w:rPr>
        <w:t>отрицания</w:t>
      </w:r>
      <w:proofErr w:type="spellEnd"/>
      <w:r w:rsidRPr="001E51C4">
        <w:rPr>
          <w:rFonts w:ascii="Times New Roman" w:eastAsia="Times New Roman" w:hAnsi="Times New Roman" w:cs="Times New Roman"/>
          <w:color w:val="000000" w:themeColor="text1"/>
          <w:sz w:val="20"/>
          <w:szCs w:val="20"/>
          <w:lang w:eastAsia="ru-RU"/>
        </w:rPr>
        <w:t>.</w:t>
      </w:r>
    </w:p>
    <w:p w14:paraId="7E9D4F3A" w14:textId="1E62FA74" w:rsidR="003453CB" w:rsidRPr="001E51C4" w:rsidRDefault="003453CB" w:rsidP="00515603">
      <w:pPr>
        <w:pStyle w:val="a3"/>
        <w:numPr>
          <w:ilvl w:val="0"/>
          <w:numId w:val="1"/>
        </w:numPr>
        <w:spacing w:after="0"/>
        <w:rPr>
          <w:rFonts w:ascii="Times New Roman" w:hAnsi="Times New Roman" w:cs="Times New Roman"/>
          <w:bCs/>
          <w:color w:val="000000" w:themeColor="text1"/>
          <w:sz w:val="20"/>
          <w:szCs w:val="20"/>
        </w:rPr>
      </w:pPr>
      <w:r w:rsidRPr="001E51C4">
        <w:rPr>
          <w:rFonts w:ascii="Times New Roman" w:hAnsi="Times New Roman" w:cs="Times New Roman"/>
          <w:bCs/>
          <w:color w:val="000000" w:themeColor="text1"/>
          <w:sz w:val="20"/>
          <w:szCs w:val="20"/>
        </w:rPr>
        <w:t>Что такое «мораль господ» и «мораль рабов» в понимании Ф. Ницше?</w:t>
      </w:r>
    </w:p>
    <w:p w14:paraId="562EF7F3" w14:textId="62EB0DE0" w:rsidR="001E51C4" w:rsidRPr="001E51C4" w:rsidRDefault="001E51C4" w:rsidP="001E51C4">
      <w:pPr>
        <w:pStyle w:val="a3"/>
        <w:spacing w:after="0"/>
        <w:ind w:left="1069"/>
        <w:rPr>
          <w:rFonts w:ascii="Times New Roman" w:hAnsi="Times New Roman" w:cs="Times New Roman"/>
          <w:bCs/>
          <w:color w:val="000000" w:themeColor="text1"/>
          <w:sz w:val="20"/>
          <w:szCs w:val="20"/>
        </w:rPr>
      </w:pPr>
    </w:p>
    <w:p w14:paraId="6E803A17" w14:textId="0ECDE25B" w:rsidR="001E51C4" w:rsidRPr="001E51C4" w:rsidRDefault="001E51C4" w:rsidP="001E51C4">
      <w:pPr>
        <w:spacing w:after="0"/>
        <w:rPr>
          <w:rFonts w:ascii="Times New Roman" w:hAnsi="Times New Roman" w:cs="Times New Roman"/>
          <w:color w:val="000000" w:themeColor="text1"/>
          <w:sz w:val="20"/>
          <w:szCs w:val="20"/>
          <w:shd w:val="clear" w:color="auto" w:fill="FFFFFF"/>
        </w:rPr>
      </w:pPr>
      <w:r w:rsidRPr="001E51C4">
        <w:rPr>
          <w:rFonts w:ascii="Times New Roman" w:hAnsi="Times New Roman" w:cs="Times New Roman"/>
          <w:color w:val="000000" w:themeColor="text1"/>
          <w:sz w:val="20"/>
          <w:szCs w:val="20"/>
          <w:shd w:val="clear" w:color="auto" w:fill="FFFFFF"/>
        </w:rPr>
        <w:t>Мораль рабов обусловлена влиянием христианства и античных философов. Одна из основных претензий Ницше к данной морали заключается в следующем: люди водрузили на пьедестал Бога, непогрешимого, милосердного, идеального. Так как этот идеал недостижим, а они в любом случае всего лишь жалкие грешники, то они могут себе позволить быть мелкими и недостойными.</w:t>
      </w:r>
    </w:p>
    <w:p w14:paraId="0B71702A" w14:textId="19E8AA17" w:rsidR="001E51C4" w:rsidRPr="001E51C4" w:rsidRDefault="001E51C4" w:rsidP="001E51C4">
      <w:pPr>
        <w:pStyle w:val="a3"/>
        <w:spacing w:after="0"/>
        <w:ind w:left="1069"/>
        <w:rPr>
          <w:rFonts w:ascii="Times New Roman" w:hAnsi="Times New Roman" w:cs="Times New Roman"/>
          <w:color w:val="000000" w:themeColor="text1"/>
          <w:sz w:val="20"/>
          <w:szCs w:val="20"/>
          <w:shd w:val="clear" w:color="auto" w:fill="FFFFFF"/>
        </w:rPr>
      </w:pPr>
    </w:p>
    <w:p w14:paraId="3853C0FF" w14:textId="77777777" w:rsidR="001E51C4" w:rsidRPr="001E51C4" w:rsidRDefault="001E51C4" w:rsidP="001E51C4">
      <w:pPr>
        <w:shd w:val="clear" w:color="auto" w:fill="FFFFFF"/>
        <w:spacing w:before="150" w:after="100" w:afterAutospacing="1" w:line="240" w:lineRule="auto"/>
        <w:rPr>
          <w:rFonts w:ascii="Times New Roman" w:eastAsia="Times New Roman" w:hAnsi="Times New Roman" w:cs="Times New Roman"/>
          <w:color w:val="000000" w:themeColor="text1"/>
          <w:sz w:val="20"/>
          <w:szCs w:val="20"/>
          <w:lang w:eastAsia="ru-RU"/>
        </w:rPr>
      </w:pPr>
      <w:r w:rsidRPr="001E51C4">
        <w:rPr>
          <w:rFonts w:ascii="Times New Roman" w:eastAsia="Times New Roman" w:hAnsi="Times New Roman" w:cs="Times New Roman"/>
          <w:color w:val="000000" w:themeColor="text1"/>
          <w:sz w:val="20"/>
          <w:szCs w:val="20"/>
          <w:lang w:eastAsia="ru-RU"/>
        </w:rPr>
        <w:t>Одно из качество рабской морали – стадность. Все моральные устои общества направлены на поддержку слабых, убогих, – одним словом, неудачников. Сильной личности нет места в христианской этике, так как слова «хороший» и «бедный, несчастный» стали синонимами. Другой аспект морали, вызывающий недовольство Ницше, – это навязывание человеку чувства вины. Личность как бы распадается на две части: одна наблюдает за другой и постоянно ею недовольна. Цельность и величие личности в таких условиях невозможны.</w:t>
      </w:r>
    </w:p>
    <w:p w14:paraId="0DD1FBFE" w14:textId="08F160BC" w:rsidR="001E51C4" w:rsidRPr="00E3333B" w:rsidRDefault="001E51C4" w:rsidP="00E3333B">
      <w:pPr>
        <w:shd w:val="clear" w:color="auto" w:fill="FFFFFF"/>
        <w:spacing w:before="150" w:after="100" w:afterAutospacing="1" w:line="240" w:lineRule="auto"/>
        <w:rPr>
          <w:rFonts w:ascii="Times New Roman" w:eastAsia="Times New Roman" w:hAnsi="Times New Roman" w:cs="Times New Roman"/>
          <w:color w:val="000000" w:themeColor="text1"/>
          <w:sz w:val="20"/>
          <w:szCs w:val="20"/>
          <w:lang w:eastAsia="ru-RU"/>
        </w:rPr>
      </w:pPr>
      <w:r w:rsidRPr="001E51C4">
        <w:rPr>
          <w:rFonts w:ascii="Times New Roman" w:eastAsia="Times New Roman" w:hAnsi="Times New Roman" w:cs="Times New Roman"/>
          <w:color w:val="000000" w:themeColor="text1"/>
          <w:sz w:val="20"/>
          <w:szCs w:val="20"/>
          <w:lang w:eastAsia="ru-RU"/>
        </w:rPr>
        <w:lastRenderedPageBreak/>
        <w:t>Теперь обратимся к морали господ. Прежде всего попытаемся понять, кого Ницше подразумевал под господами. Это понятие не относится к социальному или финансовому положению человека. Господин, согласно Ницше, это определенный тип человека, который осознал рабские условности общества и поднялся над ними. Другое наименование господина – сверхчеловек. Мораль сверхчеловека – это не какие-то застывшие истины, а то, что ежедневно проходит испытания, гибнет и возрождается в зависимости от внешних обстоятельств и внутренних причин.</w:t>
      </w:r>
    </w:p>
    <w:p w14:paraId="73F557E8" w14:textId="34541D57" w:rsidR="00D0273A" w:rsidRDefault="00DE2923" w:rsidP="00515603">
      <w:pPr>
        <w:pStyle w:val="a3"/>
        <w:numPr>
          <w:ilvl w:val="0"/>
          <w:numId w:val="1"/>
        </w:numPr>
        <w:spacing w:after="0"/>
        <w:rPr>
          <w:rFonts w:ascii="Times New Roman" w:hAnsi="Times New Roman" w:cs="Times New Roman"/>
          <w:bCs/>
          <w:color w:val="000000" w:themeColor="text1"/>
          <w:sz w:val="20"/>
          <w:szCs w:val="20"/>
        </w:rPr>
      </w:pPr>
      <w:r w:rsidRPr="001E51C4">
        <w:rPr>
          <w:rFonts w:ascii="Times New Roman" w:hAnsi="Times New Roman" w:cs="Times New Roman"/>
          <w:bCs/>
          <w:color w:val="000000" w:themeColor="text1"/>
          <w:sz w:val="20"/>
          <w:szCs w:val="20"/>
        </w:rPr>
        <w:t xml:space="preserve">Назовите основные черты </w:t>
      </w:r>
      <w:proofErr w:type="spellStart"/>
      <w:r w:rsidRPr="001E51C4">
        <w:rPr>
          <w:rFonts w:ascii="Times New Roman" w:hAnsi="Times New Roman" w:cs="Times New Roman"/>
          <w:bCs/>
          <w:color w:val="000000" w:themeColor="text1"/>
          <w:sz w:val="20"/>
          <w:szCs w:val="20"/>
        </w:rPr>
        <w:t>пост</w:t>
      </w:r>
      <w:r w:rsidR="00D0273A" w:rsidRPr="001E51C4">
        <w:rPr>
          <w:rFonts w:ascii="Times New Roman" w:hAnsi="Times New Roman" w:cs="Times New Roman"/>
          <w:bCs/>
          <w:color w:val="000000" w:themeColor="text1"/>
          <w:sz w:val="20"/>
          <w:szCs w:val="20"/>
        </w:rPr>
        <w:t>классической</w:t>
      </w:r>
      <w:proofErr w:type="spellEnd"/>
      <w:r w:rsidR="00D0273A" w:rsidRPr="001E51C4">
        <w:rPr>
          <w:rFonts w:ascii="Times New Roman" w:hAnsi="Times New Roman" w:cs="Times New Roman"/>
          <w:bCs/>
          <w:color w:val="000000" w:themeColor="text1"/>
          <w:sz w:val="20"/>
          <w:szCs w:val="20"/>
        </w:rPr>
        <w:t xml:space="preserve"> философии.</w:t>
      </w:r>
    </w:p>
    <w:p w14:paraId="6AE7D639" w14:textId="6605C3A1" w:rsidR="001E51C4" w:rsidRPr="001E51C4" w:rsidRDefault="001E51C4" w:rsidP="001E51C4">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1E51C4">
        <w:rPr>
          <w:rFonts w:ascii="Times New Roman" w:eastAsia="Times New Roman" w:hAnsi="Times New Roman" w:cs="Times New Roman"/>
          <w:color w:val="000000"/>
          <w:sz w:val="20"/>
          <w:szCs w:val="20"/>
          <w:lang w:eastAsia="ru-RU"/>
        </w:rPr>
        <w:t>-</w:t>
      </w:r>
      <w:r w:rsidRPr="001E51C4">
        <w:rPr>
          <w:rFonts w:ascii="Times New Roman" w:eastAsia="Times New Roman" w:hAnsi="Times New Roman" w:cs="Times New Roman"/>
          <w:i/>
          <w:iCs/>
          <w:color w:val="000000"/>
          <w:sz w:val="20"/>
          <w:szCs w:val="20"/>
          <w:lang w:eastAsia="ru-RU"/>
        </w:rPr>
        <w:t>Плюрализ</w:t>
      </w:r>
      <w:r w:rsidR="00E3333B">
        <w:rPr>
          <w:rFonts w:ascii="Times New Roman" w:eastAsia="Times New Roman" w:hAnsi="Times New Roman" w:cs="Times New Roman"/>
          <w:i/>
          <w:iCs/>
          <w:color w:val="000000"/>
          <w:sz w:val="20"/>
          <w:szCs w:val="20"/>
          <w:lang w:eastAsia="ru-RU"/>
        </w:rPr>
        <w:t>м</w:t>
      </w:r>
      <w:r w:rsidRPr="001E51C4">
        <w:rPr>
          <w:rFonts w:ascii="Times New Roman" w:eastAsia="Times New Roman" w:hAnsi="Times New Roman" w:cs="Times New Roman"/>
          <w:i/>
          <w:iCs/>
          <w:color w:val="000000"/>
          <w:sz w:val="20"/>
          <w:szCs w:val="20"/>
          <w:lang w:eastAsia="ru-RU"/>
        </w:rPr>
        <w:t> </w:t>
      </w:r>
      <w:r w:rsidRPr="001E51C4">
        <w:rPr>
          <w:rFonts w:ascii="Times New Roman" w:eastAsia="Times New Roman" w:hAnsi="Times New Roman" w:cs="Times New Roman"/>
          <w:color w:val="000000"/>
          <w:sz w:val="20"/>
          <w:szCs w:val="20"/>
          <w:lang w:eastAsia="ru-RU"/>
        </w:rPr>
        <w:t>в философском мышлении. В этом период сосуществуют разнообразные направления и концепции: материалистические и идеалистические, рационалистические и иррационалистические, религиозные и атеистические, </w:t>
      </w:r>
      <w:proofErr w:type="gramStart"/>
      <w:r w:rsidRPr="001E51C4">
        <w:rPr>
          <w:rFonts w:ascii="Times New Roman" w:eastAsia="Times New Roman" w:hAnsi="Times New Roman" w:cs="Times New Roman"/>
          <w:i/>
          <w:iCs/>
          <w:color w:val="000000"/>
          <w:sz w:val="20"/>
          <w:szCs w:val="20"/>
          <w:lang w:eastAsia="ru-RU"/>
        </w:rPr>
        <w:t>сциентистские</w:t>
      </w:r>
      <w:r w:rsidRPr="001E51C4">
        <w:rPr>
          <w:rFonts w:ascii="Times New Roman" w:eastAsia="Times New Roman" w:hAnsi="Times New Roman" w:cs="Times New Roman"/>
          <w:color w:val="000000"/>
          <w:sz w:val="20"/>
          <w:szCs w:val="20"/>
          <w:lang w:eastAsia="ru-RU"/>
        </w:rPr>
        <w:t>(</w:t>
      </w:r>
      <w:proofErr w:type="gramEnd"/>
      <w:r w:rsidRPr="001E51C4">
        <w:rPr>
          <w:rFonts w:ascii="Times New Roman" w:eastAsia="Times New Roman" w:hAnsi="Times New Roman" w:cs="Times New Roman"/>
          <w:color w:val="000000"/>
          <w:sz w:val="20"/>
          <w:szCs w:val="20"/>
          <w:lang w:eastAsia="ru-RU"/>
        </w:rPr>
        <w:t xml:space="preserve">от лат. </w:t>
      </w:r>
      <w:proofErr w:type="spellStart"/>
      <w:r w:rsidRPr="001E51C4">
        <w:rPr>
          <w:rFonts w:ascii="Times New Roman" w:eastAsia="Times New Roman" w:hAnsi="Times New Roman" w:cs="Times New Roman"/>
          <w:color w:val="000000"/>
          <w:sz w:val="20"/>
          <w:szCs w:val="20"/>
          <w:lang w:eastAsia="ru-RU"/>
        </w:rPr>
        <w:t>scienta</w:t>
      </w:r>
      <w:proofErr w:type="spellEnd"/>
      <w:r w:rsidRPr="001E51C4">
        <w:rPr>
          <w:rFonts w:ascii="Times New Roman" w:eastAsia="Times New Roman" w:hAnsi="Times New Roman" w:cs="Times New Roman"/>
          <w:color w:val="000000"/>
          <w:sz w:val="20"/>
          <w:szCs w:val="20"/>
          <w:lang w:eastAsia="ru-RU"/>
        </w:rPr>
        <w:t xml:space="preserve"> – наука – </w:t>
      </w:r>
      <w:proofErr w:type="spellStart"/>
      <w:r w:rsidRPr="001E51C4">
        <w:rPr>
          <w:rFonts w:ascii="Times New Roman" w:eastAsia="Times New Roman" w:hAnsi="Times New Roman" w:cs="Times New Roman"/>
          <w:color w:val="000000"/>
          <w:sz w:val="20"/>
          <w:szCs w:val="20"/>
          <w:lang w:eastAsia="ru-RU"/>
        </w:rPr>
        <w:t>т.е</w:t>
      </w:r>
      <w:proofErr w:type="spellEnd"/>
      <w:r w:rsidRPr="001E51C4">
        <w:rPr>
          <w:rFonts w:ascii="Times New Roman" w:eastAsia="Times New Roman" w:hAnsi="Times New Roman" w:cs="Times New Roman"/>
          <w:color w:val="000000"/>
          <w:sz w:val="20"/>
          <w:szCs w:val="20"/>
          <w:lang w:eastAsia="ru-RU"/>
        </w:rPr>
        <w:t xml:space="preserve"> ориентированные на</w:t>
      </w:r>
      <w:r w:rsidRPr="001E51C4">
        <w:rPr>
          <w:rFonts w:ascii="Times New Roman" w:eastAsia="Times New Roman" w:hAnsi="Times New Roman" w:cs="Times New Roman"/>
          <w:color w:val="000000"/>
          <w:sz w:val="20"/>
          <w:szCs w:val="20"/>
          <w:lang w:eastAsia="ru-RU"/>
        </w:rPr>
        <w:t xml:space="preserve"> </w:t>
      </w:r>
      <w:r w:rsidRPr="001E51C4">
        <w:rPr>
          <w:rFonts w:ascii="Times New Roman" w:eastAsia="Times New Roman" w:hAnsi="Times New Roman" w:cs="Times New Roman"/>
          <w:color w:val="000000"/>
          <w:sz w:val="20"/>
          <w:szCs w:val="20"/>
          <w:lang w:eastAsia="ru-RU"/>
        </w:rPr>
        <w:t>естествознание) и </w:t>
      </w:r>
      <w:proofErr w:type="spellStart"/>
      <w:r w:rsidRPr="001E51C4">
        <w:rPr>
          <w:rFonts w:ascii="Times New Roman" w:eastAsia="Times New Roman" w:hAnsi="Times New Roman" w:cs="Times New Roman"/>
          <w:i/>
          <w:iCs/>
          <w:color w:val="000000"/>
          <w:sz w:val="20"/>
          <w:szCs w:val="20"/>
          <w:lang w:eastAsia="ru-RU"/>
        </w:rPr>
        <w:t>антисциентистские</w:t>
      </w:r>
      <w:proofErr w:type="spellEnd"/>
      <w:r w:rsidRPr="001E51C4">
        <w:rPr>
          <w:rFonts w:ascii="Times New Roman" w:eastAsia="Times New Roman" w:hAnsi="Times New Roman" w:cs="Times New Roman"/>
          <w:i/>
          <w:iCs/>
          <w:color w:val="000000"/>
          <w:sz w:val="20"/>
          <w:szCs w:val="20"/>
          <w:lang w:eastAsia="ru-RU"/>
        </w:rPr>
        <w:t> (</w:t>
      </w:r>
      <w:r w:rsidRPr="001E51C4">
        <w:rPr>
          <w:rFonts w:ascii="Times New Roman" w:eastAsia="Times New Roman" w:hAnsi="Times New Roman" w:cs="Times New Roman"/>
          <w:color w:val="000000"/>
          <w:sz w:val="20"/>
          <w:szCs w:val="20"/>
          <w:lang w:eastAsia="ru-RU"/>
        </w:rPr>
        <w:t>на иррационализм и интуитивизм). Современная философия не отвергает ни того, ни другого. Она вообще полагает, что многогранный мир можно познать при помощи различных форм познания (не только разумом!).</w:t>
      </w:r>
    </w:p>
    <w:p w14:paraId="64E342A7" w14:textId="73F0CBEB" w:rsidR="001E51C4" w:rsidRPr="001E51C4" w:rsidRDefault="001E51C4" w:rsidP="001E51C4">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1E51C4">
        <w:rPr>
          <w:rFonts w:ascii="Times New Roman" w:eastAsia="Times New Roman" w:hAnsi="Times New Roman" w:cs="Times New Roman"/>
          <w:color w:val="000000"/>
          <w:sz w:val="20"/>
          <w:szCs w:val="20"/>
          <w:lang w:eastAsia="ru-RU"/>
        </w:rPr>
        <w:t>- предметом изучения становятся все новые и новые объекты</w:t>
      </w:r>
      <w:r w:rsidRPr="001E51C4">
        <w:rPr>
          <w:rFonts w:ascii="Times New Roman" w:eastAsia="Times New Roman" w:hAnsi="Times New Roman" w:cs="Times New Roman"/>
          <w:color w:val="000000"/>
          <w:sz w:val="20"/>
          <w:szCs w:val="20"/>
          <w:lang w:eastAsia="ru-RU"/>
        </w:rPr>
        <w:t xml:space="preserve"> </w:t>
      </w:r>
      <w:r w:rsidRPr="001E51C4">
        <w:rPr>
          <w:rFonts w:ascii="Times New Roman" w:eastAsia="Times New Roman" w:hAnsi="Times New Roman" w:cs="Times New Roman"/>
          <w:color w:val="000000"/>
          <w:sz w:val="20"/>
          <w:szCs w:val="20"/>
          <w:lang w:eastAsia="ru-RU"/>
        </w:rPr>
        <w:t>действительности, что ведет к возникновению принципиально новых направлений: философия культуры, философия политики, философия техники, философия науки и т.д.</w:t>
      </w:r>
    </w:p>
    <w:p w14:paraId="7D80E644" w14:textId="13949F90" w:rsidR="001E51C4" w:rsidRPr="001E51C4" w:rsidRDefault="001E51C4" w:rsidP="001E51C4">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1E51C4">
        <w:rPr>
          <w:rFonts w:ascii="Times New Roman" w:eastAsia="Times New Roman" w:hAnsi="Times New Roman" w:cs="Times New Roman"/>
          <w:color w:val="000000"/>
          <w:sz w:val="20"/>
          <w:szCs w:val="20"/>
          <w:lang w:eastAsia="ru-RU"/>
        </w:rPr>
        <w:t xml:space="preserve">- </w:t>
      </w:r>
      <w:r w:rsidRPr="001E51C4">
        <w:rPr>
          <w:rFonts w:ascii="Times New Roman" w:eastAsia="Times New Roman" w:hAnsi="Times New Roman" w:cs="Times New Roman"/>
          <w:i/>
          <w:iCs/>
          <w:color w:val="000000"/>
          <w:sz w:val="20"/>
          <w:szCs w:val="20"/>
          <w:lang w:eastAsia="ru-RU"/>
        </w:rPr>
        <w:t>Терпимость </w:t>
      </w:r>
      <w:r w:rsidRPr="001E51C4">
        <w:rPr>
          <w:rFonts w:ascii="Times New Roman" w:eastAsia="Times New Roman" w:hAnsi="Times New Roman" w:cs="Times New Roman"/>
          <w:color w:val="000000"/>
          <w:sz w:val="20"/>
          <w:szCs w:val="20"/>
          <w:lang w:eastAsia="ru-RU"/>
        </w:rPr>
        <w:t xml:space="preserve">(толерантность) современной философии. Различные школы стараются не вступать в резкое </w:t>
      </w:r>
      <w:proofErr w:type="spellStart"/>
      <w:r w:rsidRPr="001E51C4">
        <w:rPr>
          <w:rFonts w:ascii="Times New Roman" w:eastAsia="Times New Roman" w:hAnsi="Times New Roman" w:cs="Times New Roman"/>
          <w:color w:val="000000"/>
          <w:sz w:val="20"/>
          <w:szCs w:val="20"/>
          <w:lang w:eastAsia="ru-RU"/>
        </w:rPr>
        <w:t>противоборствомежду</w:t>
      </w:r>
      <w:proofErr w:type="spellEnd"/>
      <w:r w:rsidRPr="001E51C4">
        <w:rPr>
          <w:rFonts w:ascii="Times New Roman" w:eastAsia="Times New Roman" w:hAnsi="Times New Roman" w:cs="Times New Roman"/>
          <w:color w:val="000000"/>
          <w:sz w:val="20"/>
          <w:szCs w:val="20"/>
          <w:lang w:eastAsia="ru-RU"/>
        </w:rPr>
        <w:t xml:space="preserve"> собой. Диалог– главный способ взаимодействия не только внутри одной философской традиции, но и между Западом и Востоком.</w:t>
      </w:r>
    </w:p>
    <w:p w14:paraId="337F07DB" w14:textId="28FA51E6" w:rsidR="001E51C4" w:rsidRPr="001E51C4" w:rsidRDefault="001E51C4" w:rsidP="001E51C4">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1E51C4">
        <w:rPr>
          <w:rFonts w:ascii="Times New Roman" w:eastAsia="Times New Roman" w:hAnsi="Times New Roman" w:cs="Times New Roman"/>
          <w:color w:val="000000"/>
          <w:sz w:val="20"/>
          <w:szCs w:val="20"/>
          <w:lang w:eastAsia="ru-RU"/>
        </w:rPr>
        <w:t xml:space="preserve">- </w:t>
      </w:r>
      <w:r w:rsidRPr="001E51C4">
        <w:rPr>
          <w:rFonts w:ascii="Times New Roman" w:eastAsia="Times New Roman" w:hAnsi="Times New Roman" w:cs="Times New Roman"/>
          <w:i/>
          <w:iCs/>
          <w:color w:val="000000"/>
          <w:sz w:val="20"/>
          <w:szCs w:val="20"/>
          <w:lang w:eastAsia="ru-RU"/>
        </w:rPr>
        <w:t>Антропоцентризм </w:t>
      </w:r>
      <w:r w:rsidRPr="001E51C4">
        <w:rPr>
          <w:rFonts w:ascii="Times New Roman" w:eastAsia="Times New Roman" w:hAnsi="Times New Roman" w:cs="Times New Roman"/>
          <w:color w:val="000000"/>
          <w:sz w:val="20"/>
          <w:szCs w:val="20"/>
          <w:lang w:eastAsia="ru-RU"/>
        </w:rPr>
        <w:t>современной философии – в центре ее идей и</w:t>
      </w:r>
      <w:r w:rsidRPr="001E51C4">
        <w:rPr>
          <w:rFonts w:ascii="Times New Roman" w:eastAsia="Times New Roman" w:hAnsi="Times New Roman" w:cs="Times New Roman"/>
          <w:color w:val="000000"/>
          <w:sz w:val="20"/>
          <w:szCs w:val="20"/>
          <w:lang w:eastAsia="ru-RU"/>
        </w:rPr>
        <w:t xml:space="preserve"> </w:t>
      </w:r>
      <w:r w:rsidRPr="001E51C4">
        <w:rPr>
          <w:rFonts w:ascii="Times New Roman" w:eastAsia="Times New Roman" w:hAnsi="Times New Roman" w:cs="Times New Roman"/>
          <w:color w:val="000000"/>
          <w:sz w:val="20"/>
          <w:szCs w:val="20"/>
          <w:lang w:val="en-US" w:eastAsia="ru-RU"/>
        </w:rPr>
        <w:t>h</w:t>
      </w:r>
      <w:proofErr w:type="spellStart"/>
      <w:r w:rsidRPr="001E51C4">
        <w:rPr>
          <w:rFonts w:ascii="Times New Roman" w:eastAsia="Times New Roman" w:hAnsi="Times New Roman" w:cs="Times New Roman"/>
          <w:color w:val="000000"/>
          <w:sz w:val="20"/>
          <w:szCs w:val="20"/>
          <w:lang w:eastAsia="ru-RU"/>
        </w:rPr>
        <w:t>азмышлений</w:t>
      </w:r>
      <w:proofErr w:type="spellEnd"/>
      <w:r w:rsidRPr="001E51C4">
        <w:rPr>
          <w:rFonts w:ascii="Times New Roman" w:eastAsia="Times New Roman" w:hAnsi="Times New Roman" w:cs="Times New Roman"/>
          <w:color w:val="000000"/>
          <w:sz w:val="20"/>
          <w:szCs w:val="20"/>
          <w:lang w:eastAsia="ru-RU"/>
        </w:rPr>
        <w:t xml:space="preserve"> находится человек, его сущность, </w:t>
      </w:r>
      <w:proofErr w:type="spellStart"/>
      <w:r w:rsidRPr="001E51C4">
        <w:rPr>
          <w:rFonts w:ascii="Times New Roman" w:eastAsia="Times New Roman" w:hAnsi="Times New Roman" w:cs="Times New Roman"/>
          <w:color w:val="000000"/>
          <w:sz w:val="20"/>
          <w:szCs w:val="20"/>
          <w:lang w:eastAsia="ru-RU"/>
        </w:rPr>
        <w:t>смыслегожизниидеятельности</w:t>
      </w:r>
      <w:proofErr w:type="spellEnd"/>
      <w:r w:rsidRPr="001E51C4">
        <w:rPr>
          <w:rFonts w:ascii="Times New Roman" w:eastAsia="Times New Roman" w:hAnsi="Times New Roman" w:cs="Times New Roman"/>
          <w:color w:val="000000"/>
          <w:sz w:val="20"/>
          <w:szCs w:val="20"/>
          <w:lang w:eastAsia="ru-RU"/>
        </w:rPr>
        <w:t>, свобода. Человек рассматривается не односторонне, а во всей целостности и противоречивости. Особенно остро поднимется вопрос о смысле существования человечества в целом, о кризисе человека и истории.</w:t>
      </w:r>
    </w:p>
    <w:p w14:paraId="00FDF735" w14:textId="77777777" w:rsidR="001E51C4" w:rsidRPr="001E51C4" w:rsidRDefault="001E51C4" w:rsidP="001E51C4">
      <w:pPr>
        <w:pStyle w:val="a3"/>
        <w:spacing w:after="0"/>
        <w:ind w:left="1069"/>
        <w:rPr>
          <w:rFonts w:ascii="Times New Roman" w:hAnsi="Times New Roman" w:cs="Times New Roman"/>
          <w:bCs/>
          <w:color w:val="000000" w:themeColor="text1"/>
          <w:sz w:val="20"/>
          <w:szCs w:val="20"/>
        </w:rPr>
      </w:pPr>
    </w:p>
    <w:p w14:paraId="263A5898" w14:textId="77777777" w:rsidR="00D0273A" w:rsidRPr="001E51C4" w:rsidRDefault="00D0273A" w:rsidP="00515603">
      <w:pPr>
        <w:pStyle w:val="a3"/>
        <w:numPr>
          <w:ilvl w:val="0"/>
          <w:numId w:val="1"/>
        </w:numPr>
        <w:spacing w:after="0"/>
        <w:rPr>
          <w:rFonts w:ascii="Times New Roman" w:hAnsi="Times New Roman" w:cs="Times New Roman"/>
          <w:bCs/>
          <w:color w:val="000000" w:themeColor="text1"/>
          <w:sz w:val="20"/>
          <w:szCs w:val="20"/>
        </w:rPr>
      </w:pPr>
      <w:r w:rsidRPr="001E51C4">
        <w:rPr>
          <w:rFonts w:ascii="Times New Roman" w:hAnsi="Times New Roman" w:cs="Times New Roman"/>
          <w:bCs/>
          <w:color w:val="000000" w:themeColor="text1"/>
          <w:sz w:val="20"/>
          <w:szCs w:val="20"/>
        </w:rPr>
        <w:t>Заполните таблицу:</w:t>
      </w:r>
    </w:p>
    <w:tbl>
      <w:tblPr>
        <w:tblStyle w:val="a4"/>
        <w:tblW w:w="0" w:type="auto"/>
        <w:tblInd w:w="1069" w:type="dxa"/>
        <w:tblLook w:val="04A0" w:firstRow="1" w:lastRow="0" w:firstColumn="1" w:lastColumn="0" w:noHBand="0" w:noVBand="1"/>
      </w:tblPr>
      <w:tblGrid>
        <w:gridCol w:w="2805"/>
        <w:gridCol w:w="2882"/>
        <w:gridCol w:w="2815"/>
      </w:tblGrid>
      <w:tr w:rsidR="00E3333B" w:rsidRPr="00E3333B" w14:paraId="41661143" w14:textId="77777777" w:rsidTr="00D0273A">
        <w:tc>
          <w:tcPr>
            <w:tcW w:w="2805" w:type="dxa"/>
          </w:tcPr>
          <w:p w14:paraId="276575B2" w14:textId="77777777" w:rsidR="00D0273A" w:rsidRPr="00E3333B" w:rsidRDefault="00D0273A" w:rsidP="00D0273A">
            <w:pPr>
              <w:pStyle w:val="a3"/>
              <w:ind w:left="0"/>
              <w:rPr>
                <w:rFonts w:ascii="Times New Roman" w:hAnsi="Times New Roman" w:cs="Times New Roman"/>
                <w:bCs/>
                <w:color w:val="000000" w:themeColor="text1"/>
                <w:sz w:val="20"/>
                <w:szCs w:val="20"/>
              </w:rPr>
            </w:pPr>
          </w:p>
        </w:tc>
        <w:tc>
          <w:tcPr>
            <w:tcW w:w="2882" w:type="dxa"/>
          </w:tcPr>
          <w:p w14:paraId="7A60E329" w14:textId="77777777" w:rsidR="00D0273A" w:rsidRPr="00E3333B" w:rsidRDefault="00D0273A"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bCs/>
                <w:color w:val="000000" w:themeColor="text1"/>
                <w:sz w:val="20"/>
                <w:szCs w:val="20"/>
              </w:rPr>
              <w:t>Славянофилы</w:t>
            </w:r>
          </w:p>
        </w:tc>
        <w:tc>
          <w:tcPr>
            <w:tcW w:w="2815" w:type="dxa"/>
          </w:tcPr>
          <w:p w14:paraId="71F79041" w14:textId="77777777" w:rsidR="00D0273A" w:rsidRPr="00E3333B" w:rsidRDefault="00D0273A"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bCs/>
                <w:color w:val="000000" w:themeColor="text1"/>
                <w:sz w:val="20"/>
                <w:szCs w:val="20"/>
              </w:rPr>
              <w:t>Западники</w:t>
            </w:r>
          </w:p>
        </w:tc>
      </w:tr>
      <w:tr w:rsidR="00E3333B" w:rsidRPr="00E3333B" w14:paraId="0307B082" w14:textId="77777777" w:rsidTr="00D0273A">
        <w:tc>
          <w:tcPr>
            <w:tcW w:w="2805" w:type="dxa"/>
          </w:tcPr>
          <w:p w14:paraId="03B116BA" w14:textId="77777777" w:rsidR="00D0273A" w:rsidRPr="00E3333B" w:rsidRDefault="00D0273A"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bCs/>
                <w:color w:val="000000" w:themeColor="text1"/>
                <w:sz w:val="20"/>
                <w:szCs w:val="20"/>
              </w:rPr>
              <w:t>Основные представители</w:t>
            </w:r>
          </w:p>
        </w:tc>
        <w:tc>
          <w:tcPr>
            <w:tcW w:w="2882" w:type="dxa"/>
          </w:tcPr>
          <w:p w14:paraId="3BC199D0" w14:textId="21076EE6" w:rsidR="00D0273A" w:rsidRPr="00E3333B" w:rsidRDefault="00E3333B"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color w:val="000000" w:themeColor="text1"/>
                <w:sz w:val="20"/>
                <w:szCs w:val="20"/>
                <w:shd w:val="clear" w:color="auto" w:fill="FFFFFF"/>
              </w:rPr>
              <w:t>Основоположником этого направления стал литератор А. С. Хомяков, деятельную роль в движении играли И. В. Киреевский, К. С. Аксаков, И. С. Аксаков, Ю. Ф. Самарин, А. И. Кошелев, Ф. В. Чижов.</w:t>
            </w:r>
          </w:p>
        </w:tc>
        <w:tc>
          <w:tcPr>
            <w:tcW w:w="2815" w:type="dxa"/>
          </w:tcPr>
          <w:p w14:paraId="0D369BE7" w14:textId="481867C9" w:rsidR="00D0273A" w:rsidRPr="00E3333B" w:rsidRDefault="00E3333B"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color w:val="000000" w:themeColor="text1"/>
                <w:sz w:val="20"/>
                <w:szCs w:val="20"/>
                <w:shd w:val="clear" w:color="auto" w:fill="FFFFFF"/>
              </w:rPr>
              <w:t>В него входили П. В. Анненков, В. П. Боткин, К. Д. Кавелин, М. Н. Катков, П. Н. Кудрявцев, Н. Х. Кетчер, Е. Ф. Корш, Н. Ф. Павлов, Б. Н. Чичерин. В это время взгляды З. разделяли В. Г. Белинский, А. И. Герцен, Н. П. Огарёв, П. Я. Чаадаев.</w:t>
            </w:r>
          </w:p>
        </w:tc>
      </w:tr>
      <w:tr w:rsidR="00E3333B" w:rsidRPr="00E3333B" w14:paraId="4D4E5191" w14:textId="77777777" w:rsidTr="00D0273A">
        <w:tc>
          <w:tcPr>
            <w:tcW w:w="2805" w:type="dxa"/>
          </w:tcPr>
          <w:p w14:paraId="590B188F" w14:textId="77777777" w:rsidR="00D0273A" w:rsidRPr="00E3333B" w:rsidRDefault="00D0273A"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bCs/>
                <w:color w:val="000000" w:themeColor="text1"/>
                <w:sz w:val="20"/>
                <w:szCs w:val="20"/>
              </w:rPr>
              <w:t>Основные идеи</w:t>
            </w:r>
          </w:p>
        </w:tc>
        <w:tc>
          <w:tcPr>
            <w:tcW w:w="2882" w:type="dxa"/>
          </w:tcPr>
          <w:p w14:paraId="0EF8B82D" w14:textId="5850B6A3" w:rsidR="00D0273A" w:rsidRPr="00E3333B" w:rsidRDefault="00E3333B" w:rsidP="00D0273A">
            <w:pPr>
              <w:pStyle w:val="a3"/>
              <w:ind w:left="0"/>
              <w:rPr>
                <w:rFonts w:ascii="Times New Roman" w:hAnsi="Times New Roman" w:cs="Times New Roman"/>
                <w:bCs/>
                <w:color w:val="000000" w:themeColor="text1"/>
                <w:sz w:val="20"/>
                <w:szCs w:val="20"/>
              </w:rPr>
            </w:pPr>
            <w:r w:rsidRPr="00E3333B">
              <w:rPr>
                <w:rFonts w:ascii="Times New Roman" w:hAnsi="Times New Roman" w:cs="Times New Roman"/>
                <w:color w:val="000000" w:themeColor="text1"/>
                <w:sz w:val="20"/>
                <w:szCs w:val="20"/>
                <w:shd w:val="clear" w:color="auto" w:fill="FFFFFF"/>
              </w:rPr>
              <w:t>И</w:t>
            </w:r>
            <w:r w:rsidRPr="00E3333B">
              <w:rPr>
                <w:rFonts w:ascii="Times New Roman" w:hAnsi="Times New Roman" w:cs="Times New Roman"/>
                <w:color w:val="000000" w:themeColor="text1"/>
                <w:sz w:val="20"/>
                <w:szCs w:val="20"/>
                <w:shd w:val="clear" w:color="auto" w:fill="FFFFFF"/>
              </w:rPr>
              <w:t>сходный тезис всей славянофильской доктрины состоял в доказательстве самобытного пути развития России и идеализации таких исконно русских государственных и общественных институтов, как Русская Православная Церковь, Земский Собор и крестьянская поземельная община, которая являлась надежной преградой на пути проникновения в Россию губительных язв капитализма.</w:t>
            </w:r>
          </w:p>
          <w:p w14:paraId="76BE3CC8" w14:textId="77777777" w:rsidR="00D0273A" w:rsidRPr="00E3333B" w:rsidRDefault="00D0273A" w:rsidP="00D0273A">
            <w:pPr>
              <w:pStyle w:val="a3"/>
              <w:ind w:left="0"/>
              <w:rPr>
                <w:rFonts w:ascii="Times New Roman" w:hAnsi="Times New Roman" w:cs="Times New Roman"/>
                <w:bCs/>
                <w:color w:val="000000" w:themeColor="text1"/>
                <w:sz w:val="20"/>
                <w:szCs w:val="20"/>
              </w:rPr>
            </w:pPr>
          </w:p>
        </w:tc>
        <w:tc>
          <w:tcPr>
            <w:tcW w:w="2815" w:type="dxa"/>
          </w:tcPr>
          <w:p w14:paraId="613C8FCF" w14:textId="662F89E8" w:rsidR="00E3333B" w:rsidRPr="00E3333B" w:rsidRDefault="00E3333B" w:rsidP="00E3333B">
            <w:pPr>
              <w:pStyle w:val="listitem"/>
              <w:shd w:val="clear" w:color="auto" w:fill="FFFFFF"/>
              <w:rPr>
                <w:color w:val="000000" w:themeColor="text1"/>
                <w:sz w:val="20"/>
                <w:szCs w:val="20"/>
              </w:rPr>
            </w:pPr>
            <w:r w:rsidRPr="00E3333B">
              <w:rPr>
                <w:color w:val="000000" w:themeColor="text1"/>
                <w:sz w:val="20"/>
                <w:szCs w:val="20"/>
              </w:rPr>
              <w:t>Перенимание главных ценностей Запада.</w:t>
            </w:r>
            <w:r w:rsidRPr="00E3333B">
              <w:rPr>
                <w:color w:val="000000" w:themeColor="text1"/>
                <w:sz w:val="20"/>
                <w:szCs w:val="20"/>
              </w:rPr>
              <w:t xml:space="preserve"> </w:t>
            </w:r>
            <w:r w:rsidRPr="00E3333B">
              <w:rPr>
                <w:color w:val="000000" w:themeColor="text1"/>
                <w:sz w:val="20"/>
                <w:szCs w:val="20"/>
              </w:rPr>
              <w:t>Сокращение отставания между Россией и Европой.</w:t>
            </w:r>
            <w:r w:rsidRPr="00E3333B">
              <w:rPr>
                <w:color w:val="000000" w:themeColor="text1"/>
                <w:sz w:val="20"/>
                <w:szCs w:val="20"/>
              </w:rPr>
              <w:t xml:space="preserve"> </w:t>
            </w:r>
            <w:r w:rsidRPr="00E3333B">
              <w:rPr>
                <w:color w:val="000000" w:themeColor="text1"/>
                <w:sz w:val="20"/>
                <w:szCs w:val="20"/>
              </w:rPr>
              <w:t>Развитие и углубление рыночных отношений.</w:t>
            </w:r>
            <w:r w:rsidRPr="00E3333B">
              <w:rPr>
                <w:color w:val="000000" w:themeColor="text1"/>
                <w:sz w:val="20"/>
                <w:szCs w:val="20"/>
              </w:rPr>
              <w:t xml:space="preserve"> </w:t>
            </w:r>
            <w:r w:rsidRPr="00E3333B">
              <w:rPr>
                <w:color w:val="000000" w:themeColor="text1"/>
                <w:sz w:val="20"/>
                <w:szCs w:val="20"/>
              </w:rPr>
              <w:t>Утверждение в России монархии конституционного образца.</w:t>
            </w:r>
            <w:r w:rsidRPr="00E3333B">
              <w:rPr>
                <w:color w:val="000000" w:themeColor="text1"/>
                <w:sz w:val="20"/>
                <w:szCs w:val="20"/>
              </w:rPr>
              <w:t xml:space="preserve"> </w:t>
            </w:r>
            <w:r w:rsidRPr="00E3333B">
              <w:rPr>
                <w:color w:val="000000" w:themeColor="text1"/>
                <w:sz w:val="20"/>
                <w:szCs w:val="20"/>
              </w:rPr>
              <w:t>Ликвидация крепостного права.</w:t>
            </w:r>
            <w:r w:rsidRPr="00E3333B">
              <w:rPr>
                <w:color w:val="000000" w:themeColor="text1"/>
                <w:sz w:val="20"/>
                <w:szCs w:val="20"/>
              </w:rPr>
              <w:t xml:space="preserve"> </w:t>
            </w:r>
            <w:r w:rsidRPr="00E3333B">
              <w:rPr>
                <w:color w:val="000000" w:themeColor="text1"/>
                <w:sz w:val="20"/>
                <w:szCs w:val="20"/>
              </w:rPr>
              <w:t>Развитие всеобщего образования.</w:t>
            </w:r>
            <w:r w:rsidRPr="00E3333B">
              <w:rPr>
                <w:color w:val="000000" w:themeColor="text1"/>
                <w:sz w:val="20"/>
                <w:szCs w:val="20"/>
              </w:rPr>
              <w:t xml:space="preserve"> </w:t>
            </w:r>
            <w:r w:rsidRPr="00E3333B">
              <w:rPr>
                <w:color w:val="000000" w:themeColor="text1"/>
                <w:sz w:val="20"/>
                <w:szCs w:val="20"/>
              </w:rPr>
              <w:t>Популяризация научных знаний.</w:t>
            </w:r>
          </w:p>
          <w:p w14:paraId="7B2ECBD3" w14:textId="77777777" w:rsidR="00D0273A" w:rsidRPr="00E3333B" w:rsidRDefault="00D0273A" w:rsidP="00D0273A">
            <w:pPr>
              <w:pStyle w:val="a3"/>
              <w:ind w:left="0"/>
              <w:rPr>
                <w:rFonts w:ascii="Times New Roman" w:hAnsi="Times New Roman" w:cs="Times New Roman"/>
                <w:bCs/>
                <w:color w:val="000000" w:themeColor="text1"/>
                <w:sz w:val="20"/>
                <w:szCs w:val="20"/>
              </w:rPr>
            </w:pPr>
          </w:p>
        </w:tc>
      </w:tr>
    </w:tbl>
    <w:p w14:paraId="509C0184" w14:textId="77777777" w:rsidR="00D0273A" w:rsidRPr="001E51C4" w:rsidRDefault="00D0273A" w:rsidP="00D0273A">
      <w:pPr>
        <w:pStyle w:val="a3"/>
        <w:spacing w:after="0"/>
        <w:ind w:left="1069"/>
        <w:rPr>
          <w:rFonts w:ascii="Times New Roman" w:hAnsi="Times New Roman" w:cs="Times New Roman"/>
          <w:bCs/>
          <w:color w:val="000000" w:themeColor="text1"/>
          <w:sz w:val="20"/>
          <w:szCs w:val="20"/>
        </w:rPr>
      </w:pPr>
    </w:p>
    <w:p w14:paraId="0BF2F6A1" w14:textId="77777777" w:rsidR="003C45AA" w:rsidRPr="001E51C4" w:rsidRDefault="003C45AA" w:rsidP="003C45AA">
      <w:pPr>
        <w:spacing w:after="0"/>
        <w:ind w:firstLine="709"/>
        <w:jc w:val="center"/>
        <w:rPr>
          <w:rFonts w:ascii="Times New Roman" w:hAnsi="Times New Roman" w:cs="Times New Roman"/>
          <w:bCs/>
          <w:color w:val="000000" w:themeColor="text1"/>
          <w:sz w:val="20"/>
          <w:szCs w:val="20"/>
        </w:rPr>
      </w:pPr>
    </w:p>
    <w:p w14:paraId="02EC3185" w14:textId="77777777" w:rsidR="003C45AA" w:rsidRPr="00D0273A" w:rsidRDefault="003C45AA" w:rsidP="003C45AA">
      <w:pPr>
        <w:spacing w:after="0"/>
        <w:ind w:firstLine="709"/>
        <w:jc w:val="center"/>
        <w:rPr>
          <w:rFonts w:ascii="Times New Roman" w:hAnsi="Times New Roman" w:cs="Times New Roman"/>
          <w:b/>
          <w:bCs/>
          <w:sz w:val="24"/>
          <w:szCs w:val="24"/>
        </w:rPr>
      </w:pPr>
    </w:p>
    <w:p w14:paraId="1C29725B" w14:textId="77777777" w:rsidR="00E3333B" w:rsidRDefault="00E3333B" w:rsidP="003C45AA">
      <w:pPr>
        <w:spacing w:after="0"/>
        <w:ind w:firstLine="709"/>
        <w:jc w:val="center"/>
        <w:rPr>
          <w:rFonts w:ascii="Times New Roman" w:hAnsi="Times New Roman" w:cs="Times New Roman"/>
          <w:b/>
          <w:bCs/>
          <w:sz w:val="24"/>
          <w:szCs w:val="24"/>
        </w:rPr>
      </w:pPr>
    </w:p>
    <w:p w14:paraId="20DD516D" w14:textId="77777777" w:rsidR="00E3333B" w:rsidRDefault="00E3333B" w:rsidP="003C45AA">
      <w:pPr>
        <w:spacing w:after="0"/>
        <w:ind w:firstLine="709"/>
        <w:jc w:val="center"/>
        <w:rPr>
          <w:rFonts w:ascii="Times New Roman" w:hAnsi="Times New Roman" w:cs="Times New Roman"/>
          <w:b/>
          <w:bCs/>
          <w:sz w:val="24"/>
          <w:szCs w:val="24"/>
        </w:rPr>
      </w:pPr>
    </w:p>
    <w:p w14:paraId="676672D8" w14:textId="77777777" w:rsidR="00E3333B" w:rsidRDefault="00E3333B" w:rsidP="003C45AA">
      <w:pPr>
        <w:spacing w:after="0"/>
        <w:ind w:firstLine="709"/>
        <w:jc w:val="center"/>
        <w:rPr>
          <w:rFonts w:ascii="Times New Roman" w:hAnsi="Times New Roman" w:cs="Times New Roman"/>
          <w:b/>
          <w:bCs/>
          <w:sz w:val="24"/>
          <w:szCs w:val="24"/>
        </w:rPr>
      </w:pPr>
    </w:p>
    <w:p w14:paraId="7C786BC3" w14:textId="137A1C97" w:rsidR="00DE2923" w:rsidRPr="006F1BAF" w:rsidRDefault="003C45AA" w:rsidP="006F1BAF">
      <w:pPr>
        <w:spacing w:after="0"/>
        <w:ind w:firstLine="709"/>
        <w:jc w:val="center"/>
        <w:rPr>
          <w:rFonts w:ascii="Times New Roman" w:hAnsi="Times New Roman" w:cs="Times New Roman"/>
          <w:b/>
          <w:bCs/>
          <w:sz w:val="24"/>
          <w:szCs w:val="24"/>
        </w:rPr>
      </w:pPr>
      <w:r w:rsidRPr="00D0273A">
        <w:rPr>
          <w:rFonts w:ascii="Times New Roman" w:hAnsi="Times New Roman" w:cs="Times New Roman"/>
          <w:b/>
          <w:bCs/>
          <w:sz w:val="24"/>
          <w:szCs w:val="24"/>
        </w:rPr>
        <w:lastRenderedPageBreak/>
        <w:t>Текст</w:t>
      </w:r>
    </w:p>
    <w:p w14:paraId="32CB1725" w14:textId="7546AD25" w:rsidR="00DE2923" w:rsidRDefault="00DE2923" w:rsidP="00D0273A">
      <w:pPr>
        <w:pStyle w:val="1"/>
        <w:jc w:val="both"/>
        <w:rPr>
          <w:b/>
          <w:color w:val="000000"/>
          <w:sz w:val="28"/>
          <w:szCs w:val="28"/>
          <w:u w:val="single"/>
          <w:shd w:val="clear" w:color="auto" w:fill="FFFFFF"/>
        </w:rPr>
      </w:pPr>
      <w:r w:rsidRPr="00DE2923">
        <w:rPr>
          <w:b/>
          <w:color w:val="000000"/>
          <w:sz w:val="28"/>
          <w:szCs w:val="28"/>
          <w:u w:val="single"/>
          <w:shd w:val="clear" w:color="auto" w:fill="FFFFFF"/>
        </w:rPr>
        <w:t>6.</w:t>
      </w:r>
    </w:p>
    <w:p w14:paraId="336D65D8" w14:textId="77777777" w:rsidR="00246562" w:rsidRPr="00DE2923" w:rsidRDefault="00246562" w:rsidP="00D0273A">
      <w:pPr>
        <w:pStyle w:val="1"/>
        <w:jc w:val="both"/>
        <w:rPr>
          <w:b/>
          <w:color w:val="000000"/>
          <w:sz w:val="28"/>
          <w:szCs w:val="28"/>
          <w:u w:val="single"/>
          <w:shd w:val="clear" w:color="auto" w:fill="FFFFFF"/>
        </w:rPr>
      </w:pPr>
    </w:p>
    <w:p w14:paraId="3443B14C" w14:textId="2B27A191" w:rsidR="00DE2923" w:rsidRPr="00904F33" w:rsidRDefault="00DE2923" w:rsidP="00DE2923">
      <w:pPr>
        <w:pStyle w:val="2"/>
        <w:rPr>
          <w:color w:val="000000"/>
          <w:shd w:val="clear" w:color="auto" w:fill="FFFFFF"/>
        </w:rPr>
      </w:pPr>
      <w:r w:rsidRPr="00DE2923">
        <w:rPr>
          <w:b/>
          <w:bCs/>
          <w:color w:val="000000"/>
          <w:shd w:val="clear" w:color="auto" w:fill="FFFFFF"/>
        </w:rPr>
        <w:t xml:space="preserve">1.Кому из представителей </w:t>
      </w:r>
      <w:proofErr w:type="spellStart"/>
      <w:r w:rsidRPr="00DE2923">
        <w:rPr>
          <w:b/>
          <w:bCs/>
          <w:color w:val="000000"/>
          <w:shd w:val="clear" w:color="auto" w:fill="FFFFFF"/>
        </w:rPr>
        <w:t>постклассической</w:t>
      </w:r>
      <w:proofErr w:type="spellEnd"/>
      <w:r w:rsidRPr="00DE2923">
        <w:rPr>
          <w:b/>
          <w:bCs/>
          <w:color w:val="000000"/>
          <w:shd w:val="clear" w:color="auto" w:fill="FFFFFF"/>
        </w:rPr>
        <w:t xml:space="preserve"> философии может принадлежать данный отрывок?</w:t>
      </w:r>
      <w:r w:rsidR="00904F33">
        <w:rPr>
          <w:b/>
          <w:bCs/>
          <w:color w:val="000000"/>
          <w:shd w:val="clear" w:color="auto" w:fill="FFFFFF"/>
        </w:rPr>
        <w:t xml:space="preserve"> </w:t>
      </w:r>
      <w:r w:rsidR="00904F33">
        <w:rPr>
          <w:color w:val="000000"/>
          <w:shd w:val="clear" w:color="auto" w:fill="FFFFFF"/>
        </w:rPr>
        <w:t>Отрывок принадлежит Артуру Шопенгауэру.</w:t>
      </w:r>
    </w:p>
    <w:p w14:paraId="5501140D" w14:textId="48B7569B" w:rsidR="00246562" w:rsidRPr="00246562" w:rsidRDefault="00DE2923" w:rsidP="00246562">
      <w:pPr>
        <w:pStyle w:val="a7"/>
        <w:shd w:val="clear" w:color="auto" w:fill="FFFFFF"/>
      </w:pPr>
      <w:r w:rsidRPr="00DE2923">
        <w:rPr>
          <w:b/>
          <w:bCs/>
          <w:color w:val="000000"/>
          <w:shd w:val="clear" w:color="auto" w:fill="FFFFFF"/>
        </w:rPr>
        <w:t xml:space="preserve">2. Почему автора можно отнести именно к </w:t>
      </w:r>
      <w:proofErr w:type="spellStart"/>
      <w:r w:rsidRPr="00DE2923">
        <w:rPr>
          <w:b/>
          <w:bCs/>
          <w:color w:val="000000"/>
          <w:shd w:val="clear" w:color="auto" w:fill="FFFFFF"/>
        </w:rPr>
        <w:t>постклассической</w:t>
      </w:r>
      <w:proofErr w:type="spellEnd"/>
      <w:r w:rsidRPr="00DE2923">
        <w:rPr>
          <w:b/>
          <w:bCs/>
          <w:color w:val="000000"/>
          <w:shd w:val="clear" w:color="auto" w:fill="FFFFFF"/>
        </w:rPr>
        <w:t xml:space="preserve"> философии?</w:t>
      </w:r>
      <w:r w:rsidR="00904F33">
        <w:rPr>
          <w:b/>
          <w:bCs/>
          <w:color w:val="000000"/>
          <w:shd w:val="clear" w:color="auto" w:fill="FFFFFF"/>
        </w:rPr>
        <w:t xml:space="preserve"> </w:t>
      </w:r>
      <w:r w:rsidR="00904F33" w:rsidRPr="00246562">
        <w:t>Потому что в</w:t>
      </w:r>
      <w:r w:rsidR="00904F33" w:rsidRPr="00246562">
        <w:t xml:space="preserve"> своем творчестве </w:t>
      </w:r>
      <w:r w:rsidR="00904F33" w:rsidRPr="00246562">
        <w:t>Артур Шопенга</w:t>
      </w:r>
      <w:r w:rsidR="00246562" w:rsidRPr="00246562">
        <w:t>уэр</w:t>
      </w:r>
      <w:r w:rsidR="00904F33" w:rsidRPr="00246562">
        <w:t xml:space="preserve"> выступал против диалектики и историзма Гегеля, призывал вернуться к кантианству и платонизму</w:t>
      </w:r>
      <w:r w:rsidR="00246562" w:rsidRPr="00246562">
        <w:t>.</w:t>
      </w:r>
      <w:r w:rsidR="00246562">
        <w:t xml:space="preserve"> </w:t>
      </w:r>
      <w:r w:rsidR="00246562" w:rsidRPr="00246562">
        <w:t>В</w:t>
      </w:r>
      <w:r w:rsidR="00246562">
        <w:t xml:space="preserve"> </w:t>
      </w:r>
      <w:r w:rsidR="00246562" w:rsidRPr="00246562">
        <w:t>основе мира, по мнению Шопенгауэра, лежит не разум, а воля.</w:t>
      </w:r>
      <w:r w:rsidR="00246562" w:rsidRPr="00246562">
        <w:t xml:space="preserve"> </w:t>
      </w:r>
      <w:r w:rsidR="00246562" w:rsidRPr="00246562">
        <w:t>Воля </w:t>
      </w:r>
      <w:r w:rsidR="00246562" w:rsidRPr="00246562">
        <w:t>— это</w:t>
      </w:r>
      <w:r w:rsidR="00246562" w:rsidRPr="00246562">
        <w:t xml:space="preserve"> абсолютное начало всякого бытия, некая кос</w:t>
      </w:r>
      <w:r w:rsidR="00246562" w:rsidRPr="00246562">
        <w:softHyphen/>
        <w:t>мическая и биологическая сила, созидающая мир и человека. Человек является рабом воли. Рассуждения о воле приводят философа к пес</w:t>
      </w:r>
      <w:r w:rsidR="00246562" w:rsidRPr="00246562">
        <w:softHyphen/>
        <w:t>симистическому восприятию самой жизни. Шопенгауэр первым ввел в оборот термин «пессимизм», выражающий негативное отно</w:t>
      </w:r>
      <w:r w:rsidR="00246562" w:rsidRPr="00246562">
        <w:softHyphen/>
        <w:t>шение к жизни, которая рассматривается как бессмыслица и поток желаний. Шопенгауэр выделял две разновидности людей, которые перестали быть ра</w:t>
      </w:r>
      <w:r w:rsidR="00246562" w:rsidRPr="00246562">
        <w:softHyphen/>
        <w:t>бами воли: святые в земной жизни и гении в искусстве.</w:t>
      </w:r>
    </w:p>
    <w:p w14:paraId="23F575B2" w14:textId="256B26BE" w:rsidR="00DE2923" w:rsidRPr="00DE2923" w:rsidRDefault="00DE2923" w:rsidP="00DE2923">
      <w:pPr>
        <w:pStyle w:val="2"/>
        <w:rPr>
          <w:b/>
          <w:bCs/>
          <w:color w:val="000000"/>
          <w:shd w:val="clear" w:color="auto" w:fill="FFFFFF"/>
        </w:rPr>
      </w:pPr>
    </w:p>
    <w:p w14:paraId="1AB0F346" w14:textId="2CB88067" w:rsidR="00DE2923" w:rsidRPr="00246562" w:rsidRDefault="00DE2923" w:rsidP="00246562">
      <w:pPr>
        <w:rPr>
          <w:rFonts w:ascii="Times New Roman" w:hAnsi="Times New Roman" w:cs="Times New Roman"/>
          <w:sz w:val="24"/>
          <w:szCs w:val="24"/>
        </w:rPr>
      </w:pPr>
      <w:bookmarkStart w:id="0" w:name="_GoBack"/>
      <w:r w:rsidRPr="00246562">
        <w:rPr>
          <w:rFonts w:ascii="Times New Roman" w:hAnsi="Times New Roman" w:cs="Times New Roman"/>
          <w:b/>
          <w:bCs/>
          <w:color w:val="000000"/>
          <w:sz w:val="24"/>
          <w:szCs w:val="24"/>
          <w:shd w:val="clear" w:color="auto" w:fill="FFFFFF"/>
        </w:rPr>
        <w:t>3. Почему считается что на мировоззрение данного философа повлияли идеи, характерные для буддизма?</w:t>
      </w:r>
      <w:r w:rsidR="00246562" w:rsidRPr="00246562">
        <w:rPr>
          <w:rFonts w:ascii="Times New Roman" w:hAnsi="Times New Roman" w:cs="Times New Roman"/>
          <w:b/>
          <w:bCs/>
          <w:color w:val="000000"/>
          <w:sz w:val="24"/>
          <w:szCs w:val="24"/>
          <w:shd w:val="clear" w:color="auto" w:fill="FFFFFF"/>
        </w:rPr>
        <w:t xml:space="preserve"> </w:t>
      </w:r>
      <w:r w:rsidR="00246562" w:rsidRPr="00246562">
        <w:rPr>
          <w:rFonts w:ascii="Times New Roman" w:hAnsi="Times New Roman" w:cs="Times New Roman"/>
          <w:sz w:val="24"/>
          <w:szCs w:val="24"/>
        </w:rPr>
        <w:t xml:space="preserve">“Буддизм, - говорил Шопенгауэр, </w:t>
      </w:r>
      <w:proofErr w:type="gramStart"/>
      <w:r w:rsidR="00246562" w:rsidRPr="00246562">
        <w:rPr>
          <w:rFonts w:ascii="Times New Roman" w:hAnsi="Times New Roman" w:cs="Times New Roman"/>
          <w:sz w:val="24"/>
          <w:szCs w:val="24"/>
        </w:rPr>
        <w:t>- это</w:t>
      </w:r>
      <w:proofErr w:type="gramEnd"/>
      <w:r w:rsidR="00246562" w:rsidRPr="00246562">
        <w:rPr>
          <w:rFonts w:ascii="Times New Roman" w:hAnsi="Times New Roman" w:cs="Times New Roman"/>
          <w:sz w:val="24"/>
          <w:szCs w:val="24"/>
        </w:rPr>
        <w:t xml:space="preserve"> самая высшая религия. Этические учения буддизма, общеприняты во всей Азии!” Древне буддийские трактаты он называет источником своего философского вдохновения. Из буддийской доктрины он заимствовал концепции описания мира. Основываясь на буддийской философии, Шопенгауэр утверждал, что страдание – это существенная часть всей жизни. И даже такое понятие как «счастье», в философии Шопенгауэра несет в себе природу страдания, поскольку неосуществленное желание приносит боль, а осуществленное – пресыщение, а со временем и отвращение. Следуя философии буддизма, он отрицает существование Бога, а окончательным избавлением от страданий считает «угасание» личности, что в буддизме называется «нирваной» (санскр. «угасать», «потухать»).</w:t>
      </w:r>
      <w:r w:rsidR="00246562" w:rsidRPr="00246562">
        <w:rPr>
          <w:rFonts w:ascii="Times New Roman" w:hAnsi="Times New Roman" w:cs="Times New Roman"/>
          <w:sz w:val="24"/>
          <w:szCs w:val="24"/>
        </w:rPr>
        <w:br/>
        <w:t>Шопенгауэр был сторонником аскезы, считая «восьмеричный путь» буддийской философии – единственным верным образом жизни.</w:t>
      </w:r>
    </w:p>
    <w:bookmarkEnd w:id="0"/>
    <w:p w14:paraId="11719475" w14:textId="77777777" w:rsidR="00DE2923" w:rsidRPr="00246562" w:rsidRDefault="00DE2923" w:rsidP="00246562">
      <w:pPr>
        <w:rPr>
          <w:rFonts w:ascii="Times New Roman" w:hAnsi="Times New Roman" w:cs="Times New Roman"/>
          <w:sz w:val="24"/>
          <w:szCs w:val="24"/>
        </w:rPr>
      </w:pPr>
    </w:p>
    <w:p w14:paraId="6FDD3062" w14:textId="77777777" w:rsidR="00DE2923" w:rsidRPr="00D0273A" w:rsidRDefault="00DE2923" w:rsidP="00D0273A">
      <w:pPr>
        <w:pStyle w:val="1"/>
        <w:jc w:val="both"/>
        <w:rPr>
          <w:b/>
          <w:color w:val="000000"/>
          <w:shd w:val="clear" w:color="auto" w:fill="FFFFFF"/>
        </w:rPr>
      </w:pPr>
    </w:p>
    <w:p w14:paraId="139612B2" w14:textId="77777777" w:rsidR="00D0273A" w:rsidRPr="00D0273A" w:rsidRDefault="00D0273A" w:rsidP="00515603">
      <w:pPr>
        <w:spacing w:after="0"/>
        <w:ind w:firstLine="709"/>
        <w:jc w:val="both"/>
        <w:rPr>
          <w:rFonts w:ascii="Times New Roman" w:hAnsi="Times New Roman" w:cs="Times New Roman"/>
          <w:sz w:val="20"/>
          <w:szCs w:val="20"/>
        </w:rPr>
      </w:pPr>
    </w:p>
    <w:sectPr w:rsidR="00D0273A" w:rsidRPr="00D0273A" w:rsidSect="00566ABD">
      <w:pgSz w:w="11906" w:h="16838"/>
      <w:pgMar w:top="720" w:right="720" w:bottom="953"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C3D25"/>
    <w:multiLevelType w:val="multilevel"/>
    <w:tmpl w:val="D04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31553"/>
    <w:multiLevelType w:val="hybridMultilevel"/>
    <w:tmpl w:val="20A843CC"/>
    <w:lvl w:ilvl="0" w:tplc="6B3676BE">
      <w:start w:val="1"/>
      <w:numFmt w:val="decimal"/>
      <w:lvlText w:val="%1."/>
      <w:lvlJc w:val="left"/>
      <w:pPr>
        <w:ind w:left="1069" w:hanging="360"/>
      </w:pPr>
      <w:rPr>
        <w:rFonts w:eastAsia="SimSun"/>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93D3207"/>
    <w:multiLevelType w:val="hybridMultilevel"/>
    <w:tmpl w:val="E8603048"/>
    <w:lvl w:ilvl="0" w:tplc="8B768E02">
      <w:start w:val="1"/>
      <w:numFmt w:val="decimal"/>
      <w:lvlText w:val="%1."/>
      <w:lvlJc w:val="left"/>
      <w:pPr>
        <w:ind w:left="1069" w:hanging="360"/>
      </w:pPr>
      <w:rPr>
        <w:rFonts w:ascii="Times New Roman" w:eastAsiaTheme="minorHAnsi" w:hAnsi="Times New Roman" w:cs="Times New Roman"/>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BB0696"/>
    <w:multiLevelType w:val="hybridMultilevel"/>
    <w:tmpl w:val="6686AD2C"/>
    <w:lvl w:ilvl="0" w:tplc="921CCC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BD85F11"/>
    <w:multiLevelType w:val="multilevel"/>
    <w:tmpl w:val="93B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93454"/>
    <w:multiLevelType w:val="multilevel"/>
    <w:tmpl w:val="80E8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83904"/>
    <w:multiLevelType w:val="hybridMultilevel"/>
    <w:tmpl w:val="AF4EF4B0"/>
    <w:lvl w:ilvl="0" w:tplc="AD2874E6">
      <w:start w:val="1"/>
      <w:numFmt w:val="decimal"/>
      <w:lvlText w:val="%1."/>
      <w:lvlJc w:val="left"/>
      <w:pPr>
        <w:ind w:left="1069" w:hanging="360"/>
      </w:pPr>
      <w:rPr>
        <w:rFonts w:ascii="Times New Roman" w:eastAsia="Times New Roman" w:hAnsi="Times New Roman" w:cs="Times New Roman"/>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6C"/>
    <w:rsid w:val="001E51C4"/>
    <w:rsid w:val="00246562"/>
    <w:rsid w:val="00264261"/>
    <w:rsid w:val="003453CB"/>
    <w:rsid w:val="003C45AA"/>
    <w:rsid w:val="00404D9C"/>
    <w:rsid w:val="00515603"/>
    <w:rsid w:val="00566ABD"/>
    <w:rsid w:val="005B6036"/>
    <w:rsid w:val="006823A6"/>
    <w:rsid w:val="006F1BAF"/>
    <w:rsid w:val="00904F33"/>
    <w:rsid w:val="00C55D46"/>
    <w:rsid w:val="00D0273A"/>
    <w:rsid w:val="00D15E6C"/>
    <w:rsid w:val="00DE2923"/>
    <w:rsid w:val="00E3333B"/>
    <w:rsid w:val="00E71A42"/>
    <w:rsid w:val="00F77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05EF"/>
  <w15:docId w15:val="{EEE58087-CA7D-445D-912F-3F83847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603"/>
    <w:pPr>
      <w:ind w:left="720"/>
      <w:contextualSpacing/>
    </w:pPr>
  </w:style>
  <w:style w:type="table" w:styleId="a4">
    <w:name w:val="Table Grid"/>
    <w:basedOn w:val="a1"/>
    <w:uiPriority w:val="59"/>
    <w:rsid w:val="00D0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qFormat/>
    <w:rsid w:val="00D0273A"/>
    <w:pPr>
      <w:spacing w:after="0" w:line="240" w:lineRule="auto"/>
    </w:pPr>
    <w:rPr>
      <w:rFonts w:ascii="Times New Roman" w:eastAsia="Times New Roman" w:hAnsi="Times New Roman" w:cs="Times New Roman"/>
      <w:sz w:val="24"/>
      <w:szCs w:val="24"/>
      <w:lang w:eastAsia="ru-RU"/>
    </w:rPr>
  </w:style>
  <w:style w:type="paragraph" w:customStyle="1" w:styleId="2">
    <w:name w:val="Без интервала2"/>
    <w:qFormat/>
    <w:rsid w:val="00DE2923"/>
    <w:pPr>
      <w:spacing w:after="0"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66ABD"/>
    <w:rPr>
      <w:b/>
      <w:bCs/>
    </w:rPr>
  </w:style>
  <w:style w:type="character" w:styleId="a6">
    <w:name w:val="Emphasis"/>
    <w:basedOn w:val="a0"/>
    <w:uiPriority w:val="20"/>
    <w:qFormat/>
    <w:rsid w:val="00566ABD"/>
    <w:rPr>
      <w:i/>
      <w:iCs/>
    </w:rPr>
  </w:style>
  <w:style w:type="paragraph" w:styleId="a7">
    <w:name w:val="Normal (Web)"/>
    <w:basedOn w:val="a"/>
    <w:uiPriority w:val="99"/>
    <w:unhideWhenUsed/>
    <w:rsid w:val="00566A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566ABD"/>
    <w:rPr>
      <w:color w:val="0000FF"/>
      <w:u w:val="single"/>
    </w:rPr>
  </w:style>
  <w:style w:type="paragraph" w:customStyle="1" w:styleId="listitem">
    <w:name w:val="list__item"/>
    <w:basedOn w:val="a"/>
    <w:rsid w:val="00E3333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181000">
      <w:bodyDiv w:val="1"/>
      <w:marLeft w:val="0"/>
      <w:marRight w:val="0"/>
      <w:marTop w:val="0"/>
      <w:marBottom w:val="0"/>
      <w:divBdr>
        <w:top w:val="none" w:sz="0" w:space="0" w:color="auto"/>
        <w:left w:val="none" w:sz="0" w:space="0" w:color="auto"/>
        <w:bottom w:val="none" w:sz="0" w:space="0" w:color="auto"/>
        <w:right w:val="none" w:sz="0" w:space="0" w:color="auto"/>
      </w:divBdr>
    </w:div>
    <w:div w:id="539242780">
      <w:bodyDiv w:val="1"/>
      <w:marLeft w:val="0"/>
      <w:marRight w:val="0"/>
      <w:marTop w:val="0"/>
      <w:marBottom w:val="0"/>
      <w:divBdr>
        <w:top w:val="none" w:sz="0" w:space="0" w:color="auto"/>
        <w:left w:val="none" w:sz="0" w:space="0" w:color="auto"/>
        <w:bottom w:val="none" w:sz="0" w:space="0" w:color="auto"/>
        <w:right w:val="none" w:sz="0" w:space="0" w:color="auto"/>
      </w:divBdr>
    </w:div>
    <w:div w:id="875701714">
      <w:bodyDiv w:val="1"/>
      <w:marLeft w:val="0"/>
      <w:marRight w:val="0"/>
      <w:marTop w:val="0"/>
      <w:marBottom w:val="0"/>
      <w:divBdr>
        <w:top w:val="none" w:sz="0" w:space="0" w:color="auto"/>
        <w:left w:val="none" w:sz="0" w:space="0" w:color="auto"/>
        <w:bottom w:val="none" w:sz="0" w:space="0" w:color="auto"/>
        <w:right w:val="none" w:sz="0" w:space="0" w:color="auto"/>
      </w:divBdr>
    </w:div>
    <w:div w:id="1391491725">
      <w:bodyDiv w:val="1"/>
      <w:marLeft w:val="0"/>
      <w:marRight w:val="0"/>
      <w:marTop w:val="0"/>
      <w:marBottom w:val="0"/>
      <w:divBdr>
        <w:top w:val="none" w:sz="0" w:space="0" w:color="auto"/>
        <w:left w:val="none" w:sz="0" w:space="0" w:color="auto"/>
        <w:bottom w:val="none" w:sz="0" w:space="0" w:color="auto"/>
        <w:right w:val="none" w:sz="0" w:space="0" w:color="auto"/>
      </w:divBdr>
    </w:div>
    <w:div w:id="1437749907">
      <w:bodyDiv w:val="1"/>
      <w:marLeft w:val="0"/>
      <w:marRight w:val="0"/>
      <w:marTop w:val="0"/>
      <w:marBottom w:val="0"/>
      <w:divBdr>
        <w:top w:val="none" w:sz="0" w:space="0" w:color="auto"/>
        <w:left w:val="none" w:sz="0" w:space="0" w:color="auto"/>
        <w:bottom w:val="none" w:sz="0" w:space="0" w:color="auto"/>
        <w:right w:val="none" w:sz="0" w:space="0" w:color="auto"/>
      </w:divBdr>
    </w:div>
    <w:div w:id="1752504897">
      <w:bodyDiv w:val="1"/>
      <w:marLeft w:val="0"/>
      <w:marRight w:val="0"/>
      <w:marTop w:val="0"/>
      <w:marBottom w:val="0"/>
      <w:divBdr>
        <w:top w:val="none" w:sz="0" w:space="0" w:color="auto"/>
        <w:left w:val="none" w:sz="0" w:space="0" w:color="auto"/>
        <w:bottom w:val="none" w:sz="0" w:space="0" w:color="auto"/>
        <w:right w:val="none" w:sz="0" w:space="0" w:color="auto"/>
      </w:divBdr>
    </w:div>
    <w:div w:id="19106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29BE9E79B0F4FA46B648ACE0A9D6B9D1" ma:contentTypeVersion="2" ma:contentTypeDescription="Создание документа." ma:contentTypeScope="" ma:versionID="3618220f3d0bf6a7c6be4ba804b73220">
  <xsd:schema xmlns:xsd="http://www.w3.org/2001/XMLSchema" xmlns:xs="http://www.w3.org/2001/XMLSchema" xmlns:p="http://schemas.microsoft.com/office/2006/metadata/properties" xmlns:ns2="c5ad52be-df40-42f1-b27d-8379d33590ca" targetNamespace="http://schemas.microsoft.com/office/2006/metadata/properties" ma:root="true" ma:fieldsID="f7e2e330bb568d7a1f2a710c1d8a9e1b" ns2:_="">
    <xsd:import namespace="c5ad52be-df40-42f1-b27d-8379d33590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d52be-df40-42f1-b27d-8379d3359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D13171-70F1-4B10-84BA-2A773DAC5ADA}">
  <ds:schemaRefs>
    <ds:schemaRef ds:uri="http://purl.org/dc/term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c5ad52be-df40-42f1-b27d-8379d33590ca"/>
  </ds:schemaRefs>
</ds:datastoreItem>
</file>

<file path=customXml/itemProps2.xml><?xml version="1.0" encoding="utf-8"?>
<ds:datastoreItem xmlns:ds="http://schemas.openxmlformats.org/officeDocument/2006/customXml" ds:itemID="{BF55515F-12AD-4C25-8359-02FD0E5D4DD7}">
  <ds:schemaRefs>
    <ds:schemaRef ds:uri="http://schemas.microsoft.com/sharepoint/v3/contenttype/forms"/>
  </ds:schemaRefs>
</ds:datastoreItem>
</file>

<file path=customXml/itemProps3.xml><?xml version="1.0" encoding="utf-8"?>
<ds:datastoreItem xmlns:ds="http://schemas.openxmlformats.org/officeDocument/2006/customXml" ds:itemID="{3A898CEF-DF42-4776-8097-8463DD568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d52be-df40-42f1-b27d-8379d3359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1248</Words>
  <Characters>7114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Валерия Лавренова</cp:lastModifiedBy>
  <cp:revision>3</cp:revision>
  <dcterms:created xsi:type="dcterms:W3CDTF">2022-11-28T14:36:00Z</dcterms:created>
  <dcterms:modified xsi:type="dcterms:W3CDTF">2022-11-28T15:02:00Z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0x01010029BE9E79B0F4FA46B648ACE0A9D6B9D1</vt:lpwstr>
  </property>
</Properties>
</file>