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15A" w:rsidRDefault="00BB115A" w:rsidP="00BB115A">
      <w:pPr>
        <w:spacing w:line="0" w:lineRule="atLeast"/>
        <w:jc w:val="center"/>
        <w:rPr>
          <w:rFonts w:ascii="华文仿宋" w:eastAsia="华文仿宋" w:hAnsi="华文仿宋" w:cstheme="majorBidi"/>
          <w:b/>
          <w:bCs/>
          <w:kern w:val="24"/>
          <w:sz w:val="36"/>
          <w:szCs w:val="48"/>
        </w:rPr>
      </w:pPr>
      <w:bookmarkStart w:id="0" w:name="_GoBack"/>
      <w:r w:rsidRPr="00BB115A">
        <w:rPr>
          <w:rFonts w:ascii="华文仿宋" w:eastAsia="华文仿宋" w:hAnsi="华文仿宋" w:cstheme="majorBidi"/>
          <w:b/>
          <w:bCs/>
          <w:kern w:val="24"/>
          <w:sz w:val="36"/>
          <w:szCs w:val="48"/>
        </w:rPr>
        <w:t>一杯咖啡心理咨询</w:t>
      </w:r>
      <w:proofErr w:type="gramStart"/>
      <w:r w:rsidRPr="00BB115A">
        <w:rPr>
          <w:rFonts w:ascii="华文仿宋" w:eastAsia="华文仿宋" w:hAnsi="华文仿宋" w:cstheme="majorBidi"/>
          <w:b/>
          <w:bCs/>
          <w:kern w:val="24"/>
          <w:sz w:val="36"/>
          <w:szCs w:val="48"/>
        </w:rPr>
        <w:t>师从业</w:t>
      </w:r>
      <w:proofErr w:type="gramEnd"/>
      <w:r w:rsidRPr="00BB115A">
        <w:rPr>
          <w:rFonts w:ascii="华文仿宋" w:eastAsia="华文仿宋" w:hAnsi="华文仿宋" w:cstheme="majorBidi"/>
          <w:b/>
          <w:bCs/>
          <w:kern w:val="24"/>
          <w:sz w:val="36"/>
          <w:szCs w:val="48"/>
        </w:rPr>
        <w:t>准入标准及评审机制</w:t>
      </w:r>
    </w:p>
    <w:bookmarkEnd w:id="0"/>
    <w:p w:rsidR="003C4293" w:rsidRPr="00BB115A" w:rsidRDefault="003C4293" w:rsidP="00BB115A">
      <w:pPr>
        <w:spacing w:line="0" w:lineRule="atLeast"/>
        <w:jc w:val="center"/>
        <w:rPr>
          <w:rFonts w:ascii="华文仿宋" w:eastAsia="华文仿宋" w:hAnsi="华文仿宋" w:cstheme="majorBidi" w:hint="eastAsia"/>
          <w:b/>
          <w:bCs/>
          <w:kern w:val="24"/>
          <w:sz w:val="32"/>
          <w:szCs w:val="48"/>
        </w:rPr>
      </w:pPr>
    </w:p>
    <w:p w:rsidR="00BB115A" w:rsidRPr="00BB115A" w:rsidRDefault="00BB115A" w:rsidP="00BB115A">
      <w:pPr>
        <w:pStyle w:val="a3"/>
        <w:numPr>
          <w:ilvl w:val="0"/>
          <w:numId w:val="1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b/>
          <w:bCs/>
          <w:kern w:val="24"/>
          <w:sz w:val="28"/>
        </w:rPr>
        <w:t>申请人资质：</w:t>
      </w:r>
    </w:p>
    <w:p w:rsidR="00BB115A" w:rsidRPr="00BB115A" w:rsidRDefault="00BB115A" w:rsidP="00BB115A">
      <w:pPr>
        <w:pStyle w:val="a3"/>
        <w:numPr>
          <w:ilvl w:val="0"/>
          <w:numId w:val="2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kern w:val="24"/>
          <w:sz w:val="28"/>
        </w:rPr>
        <w:t>1、经考试获取《</w:t>
      </w:r>
      <w:r w:rsidRPr="00BB115A">
        <w:rPr>
          <w:rFonts w:ascii="华文仿宋" w:eastAsia="华文仿宋" w:hAnsi="华文仿宋" w:cstheme="minorBidi" w:hint="eastAsia"/>
          <w:b/>
          <w:bCs/>
          <w:kern w:val="24"/>
          <w:sz w:val="28"/>
          <w:lang w:eastAsia="zh-TW"/>
        </w:rPr>
        <w:t>国家二级心理咨询师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》职业资格</w:t>
      </w: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证书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后</w:t>
      </w: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，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仍</w:t>
      </w:r>
      <w:r w:rsidRPr="00BB115A">
        <w:rPr>
          <w:rFonts w:ascii="华文仿宋" w:eastAsia="华文仿宋" w:hAnsi="华文仿宋" w:cstheme="minorBidi" w:hint="eastAsia"/>
          <w:b/>
          <w:bCs/>
          <w:kern w:val="24"/>
          <w:sz w:val="28"/>
        </w:rPr>
        <w:t>持续学习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心理咨询与心理治疗专业知识</w:t>
      </w: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满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1</w:t>
      </w: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年以上。</w:t>
      </w:r>
      <w:r w:rsidRPr="00BB115A">
        <w:rPr>
          <w:rFonts w:ascii="华文仿宋" w:eastAsia="华文仿宋" w:hAnsi="华文仿宋" w:cstheme="minorBidi" w:hint="eastAsia"/>
          <w:kern w:val="24"/>
          <w:position w:val="7"/>
          <w:sz w:val="28"/>
          <w:vertAlign w:val="superscript"/>
        </w:rPr>
        <w:t>注1</w:t>
      </w:r>
    </w:p>
    <w:p w:rsidR="00BB115A" w:rsidRPr="00BB115A" w:rsidRDefault="00BB115A" w:rsidP="00BB115A">
      <w:pPr>
        <w:pStyle w:val="a3"/>
        <w:numPr>
          <w:ilvl w:val="0"/>
          <w:numId w:val="2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kern w:val="24"/>
          <w:sz w:val="28"/>
        </w:rPr>
        <w:t>2、对心理咨询工作的理解认识符合评审参考材料中的理念，并已掌握材料中包含的咨询技术。</w:t>
      </w:r>
      <w:r w:rsidRPr="00BB115A">
        <w:rPr>
          <w:rFonts w:ascii="华文仿宋" w:eastAsia="华文仿宋" w:hAnsi="华文仿宋" w:cstheme="minorBidi" w:hint="eastAsia"/>
          <w:kern w:val="24"/>
          <w:position w:val="7"/>
          <w:sz w:val="28"/>
          <w:vertAlign w:val="superscript"/>
        </w:rPr>
        <w:t>注</w:t>
      </w:r>
      <w:r w:rsidRPr="00BB115A">
        <w:rPr>
          <w:rFonts w:ascii="华文仿宋" w:eastAsia="华文仿宋" w:hAnsi="华文仿宋" w:cstheme="minorBidi" w:hint="eastAsia"/>
          <w:kern w:val="24"/>
          <w:position w:val="7"/>
          <w:sz w:val="28"/>
          <w:vertAlign w:val="superscript"/>
          <w:lang w:eastAsia="zh-TW"/>
        </w:rPr>
        <w:t>2</w:t>
      </w:r>
    </w:p>
    <w:p w:rsidR="00BB115A" w:rsidRPr="00BB115A" w:rsidRDefault="00BB115A" w:rsidP="00BB115A">
      <w:pPr>
        <w:pStyle w:val="a3"/>
        <w:numPr>
          <w:ilvl w:val="0"/>
          <w:numId w:val="3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b/>
          <w:bCs/>
          <w:kern w:val="24"/>
          <w:sz w:val="28"/>
        </w:rPr>
        <w:t>评审形式：</w:t>
      </w:r>
    </w:p>
    <w:p w:rsidR="00BB115A" w:rsidRPr="00BB115A" w:rsidRDefault="00BB115A" w:rsidP="00BB115A">
      <w:pPr>
        <w:pStyle w:val="a3"/>
        <w:numPr>
          <w:ilvl w:val="0"/>
          <w:numId w:val="4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kern w:val="24"/>
          <w:sz w:val="28"/>
        </w:rPr>
        <w:t>1、问答环节：根据评审参考材料设置评审问题，由评审组向申请者提问。</w:t>
      </w:r>
    </w:p>
    <w:p w:rsidR="00BB115A" w:rsidRPr="00BB115A" w:rsidRDefault="00BB115A" w:rsidP="00BB115A">
      <w:pPr>
        <w:pStyle w:val="a3"/>
        <w:numPr>
          <w:ilvl w:val="0"/>
          <w:numId w:val="4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kern w:val="24"/>
          <w:sz w:val="28"/>
        </w:rPr>
        <w:t>2、咨询现场模拟：1）由申请者准备一个咨询案例，以书面材料的形式提前呈交给评审组，并在评审时扮演该案例中的来访者，以考察申请者的个案理解能力和叙事能力；2）评审组安排模特扮演来访者，由申请者为其进行心理咨询，以考察对象的面询能力。</w:t>
      </w:r>
    </w:p>
    <w:p w:rsidR="00BB115A" w:rsidRPr="00BB115A" w:rsidRDefault="00BB115A" w:rsidP="00BB115A">
      <w:pPr>
        <w:pStyle w:val="a3"/>
        <w:numPr>
          <w:ilvl w:val="0"/>
          <w:numId w:val="5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b/>
          <w:bCs/>
          <w:kern w:val="24"/>
          <w:sz w:val="28"/>
        </w:rPr>
        <w:t>评审流程：</w:t>
      </w:r>
    </w:p>
    <w:p w:rsidR="00BB115A" w:rsidRPr="00BB115A" w:rsidRDefault="00BB115A" w:rsidP="00BB115A">
      <w:pPr>
        <w:pStyle w:val="a3"/>
        <w:numPr>
          <w:ilvl w:val="0"/>
          <w:numId w:val="6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kern w:val="24"/>
          <w:sz w:val="28"/>
        </w:rPr>
        <w:t>1、符合上述条件的个人，可向心理师成长平台申请，并</w:t>
      </w:r>
      <w:r w:rsidRPr="00BB115A">
        <w:rPr>
          <w:rFonts w:ascii="华文仿宋" w:eastAsia="华文仿宋" w:hAnsi="华文仿宋" w:cstheme="minorBidi" w:hint="eastAsia"/>
          <w:b/>
          <w:bCs/>
          <w:kern w:val="24"/>
          <w:sz w:val="28"/>
        </w:rPr>
        <w:t>提交持续学习满1年的学习证明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。</w:t>
      </w:r>
      <w:r w:rsidRPr="00BB115A">
        <w:rPr>
          <w:rFonts w:ascii="华文仿宋" w:eastAsia="华文仿宋" w:hAnsi="华文仿宋" w:cstheme="minorBidi" w:hint="eastAsia"/>
          <w:kern w:val="24"/>
          <w:position w:val="7"/>
          <w:sz w:val="28"/>
          <w:vertAlign w:val="superscript"/>
        </w:rPr>
        <w:t>注</w:t>
      </w:r>
      <w:r w:rsidRPr="00BB115A">
        <w:rPr>
          <w:rFonts w:ascii="华文仿宋" w:eastAsia="华文仿宋" w:hAnsi="华文仿宋" w:cstheme="minorBidi" w:hint="eastAsia"/>
          <w:kern w:val="24"/>
          <w:position w:val="7"/>
          <w:sz w:val="28"/>
          <w:vertAlign w:val="superscript"/>
          <w:lang w:eastAsia="zh-TW"/>
        </w:rPr>
        <w:t>3</w:t>
      </w:r>
    </w:p>
    <w:p w:rsidR="00BB115A" w:rsidRPr="00BB115A" w:rsidRDefault="00BB115A" w:rsidP="00BB115A">
      <w:pPr>
        <w:pStyle w:val="a3"/>
        <w:numPr>
          <w:ilvl w:val="0"/>
          <w:numId w:val="6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kern w:val="24"/>
          <w:sz w:val="28"/>
        </w:rPr>
        <w:t>2、经审核，符合申请资质，择日安排评审，评审工作由“一杯咖啡”心理咨询师团队成员构成的评审组执行。</w:t>
      </w:r>
      <w:r w:rsidRPr="00BB115A">
        <w:rPr>
          <w:rFonts w:ascii="华文仿宋" w:eastAsia="华文仿宋" w:hAnsi="华文仿宋" w:cstheme="minorBidi" w:hint="eastAsia"/>
          <w:kern w:val="24"/>
          <w:position w:val="7"/>
          <w:sz w:val="28"/>
          <w:vertAlign w:val="superscript"/>
        </w:rPr>
        <w:t>注</w:t>
      </w:r>
      <w:r w:rsidRPr="00BB115A">
        <w:rPr>
          <w:rFonts w:ascii="华文仿宋" w:eastAsia="华文仿宋" w:hAnsi="华文仿宋" w:cstheme="minorBidi" w:hint="eastAsia"/>
          <w:kern w:val="24"/>
          <w:position w:val="7"/>
          <w:sz w:val="28"/>
          <w:vertAlign w:val="superscript"/>
          <w:lang w:eastAsia="zh-TW"/>
        </w:rPr>
        <w:t>4</w:t>
      </w:r>
    </w:p>
    <w:p w:rsidR="00BB115A" w:rsidRPr="00BB115A" w:rsidRDefault="00BB115A" w:rsidP="00BB115A">
      <w:pPr>
        <w:pStyle w:val="a3"/>
        <w:numPr>
          <w:ilvl w:val="0"/>
          <w:numId w:val="6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kern w:val="24"/>
          <w:sz w:val="28"/>
        </w:rPr>
        <w:t>3、经过职业承诺后，可担任“一杯咖啡换一次心理咨询”的咨询师工作。</w:t>
      </w:r>
    </w:p>
    <w:p w:rsidR="00BB115A" w:rsidRPr="00BB115A" w:rsidRDefault="00BB115A" w:rsidP="00BB115A">
      <w:pPr>
        <w:pStyle w:val="a3"/>
        <w:numPr>
          <w:ilvl w:val="0"/>
          <w:numId w:val="7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b/>
          <w:bCs/>
          <w:kern w:val="24"/>
          <w:sz w:val="28"/>
        </w:rPr>
        <w:t>职业承诺：</w:t>
      </w:r>
    </w:p>
    <w:p w:rsidR="00BB115A" w:rsidRPr="00BB115A" w:rsidRDefault="00BB115A" w:rsidP="00BB115A">
      <w:pPr>
        <w:pStyle w:val="a3"/>
        <w:numPr>
          <w:ilvl w:val="0"/>
          <w:numId w:val="8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kern w:val="24"/>
          <w:sz w:val="28"/>
        </w:rPr>
        <w:t>1、除本职工作（以缴纳社保为准）从事心理咨询外，不得在“一杯咖啡”之外的其他机构从事兼职心理咨询活动。</w:t>
      </w:r>
    </w:p>
    <w:p w:rsidR="00BB115A" w:rsidRPr="00BB115A" w:rsidRDefault="00BB115A" w:rsidP="00BB115A">
      <w:pPr>
        <w:pStyle w:val="a3"/>
        <w:numPr>
          <w:ilvl w:val="0"/>
          <w:numId w:val="8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kern w:val="24"/>
          <w:sz w:val="28"/>
        </w:rPr>
        <w:t>2、自愿遵守国家法律法规、职业伦理和“一杯咖啡”内部规范，不和来访者发生</w:t>
      </w:r>
      <w:proofErr w:type="gramStart"/>
      <w:r w:rsidRPr="00BB115A">
        <w:rPr>
          <w:rFonts w:ascii="华文仿宋" w:eastAsia="华文仿宋" w:hAnsi="华文仿宋" w:cstheme="minorBidi" w:hint="eastAsia"/>
          <w:kern w:val="24"/>
          <w:sz w:val="28"/>
        </w:rPr>
        <w:t>除咨询</w:t>
      </w:r>
      <w:proofErr w:type="gramEnd"/>
      <w:r w:rsidRPr="00BB115A">
        <w:rPr>
          <w:rFonts w:ascii="华文仿宋" w:eastAsia="华文仿宋" w:hAnsi="华文仿宋" w:cstheme="minorBidi" w:hint="eastAsia"/>
          <w:kern w:val="24"/>
          <w:sz w:val="28"/>
        </w:rPr>
        <w:t>以外的任何关系，并定期参加一杯咖啡的咨询师督导和专业学习（读书）活动。</w:t>
      </w:r>
    </w:p>
    <w:p w:rsidR="00BB115A" w:rsidRPr="00BB115A" w:rsidRDefault="00BB115A" w:rsidP="00BB115A">
      <w:pPr>
        <w:pStyle w:val="a3"/>
        <w:numPr>
          <w:ilvl w:val="0"/>
          <w:numId w:val="8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kern w:val="24"/>
          <w:sz w:val="28"/>
        </w:rPr>
        <w:t>3、个案的受理权和管理权属于“一杯咖啡”所有，不属于咨询师个人。在必要的情况下，“一杯咖啡”有权为案主变更咨询师。</w:t>
      </w:r>
      <w:r w:rsidRPr="00BB115A">
        <w:rPr>
          <w:rFonts w:ascii="华文仿宋" w:eastAsia="华文仿宋" w:hAnsi="华文仿宋" w:cstheme="minorBidi" w:hint="eastAsia"/>
          <w:kern w:val="24"/>
          <w:position w:val="7"/>
          <w:sz w:val="28"/>
          <w:vertAlign w:val="superscript"/>
        </w:rPr>
        <w:t>注</w:t>
      </w:r>
      <w:r w:rsidRPr="00BB115A">
        <w:rPr>
          <w:rFonts w:ascii="华文仿宋" w:eastAsia="华文仿宋" w:hAnsi="华文仿宋" w:cstheme="minorBidi" w:hint="eastAsia"/>
          <w:kern w:val="24"/>
          <w:position w:val="7"/>
          <w:sz w:val="28"/>
          <w:vertAlign w:val="superscript"/>
          <w:lang w:eastAsia="zh-TW"/>
        </w:rPr>
        <w:t>5</w:t>
      </w:r>
    </w:p>
    <w:p w:rsidR="00BB115A" w:rsidRPr="00BB115A" w:rsidRDefault="00BB115A" w:rsidP="00BB115A">
      <w:pPr>
        <w:pStyle w:val="a3"/>
        <w:numPr>
          <w:ilvl w:val="0"/>
          <w:numId w:val="8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kern w:val="24"/>
          <w:sz w:val="28"/>
        </w:rPr>
        <w:t>4、认同“一杯咖啡”的理念，并自觉使言行与本组织理念保持一致，维护“一杯咖啡”的声誉，以免造成混淆。</w:t>
      </w:r>
    </w:p>
    <w:p w:rsidR="00BB115A" w:rsidRPr="00BB115A" w:rsidRDefault="00BB115A" w:rsidP="00BB115A">
      <w:pPr>
        <w:pStyle w:val="a3"/>
        <w:numPr>
          <w:ilvl w:val="0"/>
          <w:numId w:val="9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lastRenderedPageBreak/>
        <w:t> </w:t>
      </w:r>
      <w:r w:rsidRPr="00BB115A">
        <w:rPr>
          <w:rFonts w:ascii="华文仿宋" w:eastAsia="华文仿宋" w:hAnsi="华文仿宋" w:cstheme="minorBidi" w:hint="eastAsia"/>
          <w:b/>
          <w:bCs/>
          <w:kern w:val="24"/>
          <w:sz w:val="28"/>
        </w:rPr>
        <w:t>备注：</w:t>
      </w:r>
    </w:p>
    <w:p w:rsidR="00BB115A" w:rsidRPr="00BB115A" w:rsidRDefault="00BB115A" w:rsidP="00BB115A">
      <w:pPr>
        <w:pStyle w:val="a3"/>
        <w:numPr>
          <w:ilvl w:val="0"/>
          <w:numId w:val="10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kern w:val="24"/>
          <w:sz w:val="28"/>
        </w:rPr>
        <w:t>1.</w:t>
      </w: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持续学习指：一直在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为提高心理咨询专业技能</w:t>
      </w: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学习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理论和技术</w:t>
      </w: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，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对参加过的进修类培训（项目）不作硬性要求</w:t>
      </w: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。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2.评审参考材料为：</w:t>
      </w:r>
    </w:p>
    <w:p w:rsidR="00BB115A" w:rsidRPr="00BB115A" w:rsidRDefault="00BB115A" w:rsidP="00BB115A">
      <w:pPr>
        <w:pStyle w:val="a3"/>
        <w:numPr>
          <w:ilvl w:val="0"/>
          <w:numId w:val="10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kern w:val="24"/>
          <w:sz w:val="28"/>
        </w:rPr>
        <w:t>1)</w:t>
      </w: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《整合性心理咨询实务》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，（英）卡利</w:t>
      </w: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(</w:t>
      </w:r>
      <w:proofErr w:type="spellStart"/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Culley,S</w:t>
      </w:r>
      <w:proofErr w:type="spellEnd"/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.)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著，方双虎</w:t>
      </w: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 xml:space="preserve"> 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等译，中国人民大学出版社</w:t>
      </w:r>
    </w:p>
    <w:p w:rsidR="00BB115A" w:rsidRPr="00BB115A" w:rsidRDefault="00BB115A" w:rsidP="00BB115A">
      <w:pPr>
        <w:pStyle w:val="a3"/>
        <w:numPr>
          <w:ilvl w:val="0"/>
          <w:numId w:val="10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kern w:val="24"/>
          <w:sz w:val="28"/>
        </w:rPr>
        <w:t>2)《</w:t>
      </w: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助人技术：探索、领悟、行动三阶段模式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》</w:t>
      </w: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(美)克拉拉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·</w:t>
      </w: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E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·</w:t>
      </w: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希尔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 xml:space="preserve"> (</w:t>
      </w:r>
      <w:proofErr w:type="spellStart"/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Clara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.</w:t>
      </w: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E.Hill</w:t>
      </w:r>
      <w:proofErr w:type="spellEnd"/>
      <w:r w:rsidRPr="00BB115A">
        <w:rPr>
          <w:rFonts w:ascii="华文仿宋" w:eastAsia="华文仿宋" w:hAnsi="华文仿宋" w:cstheme="minorBidi" w:hint="eastAsia"/>
          <w:kern w:val="24"/>
          <w:sz w:val="28"/>
        </w:rPr>
        <w:t xml:space="preserve">) </w:t>
      </w: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著，</w:t>
      </w:r>
      <w:proofErr w:type="gramStart"/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胡博</w:t>
      </w:r>
      <w:proofErr w:type="gramEnd"/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 xml:space="preserve"> 等译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，中国</w:t>
      </w: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人民大学出版社</w:t>
      </w:r>
    </w:p>
    <w:p w:rsidR="00BB115A" w:rsidRPr="00BB115A" w:rsidRDefault="00BB115A" w:rsidP="00BB115A">
      <w:pPr>
        <w:pStyle w:val="a3"/>
        <w:numPr>
          <w:ilvl w:val="0"/>
          <w:numId w:val="10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kern w:val="24"/>
          <w:sz w:val="28"/>
        </w:rPr>
        <w:t>3.学习记录</w:t>
      </w: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可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以</w:t>
      </w: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是学习笔记、心得文章或证书复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印</w:t>
      </w: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件等形式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。</w:t>
      </w:r>
    </w:p>
    <w:p w:rsidR="00BB115A" w:rsidRPr="00BB115A" w:rsidRDefault="00BB115A" w:rsidP="00BB115A">
      <w:pPr>
        <w:pStyle w:val="a3"/>
        <w:numPr>
          <w:ilvl w:val="0"/>
          <w:numId w:val="10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4.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如评审未通过，可再次提出评审申请，二次提交申请的间隔</w:t>
      </w:r>
      <w:r w:rsidRPr="00BB115A">
        <w:rPr>
          <w:rFonts w:ascii="华文仿宋" w:eastAsia="华文仿宋" w:hAnsi="华文仿宋" w:cstheme="minorBidi" w:hint="eastAsia"/>
          <w:b/>
          <w:bCs/>
          <w:kern w:val="24"/>
          <w:sz w:val="28"/>
        </w:rPr>
        <w:t>不得少于半年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，否则该申请不予采纳。</w:t>
      </w:r>
    </w:p>
    <w:p w:rsidR="00BB115A" w:rsidRPr="00BB115A" w:rsidRDefault="00BB115A" w:rsidP="00BB115A">
      <w:pPr>
        <w:pStyle w:val="a3"/>
        <w:numPr>
          <w:ilvl w:val="0"/>
          <w:numId w:val="10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kern w:val="24"/>
          <w:sz w:val="28"/>
          <w:lang w:eastAsia="zh-TW"/>
        </w:rPr>
        <w:t>5.</w:t>
      </w:r>
      <w:r w:rsidRPr="00BB115A">
        <w:rPr>
          <w:rFonts w:ascii="华文仿宋" w:eastAsia="华文仿宋" w:hAnsi="华文仿宋" w:cstheme="minorBidi" w:hint="eastAsia"/>
          <w:kern w:val="24"/>
          <w:sz w:val="28"/>
        </w:rPr>
        <w:t>咨询师脱离“一杯咖啡”之前，有义务做好个案交接工作</w:t>
      </w:r>
    </w:p>
    <w:p w:rsidR="00BB115A" w:rsidRPr="00BB115A" w:rsidRDefault="00BB115A" w:rsidP="00BB115A">
      <w:pPr>
        <w:pStyle w:val="a3"/>
        <w:numPr>
          <w:ilvl w:val="0"/>
          <w:numId w:val="10"/>
        </w:numPr>
        <w:spacing w:line="0" w:lineRule="atLeast"/>
        <w:ind w:firstLineChars="0"/>
        <w:jc w:val="both"/>
        <w:textAlignment w:val="baseline"/>
        <w:rPr>
          <w:rFonts w:ascii="华文仿宋" w:eastAsia="华文仿宋" w:hAnsi="华文仿宋"/>
          <w:sz w:val="28"/>
        </w:rPr>
      </w:pPr>
      <w:r w:rsidRPr="00BB115A">
        <w:rPr>
          <w:rFonts w:ascii="华文仿宋" w:eastAsia="华文仿宋" w:hAnsi="华文仿宋" w:cstheme="minorBidi" w:hint="eastAsia"/>
          <w:kern w:val="24"/>
          <w:sz w:val="28"/>
        </w:rPr>
        <w:t>注：线上团体、结构式团体心理咨询师标准、无结构式团体心理咨询</w:t>
      </w:r>
      <w:proofErr w:type="gramStart"/>
      <w:r w:rsidRPr="00BB115A">
        <w:rPr>
          <w:rFonts w:ascii="华文仿宋" w:eastAsia="华文仿宋" w:hAnsi="华文仿宋" w:cstheme="minorBidi" w:hint="eastAsia"/>
          <w:kern w:val="24"/>
          <w:sz w:val="28"/>
        </w:rPr>
        <w:t>师标准</w:t>
      </w:r>
      <w:proofErr w:type="gramEnd"/>
      <w:r w:rsidRPr="00BB115A">
        <w:rPr>
          <w:rFonts w:ascii="华文仿宋" w:eastAsia="华文仿宋" w:hAnsi="华文仿宋" w:cstheme="minorBidi" w:hint="eastAsia"/>
          <w:kern w:val="24"/>
          <w:sz w:val="28"/>
        </w:rPr>
        <w:t>另行制定。</w:t>
      </w:r>
    </w:p>
    <w:p w:rsidR="00BB115A" w:rsidRPr="00BB115A" w:rsidRDefault="00BB115A" w:rsidP="00BB115A">
      <w:pPr>
        <w:spacing w:line="0" w:lineRule="atLeast"/>
        <w:rPr>
          <w:rFonts w:ascii="华文仿宋" w:eastAsia="华文仿宋" w:hAnsi="华文仿宋" w:hint="eastAsia"/>
          <w:sz w:val="22"/>
        </w:rPr>
      </w:pPr>
    </w:p>
    <w:sectPr w:rsidR="00BB115A" w:rsidRPr="00BB1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71BB"/>
    <w:multiLevelType w:val="hybridMultilevel"/>
    <w:tmpl w:val="C7C688B4"/>
    <w:lvl w:ilvl="0" w:tplc="E76469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7E72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007B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828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001E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4BE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22F4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B823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1EB3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7CD4"/>
    <w:multiLevelType w:val="hybridMultilevel"/>
    <w:tmpl w:val="41A01B1C"/>
    <w:lvl w:ilvl="0" w:tplc="4A2CE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D8B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4F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4B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AA3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B62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BE3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468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D61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5158F6"/>
    <w:multiLevelType w:val="hybridMultilevel"/>
    <w:tmpl w:val="4558C53C"/>
    <w:lvl w:ilvl="0" w:tplc="4560D1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063B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D2D3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0640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A8D9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AAE2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2C9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B2F0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C67D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E77E4"/>
    <w:multiLevelType w:val="hybridMultilevel"/>
    <w:tmpl w:val="4BD6C464"/>
    <w:lvl w:ilvl="0" w:tplc="D6E83A2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80A9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361E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F07E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24CF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3E84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F18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782A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863F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E073B"/>
    <w:multiLevelType w:val="hybridMultilevel"/>
    <w:tmpl w:val="0610160A"/>
    <w:lvl w:ilvl="0" w:tplc="FF725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87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B09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B8A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A1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148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C0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BCB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49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D8C7E4C"/>
    <w:multiLevelType w:val="hybridMultilevel"/>
    <w:tmpl w:val="07E89450"/>
    <w:lvl w:ilvl="0" w:tplc="55260B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9CF1B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7E15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5C0A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7872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0858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7EBE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CEA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D63F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8458C"/>
    <w:multiLevelType w:val="hybridMultilevel"/>
    <w:tmpl w:val="859C3CD4"/>
    <w:lvl w:ilvl="0" w:tplc="E3421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98D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687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F82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CAE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AA6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00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24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0D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4214E8"/>
    <w:multiLevelType w:val="hybridMultilevel"/>
    <w:tmpl w:val="8B98CA12"/>
    <w:lvl w:ilvl="0" w:tplc="D35AA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9E5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680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08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9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EA8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AB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C66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ED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9043C9A"/>
    <w:multiLevelType w:val="hybridMultilevel"/>
    <w:tmpl w:val="2432E17A"/>
    <w:lvl w:ilvl="0" w:tplc="B8CC00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902A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2E35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1CDB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96BF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229F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C08D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A38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F638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E6F72"/>
    <w:multiLevelType w:val="hybridMultilevel"/>
    <w:tmpl w:val="913640B4"/>
    <w:lvl w:ilvl="0" w:tplc="8FD6A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6F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06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2A6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0F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2CA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7AC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C24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21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6C"/>
    <w:rsid w:val="00003449"/>
    <w:rsid w:val="003C4293"/>
    <w:rsid w:val="005F1C6C"/>
    <w:rsid w:val="00BB115A"/>
    <w:rsid w:val="00E7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2C2F8-8AFF-49F2-8F77-24A97B00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15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2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70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3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4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100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9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9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83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2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5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1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7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6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6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3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3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5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2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9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7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2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9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6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8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4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4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9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Xiyk</dc:creator>
  <cp:keywords/>
  <dc:description/>
  <cp:lastModifiedBy>Xiyk</cp:lastModifiedBy>
  <cp:revision>1</cp:revision>
  <dcterms:created xsi:type="dcterms:W3CDTF">2016-03-31T07:15:00Z</dcterms:created>
  <dcterms:modified xsi:type="dcterms:W3CDTF">2016-03-31T08:57:00Z</dcterms:modified>
</cp:coreProperties>
</file>