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16582" w14:textId="77777777" w:rsidR="00F92A00" w:rsidRDefault="00F92A00" w:rsidP="00F92A00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八十二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一百二十</w:t>
      </w:r>
    </w:p>
    <w:p w14:paraId="38479E08" w14:textId="77777777" w:rsidR="00F92A00" w:rsidRPr="00F92A00" w:rsidRDefault="00F92A00" w:rsidP="00F92A00">
      <w:pPr>
        <w:jc w:val="both"/>
        <w:rPr>
          <w:rFonts w:ascii="LiSu" w:eastAsia="LiSu" w:hint="eastAsia"/>
          <w:sz w:val="84"/>
          <w:szCs w:val="84"/>
        </w:rPr>
      </w:pPr>
    </w:p>
    <w:p w14:paraId="2E867C56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  <w:r w:rsidRPr="00F92A00">
        <w:rPr>
          <w:rFonts w:ascii="LiSu" w:eastAsia="LiSu"/>
          <w:sz w:val="84"/>
          <w:szCs w:val="84"/>
        </w:rPr>
        <w:t>我们本节继续学习圆觉经。</w:t>
      </w:r>
    </w:p>
    <w:p w14:paraId="785CCA80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</w:p>
    <w:p w14:paraId="1AD199D9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  <w:r w:rsidRPr="00F92A00">
        <w:rPr>
          <w:rFonts w:ascii="LiSu" w:eastAsia="LiSu"/>
          <w:sz w:val="84"/>
          <w:szCs w:val="84"/>
        </w:rPr>
        <w:t>「若复无有他事因缘，即建道场，当立期限：若立长期，百二十日；中期百日；下期八十日，安置净居」</w:t>
      </w:r>
    </w:p>
    <w:p w14:paraId="7607CB5B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</w:p>
    <w:p w14:paraId="241164BC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  <w:r w:rsidRPr="00F92A00">
        <w:rPr>
          <w:rFonts w:ascii="LiSu" w:eastAsia="LiSu"/>
          <w:sz w:val="84"/>
          <w:szCs w:val="84"/>
        </w:rPr>
        <w:lastRenderedPageBreak/>
        <w:t>若复无有他事因缘，即如果没有宏法利生的事情要办，那么就要当下建立道场修行。一位修持大乘菩萨道的修行人，如果有众生需要救度，就要宏法利生，以此为第一要务。如果没有，就应当认真修行，以便更好度化众生。如果有众生需要救度，要察其因缘，是否到了度化时机，应</w:t>
      </w:r>
      <w:r w:rsidRPr="00F92A00">
        <w:rPr>
          <w:rFonts w:ascii="LiSu" w:eastAsia="LiSu"/>
          <w:sz w:val="84"/>
          <w:szCs w:val="84"/>
        </w:rPr>
        <w:lastRenderedPageBreak/>
        <w:t>机度化。这在大乘菩萨道中是一个非常重要的洞察力。</w:t>
      </w:r>
    </w:p>
    <w:p w14:paraId="4A5251BE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</w:p>
    <w:p w14:paraId="5316D0DF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  <w:r w:rsidRPr="00F92A00">
        <w:rPr>
          <w:rFonts w:ascii="LiSu" w:eastAsia="LiSu"/>
          <w:sz w:val="84"/>
          <w:szCs w:val="84"/>
        </w:rPr>
        <w:t>度化众生，一要随根性度化，二要随其修证高度度化，三要察其机缘度化，四是要随第一义度化，而不是时时都能度化，作为大乘菩萨，应当察觉。所以为何我们无法去判断出我们</w:t>
      </w:r>
      <w:r w:rsidRPr="00F92A00">
        <w:rPr>
          <w:rFonts w:ascii="LiSu" w:eastAsia="LiSu"/>
          <w:sz w:val="84"/>
          <w:szCs w:val="84"/>
        </w:rPr>
        <w:lastRenderedPageBreak/>
        <w:t>周围的佛菩萨化身，因为第一我们眼瞎，无法看到佛菩萨的光明。第二我们无法得知众生需要救度的时机，如果不是时机，佛菩萨是不会救度的，因为是空费无谓之力，再可怜的众生，如果在执着之中根本不愿自拔，是无法救度的。第三我们连佛菩萨救度的方式方法都无法察觉</w:t>
      </w:r>
      <w:r w:rsidRPr="00F92A00">
        <w:rPr>
          <w:rFonts w:ascii="LiSu" w:eastAsia="LiSu"/>
          <w:sz w:val="84"/>
          <w:szCs w:val="84"/>
        </w:rPr>
        <w:lastRenderedPageBreak/>
        <w:t>和体会，会认为佛菩萨是恶人。其实世间的善恶，和佛菩萨的善恶，是完全不同的。世间的善恶，加入了我们的很多自我判断，而佛菩萨是度人以清静，示现各种形相而行慈悲之道。所以我们有时看到的大恶之人，有可能却是大乘菩萨的示现，在我们凡夫俗子的层面无法体会。</w:t>
      </w:r>
    </w:p>
    <w:p w14:paraId="2D57D59A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</w:p>
    <w:p w14:paraId="1DAA3F94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  <w:r w:rsidRPr="00F92A00">
        <w:rPr>
          <w:rFonts w:ascii="LiSu" w:eastAsia="LiSu"/>
          <w:sz w:val="84"/>
          <w:szCs w:val="84"/>
        </w:rPr>
        <w:t>以上是利他。如果没有利他的因缘，即当自利，自利是为了更好地利他，而利他又是为了更好的自利，并没有冲突。</w:t>
      </w:r>
    </w:p>
    <w:p w14:paraId="2755C0F2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</w:p>
    <w:p w14:paraId="1FD7D5E3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  <w:r w:rsidRPr="00F92A00">
        <w:rPr>
          <w:rFonts w:ascii="LiSu" w:eastAsia="LiSu"/>
          <w:sz w:val="84"/>
          <w:szCs w:val="84"/>
        </w:rPr>
        <w:t>如何建立道场？有正法光明，心即是道场。是心作佛，是心是佛。有此心，处处都是道场。但是这样的</w:t>
      </w:r>
      <w:r w:rsidRPr="00F92A00">
        <w:rPr>
          <w:rFonts w:ascii="LiSu" w:eastAsia="LiSu"/>
          <w:sz w:val="84"/>
          <w:szCs w:val="84"/>
        </w:rPr>
        <w:lastRenderedPageBreak/>
        <w:t xml:space="preserve">解释太空泛。实在的道场，还是一个有实相的地方。有最简单的饮食，衣物，卧具，医药，能供修行人的肉身所需，就已经是非常完美的道场。是用实体办道场的形式来满足真实修证的仪式感，从而归入心性的修持。 </w:t>
      </w:r>
    </w:p>
    <w:p w14:paraId="3635345E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</w:p>
    <w:p w14:paraId="3226B7E4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  <w:r w:rsidRPr="00F92A00">
        <w:rPr>
          <w:rFonts w:ascii="LiSu" w:eastAsia="LiSu"/>
          <w:sz w:val="84"/>
          <w:szCs w:val="84"/>
        </w:rPr>
        <w:lastRenderedPageBreak/>
        <w:t>立不同期限以便修行，上根性人八十日，中根性人一百日，下根性人一百二十日，这是非常实有的说法。我们要知道上上根性之人，处处是道场，随处安立，而不需要形相，而下等根性之人，哪怕条件再好，也不一定能安心在道场之中，所以时间是个虚指。</w:t>
      </w:r>
    </w:p>
    <w:p w14:paraId="12697315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</w:p>
    <w:p w14:paraId="7270AA84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  <w:r w:rsidRPr="00F92A00">
        <w:rPr>
          <w:rFonts w:ascii="LiSu" w:eastAsia="LiSu"/>
          <w:sz w:val="84"/>
          <w:szCs w:val="84"/>
        </w:rPr>
        <w:lastRenderedPageBreak/>
        <w:t>安置于清净居所，不使外扰。所谓清净处所，心清净即是清净，再无干扰之所，因心的繁杂，而有各种干扰。所以清净处所，依实有来解，是无外人干扰的处所。而依究竟圆觉来解，则一心清净，处处是清净。</w:t>
      </w:r>
    </w:p>
    <w:p w14:paraId="674A8B81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</w:p>
    <w:p w14:paraId="31D6AFF4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  <w:r w:rsidRPr="00F92A00">
        <w:rPr>
          <w:rFonts w:ascii="LiSu" w:eastAsia="LiSu"/>
          <w:sz w:val="84"/>
          <w:szCs w:val="84"/>
        </w:rPr>
        <w:t>「若佛现在，当正思惟；若佛灭后，施设形像，心存目</w:t>
      </w:r>
      <w:r w:rsidRPr="00F92A00">
        <w:rPr>
          <w:rFonts w:ascii="LiSu" w:eastAsia="LiSu"/>
          <w:sz w:val="84"/>
          <w:szCs w:val="84"/>
        </w:rPr>
        <w:lastRenderedPageBreak/>
        <w:t>想，生正怀念，还同如来常住之日」</w:t>
      </w:r>
    </w:p>
    <w:p w14:paraId="1428E030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</w:p>
    <w:p w14:paraId="7F2D3BEB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  <w:r w:rsidRPr="00F92A00">
        <w:rPr>
          <w:rFonts w:ascii="LiSu" w:eastAsia="LiSu"/>
          <w:sz w:val="84"/>
          <w:szCs w:val="84"/>
        </w:rPr>
        <w:t>如果佛祖还住世，应当以正念忆佛之法身，遍一切处。如果佛祖灭度之后，当立佛祖之像，以心建立佛祖之像在内心，就如同佛陀住世一样，这是表面解释。从究竟的层面解释，空性的光明之相，即是佛相。</w:t>
      </w:r>
      <w:r w:rsidRPr="00F92A00">
        <w:rPr>
          <w:rFonts w:ascii="LiSu" w:eastAsia="LiSu"/>
          <w:sz w:val="84"/>
          <w:szCs w:val="84"/>
        </w:rPr>
        <w:lastRenderedPageBreak/>
        <w:t>佛是遍一切处，无时无处不在，因此时时都是佛在世时。而佛光明遍一切处，如果我心能与佛心契合，那么时时都是在光明中。因为我们有强烈的分别执着，所以要强立佛祖之像，让我们折服自我的傲慢。因我们的心有尊有卑之分别，所以要有一个</w:t>
      </w:r>
      <w:r w:rsidRPr="00F92A00">
        <w:rPr>
          <w:rFonts w:ascii="LiSu" w:eastAsia="LiSu"/>
          <w:sz w:val="84"/>
          <w:szCs w:val="84"/>
        </w:rPr>
        <w:t>“</w:t>
      </w:r>
      <w:r w:rsidRPr="00F92A00">
        <w:rPr>
          <w:rFonts w:ascii="LiSu" w:eastAsia="LiSu"/>
          <w:sz w:val="84"/>
          <w:szCs w:val="84"/>
        </w:rPr>
        <w:t>尊</w:t>
      </w:r>
      <w:r w:rsidRPr="00F92A00">
        <w:rPr>
          <w:rFonts w:ascii="LiSu" w:eastAsia="LiSu"/>
          <w:sz w:val="84"/>
          <w:szCs w:val="84"/>
        </w:rPr>
        <w:t>”</w:t>
      </w:r>
      <w:r w:rsidRPr="00F92A00">
        <w:rPr>
          <w:rFonts w:ascii="LiSu" w:eastAsia="LiSu"/>
          <w:sz w:val="84"/>
          <w:szCs w:val="84"/>
        </w:rPr>
        <w:t>的形象来折服我们的</w:t>
      </w:r>
      <w:r w:rsidRPr="00F92A00">
        <w:rPr>
          <w:rFonts w:ascii="LiSu" w:eastAsia="LiSu"/>
          <w:sz w:val="84"/>
          <w:szCs w:val="84"/>
        </w:rPr>
        <w:lastRenderedPageBreak/>
        <w:t>“</w:t>
      </w:r>
      <w:r w:rsidRPr="00F92A00">
        <w:rPr>
          <w:rFonts w:ascii="LiSu" w:eastAsia="LiSu"/>
          <w:sz w:val="84"/>
          <w:szCs w:val="84"/>
        </w:rPr>
        <w:t>尊</w:t>
      </w:r>
      <w:r w:rsidRPr="00F92A00">
        <w:rPr>
          <w:rFonts w:ascii="LiSu" w:eastAsia="LiSu"/>
          <w:sz w:val="84"/>
          <w:szCs w:val="84"/>
        </w:rPr>
        <w:t>”</w:t>
      </w:r>
      <w:r w:rsidRPr="00F92A00">
        <w:rPr>
          <w:rFonts w:ascii="LiSu" w:eastAsia="LiSu"/>
          <w:sz w:val="84"/>
          <w:szCs w:val="84"/>
        </w:rPr>
        <w:t>。如果没有尊卑之分，那佛与我并无区别。</w:t>
      </w:r>
    </w:p>
    <w:p w14:paraId="0560A634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</w:p>
    <w:p w14:paraId="67D4C7DE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  <w:r w:rsidRPr="00F92A00">
        <w:rPr>
          <w:rFonts w:ascii="LiSu" w:eastAsia="LiSu"/>
          <w:sz w:val="84"/>
          <w:szCs w:val="84"/>
        </w:rPr>
        <w:t>所以圆觉菩萨这章，虽然处处像是实有的教法，却处处是空性的显现。</w:t>
      </w:r>
    </w:p>
    <w:p w14:paraId="69048B94" w14:textId="77777777" w:rsidR="00F92A00" w:rsidRPr="00F92A00" w:rsidRDefault="00F92A00" w:rsidP="00F92A00">
      <w:pPr>
        <w:jc w:val="both"/>
        <w:rPr>
          <w:rFonts w:ascii="LiSu" w:eastAsia="LiSu"/>
          <w:sz w:val="84"/>
          <w:szCs w:val="84"/>
        </w:rPr>
      </w:pPr>
    </w:p>
    <w:p w14:paraId="2C9FE2DA" w14:textId="71A05428" w:rsidR="00F92A00" w:rsidRPr="00F92A00" w:rsidRDefault="00F92A00" w:rsidP="00F92A00">
      <w:pPr>
        <w:jc w:val="both"/>
        <w:rPr>
          <w:rFonts w:ascii="LiSu" w:eastAsia="LiSu" w:hint="eastAsia"/>
          <w:sz w:val="84"/>
          <w:szCs w:val="84"/>
        </w:rPr>
      </w:pPr>
      <w:r w:rsidRPr="00F92A00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F92A00" w:rsidRPr="00F92A00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17E9A"/>
    <w:rsid w:val="00721506"/>
    <w:rsid w:val="0072162F"/>
    <w:rsid w:val="00733BBD"/>
    <w:rsid w:val="00734A08"/>
    <w:rsid w:val="00743141"/>
    <w:rsid w:val="007440C4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2018-12-15T13:01:00Z</cp:lastPrinted>
  <dcterms:created xsi:type="dcterms:W3CDTF">2018-12-15T13:02:00Z</dcterms:created>
  <dcterms:modified xsi:type="dcterms:W3CDTF">2018-12-15T13:03:00Z</dcterms:modified>
</cp:coreProperties>
</file>