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1177" w14:textId="77777777" w:rsidR="006E3EBF" w:rsidRDefault="006E3EBF" w:rsidP="00173B2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三</w:t>
      </w:r>
    </w:p>
    <w:p w14:paraId="73A523F9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21620530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我们本节继续学习金刚经。</w:t>
      </w:r>
    </w:p>
    <w:p w14:paraId="486DD47C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387D6EEA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佛陀赤脚步行五六里，才到达舍卫大城。佛陀及其僧团的化缘是这样的。挨家挨户敲门，不分贫富，不分贵贱，直到装满饭钵，就结束。这么简单的事情，当</w:t>
      </w:r>
      <w:r w:rsidRPr="00173B27">
        <w:rPr>
          <w:rFonts w:ascii="LiSu" w:eastAsia="LiSu"/>
          <w:sz w:val="84"/>
          <w:szCs w:val="84"/>
        </w:rPr>
        <w:lastRenderedPageBreak/>
        <w:t>中也有很多修行证心的道理。</w:t>
      </w:r>
    </w:p>
    <w:p w14:paraId="3F14E6FE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1FEE6BE7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首先化缘就是乞食。在佛陀时期，修行人没有工作收入，也没有寺庙可以依傍，只能靠乞食来维持生存的最低需要。上千人的乞食队伍，是很壮观的，所以纪律也非常关键。从最基本的最初级的证心来说，</w:t>
      </w:r>
      <w:r w:rsidRPr="00173B27">
        <w:rPr>
          <w:rFonts w:ascii="LiSu" w:eastAsia="LiSu"/>
          <w:sz w:val="84"/>
          <w:szCs w:val="84"/>
        </w:rPr>
        <w:lastRenderedPageBreak/>
        <w:t>就是为了放下自己的尊贵，平等一心的应对各种不同施食者的态度。有些人会冷眼相待，有些人会呵斥，有些人会拿棍子打出来，有些人会以礼相待，什么人都会遇到。要平等以慈悲心来对待这些人，心中不能有分别，这是很难做到的，也是修心的要点。</w:t>
      </w:r>
    </w:p>
    <w:p w14:paraId="18AE374A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6E8BD876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lastRenderedPageBreak/>
        <w:t>然而，在僧团中曾经出现只挑穷人家化缘的情况，因为修行人认为供养修行人是积累无上福报，所以宁可让穷苦家庭积累更多福报，也有出现只挑富人家化缘的情况，因为修行人认为富人家更应该学会施舍。这些都没有错，但是都是分别心，所以佛陀就规定了不论贫富家庭，都</w:t>
      </w:r>
      <w:r w:rsidRPr="00173B27">
        <w:rPr>
          <w:rFonts w:ascii="LiSu" w:eastAsia="LiSu"/>
          <w:sz w:val="84"/>
          <w:szCs w:val="84"/>
        </w:rPr>
        <w:lastRenderedPageBreak/>
        <w:t>要视为相同，而不能有分别。佛陀的僧团的乞食，是非常有威仪的，不卑不亢，以慈悲心对待一切。</w:t>
      </w:r>
    </w:p>
    <w:p w14:paraId="05FC2B1F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360EE84E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然后是不贪多，如果一家人给足了饭食，就不用再化缘。舍卫大城有九十万居民，一天走个几家人家，一般都能化足自己所需的食物。化完了，就随佛陀回</w:t>
      </w:r>
      <w:r w:rsidRPr="00173B27">
        <w:rPr>
          <w:rFonts w:ascii="LiSu" w:eastAsia="LiSu"/>
          <w:sz w:val="84"/>
          <w:szCs w:val="84"/>
        </w:rPr>
        <w:lastRenderedPageBreak/>
        <w:t>到园林中，吃完，洗好脚，开始打坐休息。其实这是一个以身教育的典范。所谓的休息，是让心安住下来，不受外扰。我们很多人，人躺下了，心定不下来，到处飞。一天到晚，这颗心都在想乱七八糟的事情。</w:t>
      </w:r>
    </w:p>
    <w:p w14:paraId="74F2B9F8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1ED563CB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lastRenderedPageBreak/>
        <w:t>一千多人一同安住下来，不受外扰，这是非常难能可贵的。我们两三个人相处都有可能有问题。实际上，在这个僧团中的衣食住行，都是在很好的修心。佛陀制定的六条规定，使得这么大的僧团在一起每天生活，没有任何相互的干扰。这六条规定是这样的：</w:t>
      </w:r>
    </w:p>
    <w:p w14:paraId="7B623098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00EF2CDC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1. 谐调的行为作息，行住坐卧都保持一致。大家时间上保持一致，起床，功课，吃饭，休息都保持一致。</w:t>
      </w:r>
    </w:p>
    <w:p w14:paraId="7298AE4A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666339D4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2. 谦和的谈吐用语。说话相互要和气，讲道理，有分歧的可以相互讨论，但是</w:t>
      </w:r>
      <w:r w:rsidRPr="00173B27">
        <w:rPr>
          <w:rFonts w:ascii="LiSu" w:eastAsia="LiSu"/>
          <w:sz w:val="84"/>
          <w:szCs w:val="84"/>
        </w:rPr>
        <w:lastRenderedPageBreak/>
        <w:t>不能生起情绪冲突他人，不能争执口角。</w:t>
      </w:r>
    </w:p>
    <w:p w14:paraId="07AE6372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4829AF55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3. 亲睦的交往心态。相互交往要平等友善，不能相互看不起，相互冲突。</w:t>
      </w:r>
    </w:p>
    <w:p w14:paraId="02381C16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3D9A210E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4. 平等的戒律修持。所有人都守持平等的戒律。</w:t>
      </w:r>
    </w:p>
    <w:p w14:paraId="5CF2DE3E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6C44DE4A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lastRenderedPageBreak/>
        <w:t>5. 一致的佛法见解。依照佛经来研究佛理，树立相互一致的佛法知见。</w:t>
      </w:r>
    </w:p>
    <w:p w14:paraId="2910C10F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02CB1FD0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6. 均等的利益分配。大家有得到衣食等生活用品，要想办法均分，而不是自己独有。</w:t>
      </w:r>
    </w:p>
    <w:p w14:paraId="45902D5A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4728B7C7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思想一致，行为修正，没有特权，没有斗争，互助互</w:t>
      </w:r>
      <w:r w:rsidRPr="00173B27">
        <w:rPr>
          <w:rFonts w:ascii="LiSu" w:eastAsia="LiSu"/>
          <w:sz w:val="84"/>
          <w:szCs w:val="84"/>
        </w:rPr>
        <w:lastRenderedPageBreak/>
        <w:t>谅，互相勉励，互相检讨，有过则改。这样的一个团体，所行持的日常行为准则，都足够解决一生的烦恼。</w:t>
      </w:r>
    </w:p>
    <w:p w14:paraId="001F3539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48497CB6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佛陀带领大家乞食，看似乞食，本义是将福田种给各家各户，这就是带领众人修持布施波罗蜜多。</w:t>
      </w:r>
    </w:p>
    <w:p w14:paraId="46422404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726C83C5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lastRenderedPageBreak/>
        <w:t>乞食的时候严着盛装，当然，不是说穿什么名牌衣服，而是着装庄严，哪怕是缝补过千万遍的</w:t>
      </w:r>
      <w:r w:rsidRPr="00173B27">
        <w:rPr>
          <w:rFonts w:ascii="LiSu" w:eastAsia="LiSu"/>
          <w:sz w:val="84"/>
          <w:szCs w:val="84"/>
        </w:rPr>
        <w:t>“</w:t>
      </w:r>
      <w:r w:rsidRPr="00173B27">
        <w:rPr>
          <w:rFonts w:ascii="LiSu" w:eastAsia="LiSu"/>
          <w:sz w:val="84"/>
          <w:szCs w:val="84"/>
        </w:rPr>
        <w:t>百纳衣</w:t>
      </w:r>
      <w:r w:rsidRPr="00173B27">
        <w:rPr>
          <w:rFonts w:ascii="LiSu" w:eastAsia="LiSu"/>
          <w:sz w:val="84"/>
          <w:szCs w:val="84"/>
        </w:rPr>
        <w:t>”</w:t>
      </w:r>
      <w:r w:rsidRPr="00173B27">
        <w:rPr>
          <w:rFonts w:ascii="LiSu" w:eastAsia="LiSu"/>
          <w:sz w:val="84"/>
          <w:szCs w:val="84"/>
        </w:rPr>
        <w:t>，在僧团每个人穿起来，都会感觉威仪，这就是在教授大家修持持戒波罗蜜多。</w:t>
      </w:r>
    </w:p>
    <w:p w14:paraId="4807FFFF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75F4B4F9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lastRenderedPageBreak/>
        <w:t>不分贵贱次第乞食，受各种冷眼而不起分别，这是教大家修持忍辱波罗蜜多。</w:t>
      </w:r>
    </w:p>
    <w:p w14:paraId="47CF9E68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02FCCFA1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饭后一丝不苟地整理衣钵，洗脚，清洁，是在教大家修持精进波罗蜜多。</w:t>
      </w:r>
    </w:p>
    <w:p w14:paraId="37B610C8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5EAE9276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而在蒲团上盘膝打坐就是进入禅定，是教大家修持禅定波罗蜜多。</w:t>
      </w:r>
    </w:p>
    <w:p w14:paraId="6A35A67C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2740D949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这一切的行为是涵盖了五度波罗蜜多，但唯有从这行为中悟到了智慧的真谛，才真正能修持到佛陀想要大家领悟的第六度也是最重要的一度</w:t>
      </w:r>
      <w:r w:rsidRPr="00173B27">
        <w:rPr>
          <w:rFonts w:ascii="LiSu" w:eastAsia="LiSu"/>
          <w:sz w:val="84"/>
          <w:szCs w:val="84"/>
        </w:rPr>
        <w:t>——</w:t>
      </w:r>
      <w:r w:rsidRPr="00173B27">
        <w:rPr>
          <w:rFonts w:ascii="LiSu" w:eastAsia="LiSu"/>
          <w:sz w:val="84"/>
          <w:szCs w:val="84"/>
        </w:rPr>
        <w:t>般若波罗蜜多。前五度都是言传身教，都是有形有相，有文字可说，但是唯有般若波罗</w:t>
      </w:r>
      <w:r w:rsidRPr="00173B27">
        <w:rPr>
          <w:rFonts w:ascii="LiSu" w:eastAsia="LiSu"/>
          <w:sz w:val="84"/>
          <w:szCs w:val="84"/>
        </w:rPr>
        <w:lastRenderedPageBreak/>
        <w:t>蜜多，是无形无相，离言所说。</w:t>
      </w:r>
    </w:p>
    <w:p w14:paraId="7DDC911E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11B836AB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然而佛陀的一言一行的教化，在场也没有几个修行人能真正悟出其理，唯有解空第一的须菩提有所领悟，而在应机之时，将这个问题提了出来，引出了佛陀的精彩回答，才有了这部金刚经。如果我们直接</w:t>
      </w:r>
      <w:r w:rsidRPr="00173B27">
        <w:rPr>
          <w:rFonts w:ascii="LiSu" w:eastAsia="LiSu"/>
          <w:sz w:val="84"/>
          <w:szCs w:val="84"/>
        </w:rPr>
        <w:lastRenderedPageBreak/>
        <w:t>读第一段金刚经，读到的就是佛陀日常和弟子们的生活，觉得平淡无奇，然而实际上却已经完成了六度波罗蜜多的呈现。而因为我们根性太低，无法悟到，所以须菩提才启请发问，将般若波罗蜜多的微细精深之理，请佛陀为大众呈现出来。于是后面一切的文字，都是为了呈现出般</w:t>
      </w:r>
      <w:r w:rsidRPr="00173B27">
        <w:rPr>
          <w:rFonts w:ascii="LiSu" w:eastAsia="LiSu"/>
          <w:sz w:val="84"/>
          <w:szCs w:val="84"/>
        </w:rPr>
        <w:lastRenderedPageBreak/>
        <w:t>若之理。但因为般若是离文字而有，所以所有的述说，都只能呈现出般若的方向，而不是真正的般若。</w:t>
      </w:r>
    </w:p>
    <w:p w14:paraId="631600E1" w14:textId="77777777" w:rsidR="00173B27" w:rsidRPr="00173B27" w:rsidRDefault="00173B27" w:rsidP="00173B27">
      <w:pPr>
        <w:jc w:val="both"/>
        <w:rPr>
          <w:rFonts w:ascii="LiSu" w:eastAsia="LiSu"/>
          <w:sz w:val="84"/>
          <w:szCs w:val="84"/>
        </w:rPr>
      </w:pPr>
    </w:p>
    <w:p w14:paraId="0EBBB423" w14:textId="73B094B2" w:rsidR="006713F7" w:rsidRPr="00173B27" w:rsidRDefault="00173B27" w:rsidP="00173B27">
      <w:pPr>
        <w:jc w:val="both"/>
        <w:rPr>
          <w:rFonts w:ascii="LiSu" w:eastAsia="LiSu" w:hint="eastAsia"/>
          <w:sz w:val="84"/>
          <w:szCs w:val="84"/>
        </w:rPr>
      </w:pPr>
      <w:r w:rsidRPr="00173B27">
        <w:rPr>
          <w:rFonts w:ascii="LiSu" w:eastAsia="LiSu"/>
          <w:sz w:val="84"/>
          <w:szCs w:val="84"/>
        </w:rPr>
        <w:t>我们本节的学习就到这里，感恩大家！</w:t>
      </w:r>
      <w:bookmarkStart w:id="0" w:name="_GoBack"/>
      <w:bookmarkEnd w:id="0"/>
    </w:p>
    <w:sectPr w:rsidR="006713F7" w:rsidRPr="00173B2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2019-04-13T13:11:00Z</cp:lastPrinted>
  <dcterms:created xsi:type="dcterms:W3CDTF">2019-04-13T14:43:00Z</dcterms:created>
  <dcterms:modified xsi:type="dcterms:W3CDTF">2019-04-13T14:44:00Z</dcterms:modified>
</cp:coreProperties>
</file>