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九十五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》讲解之一百零八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我们本节继续学习引导文。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异熟果说完，我们说等流果，等流果又分为同行等流果和感受等流果。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同行等流果，指的是今生喜欢造前世所造的善恶业。在行为上有非常相似之处，比如，前世一直杀生为工作的人，这一世，也非常喜欢杀生。有些人，在小孩的时候，就喜欢杀小虫子和小动物，见到就杀，没人教，就是自然而然会这么做，这很可能就是前世所感召来的同行等流果。善业也是这样的，有人特别喜欢小动物，救护流浪猫狗，很有爱心。人们常说的天赋，应该也是同行等流果的一种表现，天生就喜欢或擅长做某件事情。有些人天生就是喜欢嗔怒于他人，有些人天生就是嫉妒心非常强，都有可能是同行等流果所致。也就是前世的时候，不断熏习这样的习性，以致于下一世的时候也会继承了这样的心性和习惯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感受等流果，是因此善恶业而习惯性受同类的报应。比如杀生，多数会造就的恶果，就是短命和多病。前世爱杀生，后世会常常刚刚出生就死亡，或是胎死腹中，或是小时候就体弱多病，或是灾难从来都不间断。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这一世所经历的事情，可以说是我们前一世或某一世的一个念头或一个行为召感的，所以对自己语言和行为的抉择非常重要。这一世一个嗔恨心的反复串习，就会召致万亿年的地狱果报，在地狱中和一样嗔恨的众生一起厮杀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增上果成熟在外境上，是在本有的果报上增上生出的果报，比如造下杀业的众生，会转生在环境很差或者危险的地方，比如污染、战争、动乱之地，因此会患上不治之症，残废，致命，或是死于其中。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最后一种果报是士用果，也就是恶业自己喂养，自己长大，力量以指数级飞快提升，当受报的时候，就像一种子长成参天大树一样。杀害一条生命，就会要用被杀五百次的果报来还，就是这个道理。杀生的罪业，其实经过自己不断滋养，会成就极其巨大的果报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虽然完整的杀业需要具足四个条件，但不意味着不具足四个条件的就不是杀业，不会受报。比如亲自杀鱼和到市场让人帮自己杀鱼，其实都是一样的杀生，受报也是一模一样的。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十种非常巨大的恶业中第一种，杀生，我们本节就学习到这里，感恩大家！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EDF3F24"/>
    <w:rsid w:val="6F3E7454"/>
    <w:rsid w:val="6FDBE059"/>
    <w:rsid w:val="6FDD1101"/>
    <w:rsid w:val="6FF71D66"/>
    <w:rsid w:val="73BA0D26"/>
    <w:rsid w:val="73FE1D38"/>
    <w:rsid w:val="779BBB8A"/>
    <w:rsid w:val="7ABF835C"/>
    <w:rsid w:val="7AF6887A"/>
    <w:rsid w:val="7B5F991F"/>
    <w:rsid w:val="7B7F7405"/>
    <w:rsid w:val="7BBF5AF6"/>
    <w:rsid w:val="7C2F60CA"/>
    <w:rsid w:val="7DBE5EEA"/>
    <w:rsid w:val="7DBF3C3F"/>
    <w:rsid w:val="7DF3A3C6"/>
    <w:rsid w:val="7E67CB1F"/>
    <w:rsid w:val="7EF22F53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5D26A3"/>
    <w:rsid w:val="AFFDBF75"/>
    <w:rsid w:val="B3FEB655"/>
    <w:rsid w:val="B7BBA663"/>
    <w:rsid w:val="BEE61DFC"/>
    <w:rsid w:val="BFDF3862"/>
    <w:rsid w:val="CECC7F32"/>
    <w:rsid w:val="CED612DE"/>
    <w:rsid w:val="D5576440"/>
    <w:rsid w:val="DDDFECAB"/>
    <w:rsid w:val="DDFF3D23"/>
    <w:rsid w:val="DEF99D6B"/>
    <w:rsid w:val="EEDCF927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604</Words>
  <Characters>604</Characters>
  <Lines>5</Lines>
  <Paragraphs>1</Paragraphs>
  <ScaleCrop>false</ScaleCrop>
  <LinksUpToDate>false</LinksUpToDate>
  <CharactersWithSpaces>605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2020-07-08T21:26:23Z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