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79" w:rsidRDefault="003C1F79" w:rsidP="004B2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Effa介绍</w:t>
      </w:r>
    </w:p>
    <w:p w:rsidR="004B2FB6" w:rsidRDefault="004B2FB6" w:rsidP="005F5348">
      <w:pPr>
        <w:pStyle w:val="a3"/>
        <w:ind w:left="480" w:firstLineChars="0" w:firstLine="360"/>
      </w:pPr>
      <w:r>
        <w:rPr>
          <w:rFonts w:hint="eastAsia"/>
        </w:rPr>
        <w:t>Effa是一种基于对齐的修复算法，</w:t>
      </w:r>
      <w:r w:rsidR="005730E0">
        <w:rPr>
          <w:rFonts w:hint="eastAsia"/>
        </w:rPr>
        <w:t>以最小编辑距离作为</w:t>
      </w:r>
      <w:r w:rsidR="00C1405D">
        <w:rPr>
          <w:rFonts w:hint="eastAsia"/>
        </w:rPr>
        <w:t>序列修复</w:t>
      </w:r>
      <w:r w:rsidR="005730E0">
        <w:rPr>
          <w:rFonts w:hint="eastAsia"/>
        </w:rPr>
        <w:t>依据，</w:t>
      </w:r>
      <w:r>
        <w:rPr>
          <w:rFonts w:hint="eastAsia"/>
        </w:rPr>
        <w:t>可以针对序列中的迁移缺失、重复和乱序问题</w:t>
      </w:r>
      <w:r w:rsidR="00C1405D">
        <w:rPr>
          <w:rFonts w:hint="eastAsia"/>
        </w:rPr>
        <w:t>，寻找序列的最小修复</w:t>
      </w:r>
      <w:r>
        <w:rPr>
          <w:rFonts w:hint="eastAsia"/>
        </w:rPr>
        <w:t>，</w:t>
      </w:r>
      <w:r w:rsidR="00886FEC">
        <w:rPr>
          <w:rFonts w:hint="eastAsia"/>
        </w:rPr>
        <w:t>本次对比实验主要针对Effa算法迁移乱序修复能力进行测试。</w:t>
      </w:r>
    </w:p>
    <w:p w:rsidR="00C1405D" w:rsidRDefault="00C1405D" w:rsidP="004B2FB6">
      <w:pPr>
        <w:pStyle w:val="a3"/>
        <w:ind w:left="480" w:firstLineChars="0" w:firstLine="0"/>
      </w:pPr>
      <w:r>
        <w:rPr>
          <w:rFonts w:hint="eastAsia"/>
        </w:rPr>
        <w:t>优点：</w:t>
      </w:r>
    </w:p>
    <w:p w:rsidR="004812A8" w:rsidRDefault="00C1405D" w:rsidP="004812A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性能优秀，时间复杂度</w:t>
      </w:r>
      <w:r w:rsidR="004812A8">
        <w:rPr>
          <w:rFonts w:hint="eastAsia"/>
        </w:rPr>
        <w:t>为</w:t>
      </w:r>
      <w:r>
        <w:t>O(n</w:t>
      </w:r>
      <w:r w:rsidRPr="00C1405D">
        <w:rPr>
          <w:vertAlign w:val="superscript"/>
        </w:rPr>
        <w:t>2</w:t>
      </w:r>
      <w:r>
        <w:t>),</w:t>
      </w:r>
      <w:r w:rsidR="004812A8">
        <w:rPr>
          <w:rFonts w:hint="eastAsia"/>
        </w:rPr>
        <w:t>并行和循环等复杂结构同样可以达到很很好的性能。</w:t>
      </w:r>
    </w:p>
    <w:p w:rsidR="004812A8" w:rsidRDefault="004812A8" w:rsidP="004812A8">
      <w:pPr>
        <w:ind w:left="480"/>
        <w:rPr>
          <w:rFonts w:hint="eastAsia"/>
        </w:rPr>
      </w:pPr>
      <w:r>
        <w:rPr>
          <w:rFonts w:hint="eastAsia"/>
        </w:rPr>
        <w:t>缺点：</w:t>
      </w:r>
    </w:p>
    <w:p w:rsidR="004812A8" w:rsidRPr="004812A8" w:rsidRDefault="004812A8" w:rsidP="004812A8">
      <w:pPr>
        <w:ind w:left="480" w:firstLine="360"/>
      </w:pPr>
      <w:r>
        <w:rPr>
          <w:rFonts w:hint="eastAsia"/>
        </w:rPr>
        <w:t>准确率问题：在只有迁移乱序的情况下，修复结果可能存在以下问题：</w:t>
      </w:r>
      <w:r>
        <w:br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 不满足最小编辑距离修复依据</w:t>
      </w:r>
    </w:p>
    <w:p w:rsidR="003C1F79" w:rsidRDefault="004812A8" w:rsidP="003C1F79">
      <w:pPr>
        <w:pStyle w:val="a3"/>
        <w:ind w:left="480" w:firstLineChars="0" w:firstLine="0"/>
      </w:pPr>
      <w:r>
        <w:rPr>
          <w:rFonts w:hint="eastAsia"/>
        </w:rPr>
        <w:t xml:space="preserve">   </w:t>
      </w:r>
      <w:r>
        <w:t>(2)</w:t>
      </w:r>
      <w:r w:rsidR="002B722F">
        <w:t xml:space="preserve"> </w:t>
      </w:r>
      <w:r>
        <w:rPr>
          <w:rFonts w:hint="eastAsia"/>
        </w:rPr>
        <w:t>结果偏移，修复结果不是原序列的一种修复</w:t>
      </w:r>
    </w:p>
    <w:p w:rsidR="004812A8" w:rsidRDefault="004812A8" w:rsidP="008F1917">
      <w:pPr>
        <w:pStyle w:val="a3"/>
        <w:ind w:left="480" w:firstLineChars="0" w:firstLine="480"/>
      </w:pPr>
      <w:r>
        <w:rPr>
          <w:rFonts w:hint="eastAsia"/>
        </w:rPr>
        <w:t>因为存在误差问题，所以算法在修复时存在Top</w:t>
      </w:r>
      <w:r>
        <w:t>K</w:t>
      </w:r>
      <w:r>
        <w:rPr>
          <w:rFonts w:hint="eastAsia"/>
        </w:rPr>
        <w:t>问题，为了提高算法修复正确率，返回多个结果。</w:t>
      </w:r>
    </w:p>
    <w:p w:rsidR="008F1917" w:rsidRDefault="008F1917" w:rsidP="008F1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8F1917" w:rsidRDefault="008F1917" w:rsidP="008F1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实验说明</w:t>
      </w:r>
    </w:p>
    <w:p w:rsidR="008F1917" w:rsidRDefault="008F1917" w:rsidP="008F1917">
      <w:pPr>
        <w:rPr>
          <w:rFonts w:hint="eastAsia"/>
        </w:rPr>
      </w:pPr>
      <w:r>
        <w:rPr>
          <w:rFonts w:hint="eastAsia"/>
        </w:rPr>
        <w:t>参数说明：</w:t>
      </w:r>
    </w:p>
    <w:p w:rsidR="008F1917" w:rsidRDefault="008F1917" w:rsidP="008F19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Effa选取其性能最快的参数设置，即结果返回Top</w:t>
      </w:r>
      <w:r>
        <w:t>1</w:t>
      </w:r>
      <w:r>
        <w:rPr>
          <w:rFonts w:hint="eastAsia"/>
        </w:rPr>
        <w:t>.</w:t>
      </w:r>
    </w:p>
    <w:p w:rsidR="008F1917" w:rsidRDefault="008F1917" w:rsidP="008F19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最小代价预估修复算法，贪心个数设置为1.</w:t>
      </w:r>
    </w:p>
    <w:p w:rsidR="008F1917" w:rsidRDefault="00A03264" w:rsidP="00A03264">
      <w:r>
        <w:rPr>
          <w:rFonts w:hint="eastAsia"/>
        </w:rPr>
        <w:t>实验数据：</w:t>
      </w:r>
      <w:r>
        <w:br/>
        <w:t xml:space="preserve">   </w:t>
      </w:r>
      <w:r>
        <w:rPr>
          <w:rFonts w:hint="eastAsia"/>
        </w:rPr>
        <w:t>真实模型，仿真序列，序列错位比例按照实验要求进行打乱处理。</w:t>
      </w:r>
    </w:p>
    <w:p w:rsidR="001D45CB" w:rsidRDefault="001D45CB" w:rsidP="001D4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</w:t>
      </w:r>
    </w:p>
    <w:p w:rsidR="00824B29" w:rsidRDefault="00E960D1" w:rsidP="00E960D1">
      <w:pPr>
        <w:pStyle w:val="a3"/>
        <w:ind w:left="360" w:firstLineChars="0" w:firstLine="0"/>
        <w:jc w:val="center"/>
      </w:pPr>
      <w:r w:rsidRPr="00E960D1">
        <w:drawing>
          <wp:inline distT="0" distB="0" distL="0" distR="0" wp14:anchorId="56C795EC" wp14:editId="74ED06D7">
            <wp:extent cx="5270500" cy="3822700"/>
            <wp:effectExtent l="63500" t="63500" r="127000" b="1270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0D1" w:rsidRDefault="00E960D1" w:rsidP="00E960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E960D1" w:rsidRDefault="00E960D1" w:rsidP="00E960D1">
      <w:pPr>
        <w:pStyle w:val="a3"/>
        <w:ind w:left="360" w:firstLineChars="0" w:firstLine="0"/>
      </w:pPr>
      <w:r>
        <w:rPr>
          <w:rFonts w:hint="eastAsia"/>
        </w:rPr>
        <w:t>数据：99模型所产生的方针数据</w:t>
      </w:r>
    </w:p>
    <w:p w:rsidR="00E960D1" w:rsidRDefault="00E960D1" w:rsidP="00E960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修复时间：在不同序列错位比例下的平均值。</w:t>
      </w:r>
    </w:p>
    <w:p w:rsidR="00E960D1" w:rsidRPr="00E960D1" w:rsidRDefault="00E960D1" w:rsidP="00E960D1">
      <w:pPr>
        <w:pStyle w:val="a3"/>
        <w:ind w:left="360" w:firstLineChars="0" w:firstLine="0"/>
        <w:rPr>
          <w:rFonts w:hint="eastAsia"/>
        </w:rPr>
      </w:pPr>
    </w:p>
    <w:p w:rsidR="001D45CB" w:rsidRDefault="001D45CB" w:rsidP="001D4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准确率测试</w:t>
      </w:r>
    </w:p>
    <w:p w:rsidR="001D45CB" w:rsidRPr="008F1917" w:rsidRDefault="00DA0577" w:rsidP="00B55CDE">
      <w:pPr>
        <w:ind w:firstLine="420"/>
        <w:rPr>
          <w:rFonts w:hint="eastAsia"/>
        </w:rPr>
      </w:pPr>
      <w:r>
        <w:rPr>
          <w:rFonts w:hint="eastAsia"/>
        </w:rPr>
        <w:t>Effa在只有迁移错位的情况下，修复错误的情况全部发生在存在循环的模型中，循环模型占比越高，准确率将会越低，在本次数据集实验中，Effa的</w:t>
      </w:r>
      <w:r w:rsidR="009E7F53">
        <w:rPr>
          <w:rFonts w:hint="eastAsia"/>
        </w:rPr>
        <w:t>修复</w:t>
      </w:r>
      <w:bookmarkStart w:id="0" w:name="_GoBack"/>
      <w:bookmarkEnd w:id="0"/>
      <w:r>
        <w:rPr>
          <w:rFonts w:hint="eastAsia"/>
        </w:rPr>
        <w:t>准确率大于90%。</w:t>
      </w:r>
    </w:p>
    <w:sectPr w:rsidR="001D45CB" w:rsidRPr="008F1917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D6B"/>
    <w:multiLevelType w:val="hybridMultilevel"/>
    <w:tmpl w:val="93EEBE88"/>
    <w:lvl w:ilvl="0" w:tplc="D2DA79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3253C"/>
    <w:multiLevelType w:val="hybridMultilevel"/>
    <w:tmpl w:val="F4E2316C"/>
    <w:lvl w:ilvl="0" w:tplc="FC98E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27916"/>
    <w:multiLevelType w:val="hybridMultilevel"/>
    <w:tmpl w:val="B58410B0"/>
    <w:lvl w:ilvl="0" w:tplc="C9AE98A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4E3706"/>
    <w:multiLevelType w:val="hybridMultilevel"/>
    <w:tmpl w:val="5BFADD74"/>
    <w:lvl w:ilvl="0" w:tplc="F56A7E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6"/>
    <w:rsid w:val="00065A7A"/>
    <w:rsid w:val="000D7829"/>
    <w:rsid w:val="001D45CB"/>
    <w:rsid w:val="00295C33"/>
    <w:rsid w:val="002A6935"/>
    <w:rsid w:val="002B722F"/>
    <w:rsid w:val="003C1F79"/>
    <w:rsid w:val="004220B9"/>
    <w:rsid w:val="004812A8"/>
    <w:rsid w:val="004B2FB6"/>
    <w:rsid w:val="00541881"/>
    <w:rsid w:val="005730E0"/>
    <w:rsid w:val="00580D84"/>
    <w:rsid w:val="005F5348"/>
    <w:rsid w:val="00824B29"/>
    <w:rsid w:val="00886FEC"/>
    <w:rsid w:val="008F1917"/>
    <w:rsid w:val="009E7F53"/>
    <w:rsid w:val="00A03264"/>
    <w:rsid w:val="00B55CDE"/>
    <w:rsid w:val="00BA662E"/>
    <w:rsid w:val="00C1405D"/>
    <w:rsid w:val="00C72CC6"/>
    <w:rsid w:val="00CE2161"/>
    <w:rsid w:val="00DA0577"/>
    <w:rsid w:val="00E960D1"/>
    <w:rsid w:val="00F53282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5E1BE"/>
  <w15:chartTrackingRefBased/>
  <w15:docId w15:val="{EFF5AC91-6CC4-9140-942A-FFD300CA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CC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F7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C1F7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C1F7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2020-02-12T07:01:00Z</dcterms:created>
  <dcterms:modified xsi:type="dcterms:W3CDTF">2020-02-20T07:57:00Z</dcterms:modified>
</cp:coreProperties>
</file>