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726D9" w14:textId="77777777" w:rsidR="00F73815" w:rsidRPr="005F72C8" w:rsidRDefault="00F73815" w:rsidP="00F73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F72C8">
        <w:rPr>
          <w:rFonts w:ascii="Courier New" w:hAnsi="Courier New" w:cs="Courier New"/>
          <w:kern w:val="0"/>
          <w:sz w:val="18"/>
          <w:szCs w:val="18"/>
        </w:rPr>
        <w:t>给定</w:t>
      </w:r>
      <w:r w:rsidRPr="005F72C8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5F72C8">
        <w:rPr>
          <w:rFonts w:ascii="Courier New" w:hAnsi="Courier New" w:cs="Courier New"/>
          <w:i/>
          <w:iCs/>
          <w:kern w:val="0"/>
          <w:sz w:val="18"/>
          <w:szCs w:val="18"/>
        </w:rPr>
        <w:t>n</w:t>
      </w:r>
      <w:r w:rsidRPr="005F72C8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5F72C8">
        <w:rPr>
          <w:rFonts w:ascii="Courier New" w:hAnsi="Courier New" w:cs="Courier New"/>
          <w:kern w:val="0"/>
          <w:sz w:val="18"/>
          <w:szCs w:val="18"/>
        </w:rPr>
        <w:t>个非负整数</w:t>
      </w:r>
      <w:r w:rsidRPr="005F72C8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5F72C8">
        <w:rPr>
          <w:rFonts w:ascii="Courier New" w:hAnsi="Courier New" w:cs="Courier New"/>
          <w:i/>
          <w:iCs/>
          <w:kern w:val="0"/>
          <w:sz w:val="18"/>
          <w:szCs w:val="18"/>
        </w:rPr>
        <w:t>a</w:t>
      </w:r>
      <w:r w:rsidRPr="005F72C8">
        <w:rPr>
          <w:rFonts w:ascii="Courier New" w:hAnsi="Courier New" w:cs="Courier New"/>
          <w:kern w:val="0"/>
          <w:sz w:val="18"/>
          <w:szCs w:val="18"/>
        </w:rPr>
        <w:t>1</w:t>
      </w:r>
      <w:r w:rsidRPr="005F72C8">
        <w:rPr>
          <w:rFonts w:ascii="Courier New" w:hAnsi="Courier New" w:cs="Courier New"/>
          <w:kern w:val="0"/>
          <w:sz w:val="18"/>
          <w:szCs w:val="18"/>
        </w:rPr>
        <w:t>，</w:t>
      </w:r>
      <w:r w:rsidRPr="005F72C8">
        <w:rPr>
          <w:rFonts w:ascii="Courier New" w:hAnsi="Courier New" w:cs="Courier New"/>
          <w:i/>
          <w:iCs/>
          <w:kern w:val="0"/>
          <w:sz w:val="18"/>
          <w:szCs w:val="18"/>
        </w:rPr>
        <w:t>a</w:t>
      </w:r>
      <w:r w:rsidRPr="005F72C8">
        <w:rPr>
          <w:rFonts w:ascii="Courier New" w:hAnsi="Courier New" w:cs="Courier New"/>
          <w:kern w:val="0"/>
          <w:sz w:val="18"/>
          <w:szCs w:val="18"/>
        </w:rPr>
        <w:t>2</w:t>
      </w:r>
      <w:r w:rsidRPr="005F72C8">
        <w:rPr>
          <w:rFonts w:ascii="Courier New" w:hAnsi="Courier New" w:cs="Courier New"/>
          <w:kern w:val="0"/>
          <w:sz w:val="18"/>
          <w:szCs w:val="18"/>
        </w:rPr>
        <w:t>，</w:t>
      </w:r>
      <w:r w:rsidRPr="005F72C8">
        <w:rPr>
          <w:rFonts w:ascii="Courier New" w:hAnsi="Courier New" w:cs="Courier New"/>
          <w:kern w:val="0"/>
          <w:sz w:val="18"/>
          <w:szCs w:val="18"/>
        </w:rPr>
        <w:t>...</w:t>
      </w:r>
      <w:r w:rsidRPr="005F72C8">
        <w:rPr>
          <w:rFonts w:ascii="Courier New" w:hAnsi="Courier New" w:cs="Courier New"/>
          <w:kern w:val="0"/>
          <w:sz w:val="18"/>
          <w:szCs w:val="18"/>
        </w:rPr>
        <w:t>，</w:t>
      </w:r>
      <w:r w:rsidRPr="005F72C8">
        <w:rPr>
          <w:rFonts w:ascii="Courier New" w:hAnsi="Courier New" w:cs="Courier New"/>
          <w:i/>
          <w:iCs/>
          <w:kern w:val="0"/>
          <w:sz w:val="18"/>
          <w:szCs w:val="18"/>
        </w:rPr>
        <w:t>a</w:t>
      </w:r>
      <w:r w:rsidRPr="005F72C8">
        <w:rPr>
          <w:rFonts w:ascii="Courier New" w:hAnsi="Courier New" w:cs="Courier New"/>
          <w:kern w:val="0"/>
          <w:sz w:val="18"/>
          <w:szCs w:val="18"/>
        </w:rPr>
        <w:t>n</w:t>
      </w:r>
      <w:r w:rsidRPr="005F72C8">
        <w:rPr>
          <w:rFonts w:ascii="Courier New" w:hAnsi="Courier New" w:cs="Courier New"/>
          <w:kern w:val="0"/>
          <w:sz w:val="18"/>
          <w:szCs w:val="18"/>
        </w:rPr>
        <w:t>，每个数代表坐标中的一个点</w:t>
      </w:r>
      <w:r w:rsidRPr="005F72C8">
        <w:rPr>
          <w:rFonts w:ascii="Courier New" w:hAnsi="Courier New" w:cs="Courier New"/>
          <w:kern w:val="0"/>
          <w:sz w:val="18"/>
          <w:szCs w:val="18"/>
        </w:rPr>
        <w:t> (</w:t>
      </w:r>
      <w:proofErr w:type="spellStart"/>
      <w:r w:rsidRPr="005F72C8">
        <w:rPr>
          <w:rFonts w:ascii="Courier New" w:hAnsi="Courier New" w:cs="Courier New"/>
          <w:i/>
          <w:iCs/>
          <w:kern w:val="0"/>
          <w:sz w:val="18"/>
          <w:szCs w:val="18"/>
        </w:rPr>
        <w:t>i</w:t>
      </w:r>
      <w:proofErr w:type="spellEnd"/>
      <w:r w:rsidRPr="005F72C8">
        <w:rPr>
          <w:rFonts w:ascii="Courier New" w:hAnsi="Courier New" w:cs="Courier New"/>
          <w:kern w:val="0"/>
          <w:sz w:val="18"/>
          <w:szCs w:val="18"/>
        </w:rPr>
        <w:t>, </w:t>
      </w:r>
      <w:proofErr w:type="spellStart"/>
      <w:r w:rsidRPr="005F72C8">
        <w:rPr>
          <w:rFonts w:ascii="Courier New" w:hAnsi="Courier New" w:cs="Courier New"/>
          <w:i/>
          <w:iCs/>
          <w:kern w:val="0"/>
          <w:sz w:val="18"/>
          <w:szCs w:val="18"/>
        </w:rPr>
        <w:t>ai</w:t>
      </w:r>
      <w:proofErr w:type="spellEnd"/>
      <w:r w:rsidRPr="005F72C8">
        <w:rPr>
          <w:rFonts w:ascii="Courier New" w:hAnsi="Courier New" w:cs="Courier New"/>
          <w:kern w:val="0"/>
          <w:sz w:val="18"/>
          <w:szCs w:val="18"/>
        </w:rPr>
        <w:t xml:space="preserve">) </w:t>
      </w:r>
      <w:r w:rsidRPr="005F72C8">
        <w:rPr>
          <w:rFonts w:ascii="Courier New" w:hAnsi="Courier New" w:cs="Courier New"/>
          <w:kern w:val="0"/>
          <w:sz w:val="18"/>
          <w:szCs w:val="18"/>
        </w:rPr>
        <w:t>。在坐标内画</w:t>
      </w:r>
      <w:r w:rsidRPr="005F72C8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5F72C8">
        <w:rPr>
          <w:rFonts w:ascii="Courier New" w:hAnsi="Courier New" w:cs="Courier New"/>
          <w:i/>
          <w:iCs/>
          <w:kern w:val="0"/>
          <w:sz w:val="18"/>
          <w:szCs w:val="18"/>
        </w:rPr>
        <w:t>n</w:t>
      </w:r>
      <w:r w:rsidRPr="005F72C8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5F72C8">
        <w:rPr>
          <w:rFonts w:ascii="Courier New" w:hAnsi="Courier New" w:cs="Courier New"/>
          <w:kern w:val="0"/>
          <w:sz w:val="18"/>
          <w:szCs w:val="18"/>
        </w:rPr>
        <w:t>条垂直线，垂直线</w:t>
      </w:r>
      <w:r w:rsidRPr="005F72C8"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 w:rsidRPr="005F72C8">
        <w:rPr>
          <w:rFonts w:ascii="Courier New" w:hAnsi="Courier New" w:cs="Courier New"/>
          <w:i/>
          <w:iCs/>
          <w:kern w:val="0"/>
          <w:sz w:val="18"/>
          <w:szCs w:val="18"/>
        </w:rPr>
        <w:t>i</w:t>
      </w:r>
      <w:proofErr w:type="spellEnd"/>
      <w:r w:rsidRPr="005F72C8">
        <w:rPr>
          <w:rFonts w:ascii="Courier New" w:hAnsi="Courier New" w:cs="Courier New"/>
          <w:kern w:val="0"/>
          <w:sz w:val="18"/>
          <w:szCs w:val="18"/>
        </w:rPr>
        <w:t> </w:t>
      </w:r>
      <w:r w:rsidRPr="005F72C8">
        <w:rPr>
          <w:rFonts w:ascii="Courier New" w:hAnsi="Courier New" w:cs="Courier New"/>
          <w:kern w:val="0"/>
          <w:sz w:val="18"/>
          <w:szCs w:val="18"/>
        </w:rPr>
        <w:t>的两个端点分别为</w:t>
      </w:r>
      <w:r w:rsidRPr="005F72C8">
        <w:rPr>
          <w:rFonts w:ascii="Courier New" w:hAnsi="Courier New" w:cs="Courier New"/>
          <w:kern w:val="0"/>
          <w:sz w:val="18"/>
          <w:szCs w:val="18"/>
        </w:rPr>
        <w:t> (</w:t>
      </w:r>
      <w:proofErr w:type="spellStart"/>
      <w:r w:rsidRPr="005F72C8">
        <w:rPr>
          <w:rFonts w:ascii="Courier New" w:hAnsi="Courier New" w:cs="Courier New"/>
          <w:i/>
          <w:iCs/>
          <w:kern w:val="0"/>
          <w:sz w:val="18"/>
          <w:szCs w:val="18"/>
        </w:rPr>
        <w:t>i</w:t>
      </w:r>
      <w:proofErr w:type="spellEnd"/>
      <w:r w:rsidRPr="005F72C8">
        <w:rPr>
          <w:rFonts w:ascii="Courier New" w:hAnsi="Courier New" w:cs="Courier New"/>
          <w:kern w:val="0"/>
          <w:sz w:val="18"/>
          <w:szCs w:val="18"/>
        </w:rPr>
        <w:t>, </w:t>
      </w:r>
      <w:proofErr w:type="spellStart"/>
      <w:r w:rsidRPr="005F72C8">
        <w:rPr>
          <w:rFonts w:ascii="Courier New" w:hAnsi="Courier New" w:cs="Courier New"/>
          <w:i/>
          <w:iCs/>
          <w:kern w:val="0"/>
          <w:sz w:val="18"/>
          <w:szCs w:val="18"/>
        </w:rPr>
        <w:t>ai</w:t>
      </w:r>
      <w:proofErr w:type="spellEnd"/>
      <w:r w:rsidRPr="005F72C8">
        <w:rPr>
          <w:rFonts w:ascii="Courier New" w:hAnsi="Courier New" w:cs="Courier New"/>
          <w:kern w:val="0"/>
          <w:sz w:val="18"/>
          <w:szCs w:val="18"/>
        </w:rPr>
        <w:t xml:space="preserve">) </w:t>
      </w:r>
      <w:r w:rsidRPr="005F72C8">
        <w:rPr>
          <w:rFonts w:ascii="Courier New" w:hAnsi="Courier New" w:cs="Courier New"/>
          <w:kern w:val="0"/>
          <w:sz w:val="18"/>
          <w:szCs w:val="18"/>
        </w:rPr>
        <w:t>和</w:t>
      </w:r>
      <w:r w:rsidRPr="005F72C8">
        <w:rPr>
          <w:rFonts w:ascii="Courier New" w:hAnsi="Courier New" w:cs="Courier New"/>
          <w:kern w:val="0"/>
          <w:sz w:val="18"/>
          <w:szCs w:val="18"/>
        </w:rPr>
        <w:t xml:space="preserve"> (</w:t>
      </w:r>
      <w:proofErr w:type="spellStart"/>
      <w:r w:rsidRPr="005F72C8">
        <w:rPr>
          <w:rFonts w:ascii="Courier New" w:hAnsi="Courier New" w:cs="Courier New"/>
          <w:i/>
          <w:iCs/>
          <w:kern w:val="0"/>
          <w:sz w:val="18"/>
          <w:szCs w:val="18"/>
        </w:rPr>
        <w:t>i</w:t>
      </w:r>
      <w:proofErr w:type="spellEnd"/>
      <w:r w:rsidRPr="005F72C8">
        <w:rPr>
          <w:rFonts w:ascii="Courier New" w:hAnsi="Courier New" w:cs="Courier New"/>
          <w:kern w:val="0"/>
          <w:sz w:val="18"/>
          <w:szCs w:val="18"/>
        </w:rPr>
        <w:t>, 0)</w:t>
      </w:r>
      <w:r w:rsidRPr="005F72C8">
        <w:rPr>
          <w:rFonts w:ascii="Courier New" w:hAnsi="Courier New" w:cs="Courier New"/>
          <w:kern w:val="0"/>
          <w:sz w:val="18"/>
          <w:szCs w:val="18"/>
        </w:rPr>
        <w:t>。找出其中的两条线，使得它们与</w:t>
      </w:r>
      <w:r w:rsidRPr="005F72C8">
        <w:rPr>
          <w:rFonts w:ascii="Courier New" w:hAnsi="Courier New" w:cs="Courier New"/>
          <w:kern w:val="0"/>
          <w:sz w:val="18"/>
          <w:szCs w:val="18"/>
        </w:rPr>
        <w:t> </w:t>
      </w:r>
      <w:r w:rsidRPr="005F72C8">
        <w:rPr>
          <w:rFonts w:ascii="Courier New" w:hAnsi="Courier New" w:cs="Courier New"/>
          <w:i/>
          <w:iCs/>
          <w:kern w:val="0"/>
          <w:sz w:val="18"/>
          <w:szCs w:val="18"/>
        </w:rPr>
        <w:t>x</w:t>
      </w:r>
      <w:r w:rsidRPr="005F72C8">
        <w:rPr>
          <w:rFonts w:ascii="Courier New" w:hAnsi="Courier New" w:cs="Courier New"/>
          <w:kern w:val="0"/>
          <w:sz w:val="18"/>
          <w:szCs w:val="18"/>
        </w:rPr>
        <w:t> </w:t>
      </w:r>
      <w:r w:rsidRPr="005F72C8">
        <w:rPr>
          <w:rFonts w:ascii="Courier New" w:hAnsi="Courier New" w:cs="Courier New"/>
          <w:kern w:val="0"/>
          <w:sz w:val="18"/>
          <w:szCs w:val="18"/>
        </w:rPr>
        <w:t>轴共同构成的容器可以容纳最多的水。</w:t>
      </w:r>
    </w:p>
    <w:p w14:paraId="071A2675" w14:textId="77777777" w:rsidR="00F73815" w:rsidRPr="005F72C8" w:rsidRDefault="00F73815" w:rsidP="00F73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F72C8">
        <w:rPr>
          <w:rFonts w:ascii="Courier New" w:hAnsi="Courier New" w:cs="Courier New"/>
          <w:b/>
          <w:bCs/>
          <w:kern w:val="0"/>
          <w:sz w:val="18"/>
          <w:szCs w:val="18"/>
        </w:rPr>
        <w:t>说明：</w:t>
      </w:r>
      <w:r w:rsidRPr="005F72C8">
        <w:rPr>
          <w:rFonts w:ascii="Courier New" w:hAnsi="Courier New" w:cs="Courier New"/>
          <w:kern w:val="0"/>
          <w:sz w:val="18"/>
          <w:szCs w:val="18"/>
        </w:rPr>
        <w:t>你不能倾斜容器，且</w:t>
      </w:r>
      <w:r w:rsidRPr="005F72C8">
        <w:rPr>
          <w:rFonts w:ascii="Courier New" w:hAnsi="Courier New" w:cs="Courier New"/>
          <w:kern w:val="0"/>
          <w:sz w:val="18"/>
          <w:szCs w:val="18"/>
        </w:rPr>
        <w:t> </w:t>
      </w:r>
      <w:r w:rsidRPr="005F72C8">
        <w:rPr>
          <w:rFonts w:ascii="Courier New" w:hAnsi="Courier New" w:cs="Courier New"/>
          <w:i/>
          <w:iCs/>
          <w:kern w:val="0"/>
          <w:sz w:val="18"/>
          <w:szCs w:val="18"/>
        </w:rPr>
        <w:t>n</w:t>
      </w:r>
      <w:r w:rsidRPr="005F72C8">
        <w:rPr>
          <w:rFonts w:ascii="Courier New" w:hAnsi="Courier New" w:cs="Courier New"/>
          <w:kern w:val="0"/>
          <w:sz w:val="18"/>
          <w:szCs w:val="18"/>
        </w:rPr>
        <w:t> </w:t>
      </w:r>
      <w:r w:rsidRPr="005F72C8">
        <w:rPr>
          <w:rFonts w:ascii="Courier New" w:hAnsi="Courier New" w:cs="Courier New"/>
          <w:kern w:val="0"/>
          <w:sz w:val="18"/>
          <w:szCs w:val="18"/>
        </w:rPr>
        <w:t>的值至少为</w:t>
      </w:r>
      <w:r w:rsidRPr="005F72C8">
        <w:rPr>
          <w:rFonts w:ascii="Courier New" w:hAnsi="Courier New" w:cs="Courier New"/>
          <w:kern w:val="0"/>
          <w:sz w:val="18"/>
          <w:szCs w:val="18"/>
        </w:rPr>
        <w:t xml:space="preserve"> 2</w:t>
      </w:r>
      <w:r w:rsidRPr="005F72C8">
        <w:rPr>
          <w:rFonts w:ascii="Courier New" w:hAnsi="Courier New" w:cs="Courier New"/>
          <w:kern w:val="0"/>
          <w:sz w:val="18"/>
          <w:szCs w:val="18"/>
        </w:rPr>
        <w:t>。</w:t>
      </w:r>
    </w:p>
    <w:p w14:paraId="1141FEE5" w14:textId="53D77F14" w:rsidR="00F73815" w:rsidRPr="005F72C8" w:rsidRDefault="00F73815" w:rsidP="00F73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F72C8">
        <w:rPr>
          <w:rFonts w:ascii="Courier New" w:hAnsi="Courier New" w:cs="Courier New"/>
          <w:noProof/>
          <w:kern w:val="0"/>
          <w:sz w:val="18"/>
          <w:szCs w:val="18"/>
        </w:rPr>
        <w:drawing>
          <wp:inline distT="0" distB="0" distL="0" distR="0" wp14:anchorId="433AE52F" wp14:editId="51876FC3">
            <wp:extent cx="5089525" cy="243014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7A21" w14:textId="5AE3C670" w:rsidR="00F73815" w:rsidRPr="005F72C8" w:rsidRDefault="00F73815" w:rsidP="00F73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F72C8">
        <w:rPr>
          <w:rFonts w:ascii="Courier New" w:hAnsi="Courier New" w:cs="Courier New"/>
          <w:kern w:val="0"/>
          <w:sz w:val="18"/>
          <w:szCs w:val="18"/>
        </w:rPr>
        <w:t>图中垂直线代表输入数组</w:t>
      </w:r>
      <w:r w:rsidRPr="005F72C8">
        <w:rPr>
          <w:rFonts w:ascii="Courier New" w:hAnsi="Courier New" w:cs="Courier New"/>
          <w:kern w:val="0"/>
          <w:sz w:val="18"/>
          <w:szCs w:val="18"/>
        </w:rPr>
        <w:t xml:space="preserve"> [1,8,6,2,5,4,8,3,7]</w:t>
      </w:r>
      <w:r w:rsidRPr="005F72C8">
        <w:rPr>
          <w:rFonts w:ascii="Courier New" w:hAnsi="Courier New" w:cs="Courier New"/>
          <w:kern w:val="0"/>
          <w:sz w:val="18"/>
          <w:szCs w:val="18"/>
        </w:rPr>
        <w:t>。在此情况下，容器能够容纳水（表示为蓝色部分）的最大值为</w:t>
      </w:r>
      <w:r w:rsidRPr="005F72C8">
        <w:rPr>
          <w:rFonts w:ascii="Courier New" w:hAnsi="Courier New" w:cs="Courier New"/>
          <w:kern w:val="0"/>
          <w:sz w:val="18"/>
          <w:szCs w:val="18"/>
        </w:rPr>
        <w:t> 49</w:t>
      </w:r>
      <w:r w:rsidRPr="005F72C8">
        <w:rPr>
          <w:rFonts w:ascii="Courier New" w:hAnsi="Courier New" w:cs="Courier New"/>
          <w:kern w:val="0"/>
          <w:sz w:val="18"/>
          <w:szCs w:val="18"/>
        </w:rPr>
        <w:t>。</w:t>
      </w:r>
    </w:p>
    <w:p w14:paraId="5A06277E" w14:textId="77777777" w:rsidR="00F73815" w:rsidRPr="005F72C8" w:rsidRDefault="00F73815" w:rsidP="00F738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F72C8">
        <w:rPr>
          <w:rFonts w:ascii="Courier New" w:hAnsi="Courier New" w:cs="Courier New"/>
          <w:b/>
          <w:bCs/>
          <w:kern w:val="0"/>
          <w:sz w:val="18"/>
          <w:szCs w:val="18"/>
        </w:rPr>
        <w:t>示例</w:t>
      </w:r>
      <w:r w:rsidRPr="005F72C8">
        <w:rPr>
          <w:rFonts w:ascii="Courier New" w:hAnsi="Courier New" w:cs="Courier New"/>
          <w:b/>
          <w:bCs/>
          <w:kern w:val="0"/>
          <w:sz w:val="18"/>
          <w:szCs w:val="18"/>
        </w:rPr>
        <w:t>:</w:t>
      </w:r>
    </w:p>
    <w:p w14:paraId="3925EF01" w14:textId="77777777" w:rsidR="00F73815" w:rsidRPr="005F72C8" w:rsidRDefault="00F73815" w:rsidP="00F7381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1D262A"/>
          <w:kern w:val="0"/>
          <w:sz w:val="18"/>
          <w:szCs w:val="18"/>
        </w:rPr>
      </w:pPr>
      <w:r w:rsidRPr="005F72C8">
        <w:rPr>
          <w:rFonts w:ascii="Courier New" w:hAnsi="Courier New" w:cs="Courier New"/>
          <w:b/>
          <w:bCs/>
          <w:color w:val="1D262A"/>
          <w:kern w:val="0"/>
          <w:sz w:val="18"/>
          <w:szCs w:val="18"/>
        </w:rPr>
        <w:t>输入</w:t>
      </w:r>
      <w:r w:rsidRPr="005F72C8">
        <w:rPr>
          <w:rFonts w:ascii="Courier New" w:hAnsi="Courier New" w:cs="Courier New"/>
          <w:b/>
          <w:bCs/>
          <w:color w:val="1D262A"/>
          <w:kern w:val="0"/>
          <w:sz w:val="18"/>
          <w:szCs w:val="18"/>
        </w:rPr>
        <w:t>:</w:t>
      </w:r>
      <w:r w:rsidRPr="005F72C8">
        <w:rPr>
          <w:rFonts w:ascii="Courier New" w:hAnsi="Courier New" w:cs="Courier New"/>
          <w:color w:val="1D262A"/>
          <w:kern w:val="0"/>
          <w:sz w:val="18"/>
          <w:szCs w:val="18"/>
        </w:rPr>
        <w:t xml:space="preserve"> [1,8,6,2,5,4,8,3,7]</w:t>
      </w:r>
    </w:p>
    <w:p w14:paraId="3614C1EB" w14:textId="0712AA1D" w:rsidR="005F72C8" w:rsidRPr="001F4C4E" w:rsidRDefault="00F73815" w:rsidP="001F4C4E">
      <w:pPr>
        <w:rPr>
          <w:rFonts w:ascii="Courier New" w:hAnsi="Courier New" w:cs="Courier New" w:hint="eastAsia"/>
          <w:sz w:val="18"/>
          <w:szCs w:val="18"/>
        </w:rPr>
      </w:pPr>
      <w:r w:rsidRPr="005F72C8">
        <w:rPr>
          <w:rFonts w:ascii="Courier New" w:hAnsi="Courier New" w:cs="Courier New"/>
          <w:b/>
          <w:bCs/>
          <w:color w:val="1D262A"/>
          <w:kern w:val="0"/>
          <w:sz w:val="18"/>
          <w:szCs w:val="18"/>
        </w:rPr>
        <w:t>输出</w:t>
      </w:r>
      <w:r w:rsidRPr="005F72C8">
        <w:rPr>
          <w:rFonts w:ascii="Courier New" w:hAnsi="Courier New" w:cs="Courier New"/>
          <w:b/>
          <w:bCs/>
          <w:color w:val="1D262A"/>
          <w:kern w:val="0"/>
          <w:sz w:val="18"/>
          <w:szCs w:val="18"/>
        </w:rPr>
        <w:t>:</w:t>
      </w:r>
      <w:r w:rsidRPr="005F72C8">
        <w:rPr>
          <w:rFonts w:ascii="Courier New" w:hAnsi="Courier New" w:cs="Courier New"/>
          <w:color w:val="1D262A"/>
          <w:kern w:val="0"/>
          <w:sz w:val="18"/>
          <w:szCs w:val="18"/>
        </w:rPr>
        <w:t xml:space="preserve"> 49</w:t>
      </w:r>
      <w:bookmarkStart w:id="0" w:name="_GoBack"/>
      <w:bookmarkEnd w:id="0"/>
    </w:p>
    <w:p w14:paraId="5BEA16CC" w14:textId="77777777" w:rsidR="005F72C8" w:rsidRPr="005F72C8" w:rsidRDefault="005F72C8" w:rsidP="005F72C8">
      <w:pPr>
        <w:pStyle w:val="a3"/>
        <w:spacing w:before="0" w:beforeAutospacing="0" w:after="240" w:afterAutospacing="0"/>
        <w:rPr>
          <w:rFonts w:ascii="Courier New" w:eastAsia="微软雅黑" w:hAnsi="Courier New" w:cs="Courier New"/>
          <w:sz w:val="18"/>
          <w:szCs w:val="18"/>
        </w:rPr>
      </w:pPr>
      <w:r w:rsidRPr="005F72C8">
        <w:rPr>
          <w:rFonts w:ascii="Courier New" w:eastAsia="微软雅黑" w:hAnsi="Courier New" w:cs="Courier New"/>
          <w:sz w:val="18"/>
          <w:szCs w:val="18"/>
        </w:rPr>
        <w:t>这种方法如何工作？</w:t>
      </w:r>
    </w:p>
    <w:p w14:paraId="253CC62A" w14:textId="53105EE1" w:rsidR="00AD79C6" w:rsidRPr="005F72C8" w:rsidRDefault="005F72C8" w:rsidP="005F72C8">
      <w:pPr>
        <w:pStyle w:val="a3"/>
        <w:spacing w:before="0" w:beforeAutospacing="0" w:after="240" w:afterAutospacing="0"/>
        <w:rPr>
          <w:rFonts w:ascii="Courier New" w:eastAsia="微软雅黑" w:hAnsi="Courier New" w:cs="Courier New" w:hint="eastAsia"/>
          <w:sz w:val="18"/>
          <w:szCs w:val="18"/>
        </w:rPr>
      </w:pPr>
      <w:r w:rsidRPr="005F72C8">
        <w:rPr>
          <w:rFonts w:ascii="Courier New" w:eastAsia="微软雅黑" w:hAnsi="Courier New" w:cs="Courier New"/>
          <w:sz w:val="18"/>
          <w:szCs w:val="18"/>
        </w:rPr>
        <w:t>最初我们考虑由最外围两条线段构成的区域。现在，为了使面积最大化，我们需要考虑更长的两条线段之间的区域。如果我们试图将指向较长线段的指针向内侧移动，矩形区域的面积将受限于较短的线段而不会获得任何增加。但是，在同样的条件下，移动指向较短线段的指针尽管造成了矩形宽度的减小，但却可能会有助于面积的增大。因为移动较短线段的指针会得到一条相对较长的线段，这可以克服由宽度减小而引起的面积减小</w:t>
      </w:r>
    </w:p>
    <w:p w14:paraId="76802369" w14:textId="77777777" w:rsidR="000972DB" w:rsidRPr="005F72C8" w:rsidRDefault="000972DB" w:rsidP="000972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5F72C8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proofErr w:type="spellEnd"/>
      <w:r w:rsidRPr="005F72C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F72C8">
        <w:rPr>
          <w:rFonts w:ascii="Courier New" w:hAnsi="Courier New" w:cs="Courier New"/>
          <w:color w:val="000000"/>
          <w:kern w:val="0"/>
          <w:sz w:val="18"/>
          <w:szCs w:val="18"/>
        </w:rPr>
        <w:t>maxArea</w:t>
      </w:r>
      <w:proofErr w:type="spellEnd"/>
      <w:r w:rsidRPr="005F72C8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5F72C8">
        <w:rPr>
          <w:rFonts w:ascii="Courier New" w:hAnsi="Courier New" w:cs="Courier New"/>
          <w:color w:val="5C2699"/>
          <w:kern w:val="0"/>
          <w:sz w:val="18"/>
          <w:szCs w:val="18"/>
        </w:rPr>
        <w:t>vector</w:t>
      </w:r>
      <w:r w:rsidRPr="005F72C8">
        <w:rPr>
          <w:rFonts w:ascii="Courier New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5F72C8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proofErr w:type="spellEnd"/>
      <w:r w:rsidRPr="005F72C8">
        <w:rPr>
          <w:rFonts w:ascii="Courier New" w:hAnsi="Courier New" w:cs="Courier New"/>
          <w:color w:val="000000"/>
          <w:kern w:val="0"/>
          <w:sz w:val="18"/>
          <w:szCs w:val="18"/>
        </w:rPr>
        <w:t>&gt;&amp; height) {</w:t>
      </w:r>
    </w:p>
    <w:p w14:paraId="2CDB7D17" w14:textId="77777777" w:rsidR="000972DB" w:rsidRPr="005F72C8" w:rsidRDefault="000972DB" w:rsidP="000972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5F72C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5F72C8">
        <w:rPr>
          <w:rFonts w:ascii="Courier New" w:hAnsi="Courier New" w:cs="Courier New"/>
          <w:color w:val="AA0D91"/>
          <w:kern w:val="0"/>
          <w:sz w:val="18"/>
          <w:szCs w:val="18"/>
        </w:rPr>
        <w:t>int</w:t>
      </w:r>
      <w:proofErr w:type="spellEnd"/>
      <w:r w:rsidRPr="005F72C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F72C8">
        <w:rPr>
          <w:rFonts w:ascii="Courier New" w:hAnsi="Courier New" w:cs="Courier New"/>
          <w:color w:val="000000"/>
          <w:kern w:val="0"/>
          <w:sz w:val="18"/>
          <w:szCs w:val="18"/>
        </w:rPr>
        <w:t>maxarea</w:t>
      </w:r>
      <w:proofErr w:type="spellEnd"/>
      <w:r w:rsidRPr="005F72C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5F72C8">
        <w:rPr>
          <w:rFonts w:ascii="Courier New" w:hAnsi="Courier New" w:cs="Courier New"/>
          <w:color w:val="1C00CF"/>
          <w:kern w:val="0"/>
          <w:sz w:val="18"/>
          <w:szCs w:val="18"/>
        </w:rPr>
        <w:t>0</w:t>
      </w:r>
      <w:r w:rsidRPr="005F72C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5F72C8">
        <w:rPr>
          <w:rFonts w:ascii="Courier New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F72C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r w:rsidRPr="005F72C8">
        <w:rPr>
          <w:rFonts w:ascii="Courier New" w:hAnsi="Courier New" w:cs="Courier New"/>
          <w:color w:val="1C00CF"/>
          <w:kern w:val="0"/>
          <w:sz w:val="18"/>
          <w:szCs w:val="18"/>
        </w:rPr>
        <w:t>0</w:t>
      </w:r>
      <w:r w:rsidRPr="005F72C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5F72C8">
        <w:rPr>
          <w:rFonts w:ascii="Courier New" w:hAnsi="Courier New" w:cs="Courier New"/>
          <w:color w:val="000000"/>
          <w:kern w:val="0"/>
          <w:sz w:val="18"/>
          <w:szCs w:val="18"/>
          <w:u w:val="thick"/>
        </w:rPr>
        <w:t>j</w:t>
      </w:r>
      <w:r w:rsidRPr="005F72C8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val="thick"/>
        </w:rPr>
        <w:t>height.</w:t>
      </w:r>
      <w:r w:rsidRPr="005F72C8">
        <w:rPr>
          <w:rFonts w:ascii="Courier New" w:hAnsi="Courier New" w:cs="Courier New"/>
          <w:color w:val="2E0D6E"/>
          <w:kern w:val="0"/>
          <w:sz w:val="18"/>
          <w:szCs w:val="18"/>
          <w:u w:val="thick" w:color="2E0D6E"/>
        </w:rPr>
        <w:t>size</w:t>
      </w:r>
      <w:proofErr w:type="spellEnd"/>
      <w:proofErr w:type="gramEnd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val="thick" w:color="000000"/>
        </w:rPr>
        <w:t xml:space="preserve">() - </w:t>
      </w:r>
      <w:r w:rsidRPr="005F72C8">
        <w:rPr>
          <w:rFonts w:ascii="Courier New" w:hAnsi="Courier New" w:cs="Courier New"/>
          <w:color w:val="1C00CF"/>
          <w:kern w:val="0"/>
          <w:sz w:val="18"/>
          <w:szCs w:val="18"/>
          <w:u w:color="000000"/>
        </w:rPr>
        <w:t>1</w:t>
      </w:r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;</w:t>
      </w:r>
    </w:p>
    <w:p w14:paraId="7B5A9E43" w14:textId="77777777" w:rsidR="000972DB" w:rsidRPr="005F72C8" w:rsidRDefault="000972DB" w:rsidP="000972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  <w:r w:rsidRPr="005F72C8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while</w:t>
      </w:r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(</w:t>
      </w:r>
      <w:proofErr w:type="spellStart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i</w:t>
      </w:r>
      <w:proofErr w:type="spellEnd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&lt; j)</w:t>
      </w:r>
    </w:p>
    <w:p w14:paraId="5E767868" w14:textId="77777777" w:rsidR="000972DB" w:rsidRPr="005F72C8" w:rsidRDefault="000972DB" w:rsidP="000972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{</w:t>
      </w:r>
    </w:p>
    <w:p w14:paraId="01F62898" w14:textId="77777777" w:rsidR="000972DB" w:rsidRPr="005F72C8" w:rsidRDefault="000972DB" w:rsidP="000972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</w:t>
      </w:r>
      <w:proofErr w:type="spellStart"/>
      <w:r w:rsidRPr="005F72C8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int</w:t>
      </w:r>
      <w:proofErr w:type="spellEnd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area = </w:t>
      </w:r>
      <w:r w:rsidRPr="005F72C8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min</w:t>
      </w:r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(height[</w:t>
      </w:r>
      <w:proofErr w:type="spellStart"/>
      <w:r w:rsidRPr="005F72C8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i</w:t>
      </w:r>
      <w:proofErr w:type="spellEnd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], height[</w:t>
      </w:r>
      <w:r w:rsidRPr="005F72C8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j</w:t>
      </w:r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]) * (j - </w:t>
      </w:r>
      <w:proofErr w:type="spellStart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i</w:t>
      </w:r>
      <w:proofErr w:type="spellEnd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);</w:t>
      </w:r>
    </w:p>
    <w:p w14:paraId="5B7FF787" w14:textId="77777777" w:rsidR="000972DB" w:rsidRPr="005F72C8" w:rsidRDefault="000972DB" w:rsidP="000972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</w:t>
      </w:r>
      <w:r w:rsidRPr="005F72C8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if</w:t>
      </w:r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(area &gt; </w:t>
      </w:r>
      <w:proofErr w:type="spellStart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maxarea</w:t>
      </w:r>
      <w:proofErr w:type="spellEnd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) </w:t>
      </w:r>
      <w:proofErr w:type="spellStart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maxarea</w:t>
      </w:r>
      <w:proofErr w:type="spellEnd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= area;</w:t>
      </w:r>
    </w:p>
    <w:p w14:paraId="5747EB9B" w14:textId="77777777" w:rsidR="000972DB" w:rsidRPr="005F72C8" w:rsidRDefault="000972DB" w:rsidP="000972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    height[</w:t>
      </w:r>
      <w:proofErr w:type="spellStart"/>
      <w:r w:rsidRPr="005F72C8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i</w:t>
      </w:r>
      <w:proofErr w:type="spellEnd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] &gt; height[</w:t>
      </w:r>
      <w:r w:rsidRPr="005F72C8">
        <w:rPr>
          <w:rFonts w:ascii="Courier New" w:hAnsi="Courier New" w:cs="Courier New"/>
          <w:color w:val="2E0D6E"/>
          <w:kern w:val="0"/>
          <w:sz w:val="18"/>
          <w:szCs w:val="18"/>
          <w:u w:color="000000"/>
        </w:rPr>
        <w:t>j</w:t>
      </w:r>
      <w:proofErr w:type="gramStart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] ?</w:t>
      </w:r>
      <w:proofErr w:type="gramEnd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j-- : </w:t>
      </w:r>
      <w:proofErr w:type="spellStart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i</w:t>
      </w:r>
      <w:proofErr w:type="spellEnd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++;</w:t>
      </w:r>
    </w:p>
    <w:p w14:paraId="7D2689EC" w14:textId="77777777" w:rsidR="000972DB" w:rsidRPr="005F72C8" w:rsidRDefault="000972DB" w:rsidP="000972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lastRenderedPageBreak/>
        <w:t xml:space="preserve">    }</w:t>
      </w:r>
    </w:p>
    <w:p w14:paraId="4A862329" w14:textId="77777777" w:rsidR="000972DB" w:rsidRPr="005F72C8" w:rsidRDefault="000972DB" w:rsidP="000972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   </w:t>
      </w:r>
      <w:r w:rsidRPr="005F72C8">
        <w:rPr>
          <w:rFonts w:ascii="Courier New" w:hAnsi="Courier New" w:cs="Courier New"/>
          <w:color w:val="AA0D91"/>
          <w:kern w:val="0"/>
          <w:sz w:val="18"/>
          <w:szCs w:val="18"/>
          <w:u w:color="000000"/>
        </w:rPr>
        <w:t>return</w:t>
      </w:r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 xml:space="preserve"> </w:t>
      </w:r>
      <w:proofErr w:type="spellStart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maxarea</w:t>
      </w:r>
      <w:proofErr w:type="spellEnd"/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;</w:t>
      </w:r>
    </w:p>
    <w:p w14:paraId="16FFC2A0" w14:textId="77777777" w:rsidR="000972DB" w:rsidRPr="005F72C8" w:rsidRDefault="000972DB" w:rsidP="000972DB">
      <w:pPr>
        <w:tabs>
          <w:tab w:val="left" w:pos="672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u w:color="000000"/>
        </w:rPr>
      </w:pPr>
      <w:r w:rsidRPr="005F72C8">
        <w:rPr>
          <w:rFonts w:ascii="Courier New" w:hAnsi="Courier New" w:cs="Courier New"/>
          <w:color w:val="000000"/>
          <w:kern w:val="0"/>
          <w:sz w:val="18"/>
          <w:szCs w:val="18"/>
          <w:u w:color="000000"/>
        </w:rPr>
        <w:t>}</w:t>
      </w:r>
    </w:p>
    <w:p w14:paraId="278AF9EC" w14:textId="77777777" w:rsidR="00AD79C6" w:rsidRPr="005F72C8" w:rsidRDefault="00AD79C6">
      <w:pPr>
        <w:rPr>
          <w:rFonts w:ascii="Courier New" w:hAnsi="Courier New" w:cs="Courier New"/>
          <w:sz w:val="18"/>
          <w:szCs w:val="18"/>
        </w:rPr>
      </w:pPr>
    </w:p>
    <w:p w14:paraId="19A2A336" w14:textId="77777777" w:rsidR="00AD79C6" w:rsidRPr="005F72C8" w:rsidRDefault="00AD79C6">
      <w:pPr>
        <w:rPr>
          <w:rFonts w:ascii="Courier New" w:hAnsi="Courier New" w:cs="Courier New"/>
          <w:sz w:val="18"/>
          <w:szCs w:val="18"/>
        </w:rPr>
      </w:pPr>
    </w:p>
    <w:p w14:paraId="0F5C053E" w14:textId="77777777" w:rsidR="00AD79C6" w:rsidRPr="005F72C8" w:rsidRDefault="00AD79C6">
      <w:pPr>
        <w:rPr>
          <w:rFonts w:ascii="Courier New" w:hAnsi="Courier New" w:cs="Courier New"/>
          <w:sz w:val="18"/>
          <w:szCs w:val="18"/>
        </w:rPr>
      </w:pPr>
    </w:p>
    <w:p w14:paraId="5841DEF5" w14:textId="77777777" w:rsidR="00AD79C6" w:rsidRPr="005F72C8" w:rsidRDefault="00AD79C6">
      <w:pPr>
        <w:rPr>
          <w:rFonts w:ascii="Courier New" w:hAnsi="Courier New" w:cs="Courier New"/>
          <w:sz w:val="18"/>
          <w:szCs w:val="18"/>
        </w:rPr>
      </w:pPr>
    </w:p>
    <w:sectPr w:rsidR="00AD79C6" w:rsidRPr="005F72C8" w:rsidSect="005B79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BD"/>
    <w:rsid w:val="000972DB"/>
    <w:rsid w:val="001F4C4E"/>
    <w:rsid w:val="004A60D3"/>
    <w:rsid w:val="005B79CB"/>
    <w:rsid w:val="005F72C8"/>
    <w:rsid w:val="006F261A"/>
    <w:rsid w:val="00AC0C30"/>
    <w:rsid w:val="00AD79C6"/>
    <w:rsid w:val="00DD744E"/>
    <w:rsid w:val="00F73815"/>
    <w:rsid w:val="00FD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D7C98"/>
  <w14:defaultImageDpi w14:val="32767"/>
  <w15:chartTrackingRefBased/>
  <w15:docId w15:val="{65D714D8-D4AF-2941-86D4-A735CAD8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72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42</cp:revision>
  <dcterms:created xsi:type="dcterms:W3CDTF">2019-03-03T09:08:00Z</dcterms:created>
  <dcterms:modified xsi:type="dcterms:W3CDTF">2019-03-03T10:56:00Z</dcterms:modified>
</cp:coreProperties>
</file>