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Pr="008B6F6F" w:rsidRDefault="00BE3A9D">
      <w:pPr>
        <w:rPr>
          <w:rFonts w:ascii="Courier New" w:hAnsi="Courier New" w:cs="Courier New"/>
          <w:b/>
        </w:rPr>
      </w:pPr>
      <w:r w:rsidRPr="008B6F6F">
        <w:rPr>
          <w:rFonts w:ascii="Courier New" w:cs="Courier New"/>
          <w:b/>
        </w:rPr>
        <w:t>抽象方法和抽象类</w:t>
      </w:r>
    </w:p>
    <w:p w:rsidR="009058F8" w:rsidRPr="008B6F6F" w:rsidRDefault="008B6F6F" w:rsidP="00EB39AB">
      <w:pPr>
        <w:ind w:firstLineChars="200" w:firstLine="420"/>
        <w:rPr>
          <w:rFonts w:ascii="Courier New" w:hAnsi="Courier New" w:cs="Courier New"/>
        </w:rPr>
      </w:pPr>
      <w:r w:rsidRPr="008B6F6F">
        <w:rPr>
          <w:rFonts w:ascii="Courier New" w:cs="Courier New"/>
        </w:rPr>
        <w:t>抽象方法和抽象类必须使用</w:t>
      </w:r>
      <w:r w:rsidRPr="008B6F6F">
        <w:rPr>
          <w:rFonts w:ascii="Courier New" w:hAnsi="Courier New" w:cs="Courier New"/>
        </w:rPr>
        <w:t>abstract</w:t>
      </w:r>
      <w:r w:rsidRPr="008B6F6F">
        <w:rPr>
          <w:rFonts w:ascii="Courier New" w:cs="Courier New"/>
        </w:rPr>
        <w:t>修饰符来定义，</w:t>
      </w:r>
      <w:r w:rsidR="005F181B">
        <w:rPr>
          <w:rFonts w:ascii="Courier New" w:cs="Courier New" w:hint="eastAsia"/>
        </w:rPr>
        <w:t>有抽象方法的类智能被定义为抽象类，抽象类可以没有抽象方法。</w:t>
      </w:r>
    </w:p>
    <w:p w:rsidR="009058F8" w:rsidRPr="008B6F6F" w:rsidRDefault="00BD5ABF">
      <w:pPr>
        <w:rPr>
          <w:rFonts w:ascii="Courier New" w:hAnsi="Courier New" w:cs="Courier New"/>
        </w:rPr>
      </w:pPr>
      <w:r>
        <w:rPr>
          <w:rFonts w:ascii="Courier New" w:hAnsi="Courier New" w:cs="Courier New"/>
          <w:noProof/>
        </w:rPr>
        <w:drawing>
          <wp:inline distT="0" distB="0" distL="0" distR="0">
            <wp:extent cx="5274310" cy="1679985"/>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274310" cy="1679985"/>
                    </a:xfrm>
                    <a:prstGeom prst="rect">
                      <a:avLst/>
                    </a:prstGeom>
                    <a:noFill/>
                    <a:ln w="9525">
                      <a:noFill/>
                      <a:miter lim="800000"/>
                      <a:headEnd/>
                      <a:tailEnd/>
                    </a:ln>
                  </pic:spPr>
                </pic:pic>
              </a:graphicData>
            </a:graphic>
          </wp:inline>
        </w:drawing>
      </w:r>
    </w:p>
    <w:p w:rsidR="009058F8" w:rsidRDefault="00702385">
      <w:pPr>
        <w:rPr>
          <w:rFonts w:ascii="Courier New" w:hAnsi="Courier New" w:cs="Courier New" w:hint="eastAsia"/>
        </w:rPr>
      </w:pPr>
      <w:r>
        <w:rPr>
          <w:rFonts w:ascii="Courier New" w:hAnsi="Courier New" w:cs="Courier New" w:hint="eastAsia"/>
        </w:rPr>
        <w:t>也就是说如果一个继承于抽象类的类要变为普通类则必须重写所有的抽象方法：</w:t>
      </w:r>
    </w:p>
    <w:p w:rsidR="00702385" w:rsidRPr="00702385" w:rsidRDefault="00FF5BE1">
      <w:pPr>
        <w:rPr>
          <w:rFonts w:ascii="Courier New" w:hAnsi="Courier New" w:cs="Courier New"/>
        </w:rPr>
      </w:pPr>
      <w:r>
        <w:rPr>
          <w:rFonts w:ascii="Courier New" w:hAnsi="Courier New" w:cs="Courier New"/>
          <w:noProof/>
        </w:rPr>
        <w:drawing>
          <wp:inline distT="0" distB="0" distL="0" distR="0">
            <wp:extent cx="3238500" cy="828223"/>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3238500" cy="828223"/>
                    </a:xfrm>
                    <a:prstGeom prst="rect">
                      <a:avLst/>
                    </a:prstGeom>
                    <a:noFill/>
                    <a:ln w="9525">
                      <a:noFill/>
                      <a:miter lim="800000"/>
                      <a:headEnd/>
                      <a:tailEnd/>
                    </a:ln>
                  </pic:spPr>
                </pic:pic>
              </a:graphicData>
            </a:graphic>
          </wp:inline>
        </w:drawing>
      </w:r>
    </w:p>
    <w:p w:rsidR="009058F8" w:rsidRPr="008B6F6F" w:rsidRDefault="0049700F">
      <w:pPr>
        <w:rPr>
          <w:rFonts w:ascii="Courier New" w:hAnsi="Courier New" w:cs="Courier New"/>
        </w:rPr>
      </w:pPr>
      <w:r>
        <w:rPr>
          <w:rFonts w:ascii="Courier New" w:hAnsi="Courier New" w:cs="Courier New"/>
          <w:noProof/>
        </w:rPr>
        <w:drawing>
          <wp:inline distT="0" distB="0" distL="0" distR="0">
            <wp:extent cx="3289300" cy="632005"/>
            <wp:effectExtent l="1905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3289300" cy="632005"/>
                    </a:xfrm>
                    <a:prstGeom prst="rect">
                      <a:avLst/>
                    </a:prstGeom>
                    <a:noFill/>
                    <a:ln w="9525">
                      <a:noFill/>
                      <a:miter lim="800000"/>
                      <a:headEnd/>
                      <a:tailEnd/>
                    </a:ln>
                  </pic:spPr>
                </pic:pic>
              </a:graphicData>
            </a:graphic>
          </wp:inline>
        </w:drawing>
      </w:r>
    </w:p>
    <w:p w:rsidR="009058F8" w:rsidRDefault="002C0D6E">
      <w:pPr>
        <w:rPr>
          <w:rFonts w:ascii="Courier New" w:hAnsi="Courier New" w:cs="Courier New" w:hint="eastAsia"/>
        </w:rPr>
      </w:pPr>
      <w:r>
        <w:rPr>
          <w:rFonts w:ascii="Courier New" w:hAnsi="Courier New" w:cs="Courier New" w:hint="eastAsia"/>
        </w:rPr>
        <w:t>上面的原因就是因为没有重写父类所有的抽象方法造成的，解决办法就是（已验证）：</w:t>
      </w:r>
    </w:p>
    <w:p w:rsidR="002C0D6E" w:rsidRPr="00C13C25" w:rsidRDefault="00C13C25" w:rsidP="00C13C25">
      <w:pPr>
        <w:pStyle w:val="a6"/>
        <w:numPr>
          <w:ilvl w:val="0"/>
          <w:numId w:val="1"/>
        </w:numPr>
        <w:ind w:firstLineChars="0"/>
        <w:rPr>
          <w:rFonts w:ascii="Courier New" w:hAnsi="Courier New" w:cs="Courier New" w:hint="eastAsia"/>
        </w:rPr>
      </w:pPr>
      <w:r w:rsidRPr="00C13C25">
        <w:rPr>
          <w:rFonts w:ascii="Courier New" w:hAnsi="Courier New" w:cs="Courier New" w:hint="eastAsia"/>
        </w:rPr>
        <w:t>将子类改写为抽象类</w:t>
      </w:r>
    </w:p>
    <w:p w:rsidR="00C13C25" w:rsidRDefault="00C13C25" w:rsidP="00C13C25">
      <w:pPr>
        <w:pStyle w:val="a6"/>
        <w:numPr>
          <w:ilvl w:val="0"/>
          <w:numId w:val="1"/>
        </w:numPr>
        <w:ind w:firstLineChars="0"/>
        <w:rPr>
          <w:rFonts w:ascii="Courier New" w:hAnsi="Courier New" w:cs="Courier New" w:hint="eastAsia"/>
        </w:rPr>
      </w:pPr>
      <w:r>
        <w:rPr>
          <w:rFonts w:ascii="Courier New" w:hAnsi="Courier New" w:cs="Courier New" w:hint="eastAsia"/>
        </w:rPr>
        <w:t>重写父类所有的方法</w:t>
      </w:r>
    </w:p>
    <w:p w:rsidR="00C13C25" w:rsidRDefault="00C13C25" w:rsidP="00C13C25">
      <w:pPr>
        <w:rPr>
          <w:rFonts w:ascii="Courier New" w:hAnsi="Courier New" w:cs="Courier New" w:hint="eastAsia"/>
        </w:rPr>
      </w:pPr>
    </w:p>
    <w:p w:rsidR="00C13C25" w:rsidRPr="000D2FCF" w:rsidRDefault="00F30E21" w:rsidP="00C13C25">
      <w:pPr>
        <w:rPr>
          <w:rFonts w:ascii="Courier New" w:hAnsi="Courier New" w:cs="Courier New"/>
          <w:color w:val="FF0000"/>
        </w:rPr>
      </w:pPr>
      <w:r w:rsidRPr="000D2FCF">
        <w:rPr>
          <w:rFonts w:ascii="Courier New" w:hAnsi="Courier New" w:cs="Courier New" w:hint="eastAsia"/>
          <w:color w:val="FF0000"/>
        </w:rPr>
        <w:t>注意：当</w:t>
      </w:r>
      <w:r w:rsidR="006F2353" w:rsidRPr="000D2FCF">
        <w:rPr>
          <w:rFonts w:ascii="Courier New" w:hAnsi="Courier New" w:cs="Courier New" w:hint="eastAsia"/>
          <w:color w:val="FF0000"/>
        </w:rPr>
        <w:t>使用</w:t>
      </w:r>
      <w:r w:rsidR="006F2353" w:rsidRPr="000D2FCF">
        <w:rPr>
          <w:rFonts w:ascii="Courier New" w:hAnsi="Courier New" w:cs="Courier New" w:hint="eastAsia"/>
          <w:color w:val="FF0000"/>
        </w:rPr>
        <w:t>abstract</w:t>
      </w:r>
      <w:r w:rsidR="006F2353" w:rsidRPr="000D2FCF">
        <w:rPr>
          <w:rFonts w:ascii="Courier New" w:hAnsi="Courier New" w:cs="Courier New" w:hint="eastAsia"/>
          <w:color w:val="FF0000"/>
        </w:rPr>
        <w:t>修饰类时，表明这个类只能被继承，当使用</w:t>
      </w:r>
      <w:r w:rsidR="006F2353" w:rsidRPr="000D2FCF">
        <w:rPr>
          <w:rFonts w:ascii="Courier New" w:hAnsi="Courier New" w:cs="Courier New" w:hint="eastAsia"/>
          <w:color w:val="FF0000"/>
        </w:rPr>
        <w:t>abstract</w:t>
      </w:r>
      <w:r w:rsidR="006F2353" w:rsidRPr="000D2FCF">
        <w:rPr>
          <w:rFonts w:ascii="Courier New" w:hAnsi="Courier New" w:cs="Courier New" w:hint="eastAsia"/>
          <w:color w:val="FF0000"/>
        </w:rPr>
        <w:t>修饰方法时，表明这个方法必须由子类提供实现（即重写），而</w:t>
      </w:r>
      <w:r w:rsidR="006F2353" w:rsidRPr="000D2FCF">
        <w:rPr>
          <w:rFonts w:ascii="Courier New" w:hAnsi="Courier New" w:cs="Courier New" w:hint="eastAsia"/>
          <w:color w:val="FF0000"/>
        </w:rPr>
        <w:t>final</w:t>
      </w:r>
      <w:r w:rsidR="006F2353" w:rsidRPr="000D2FCF">
        <w:rPr>
          <w:rFonts w:ascii="Courier New" w:hAnsi="Courier New" w:cs="Courier New" w:hint="eastAsia"/>
          <w:color w:val="FF0000"/>
        </w:rPr>
        <w:t>修饰的类不能被继承，</w:t>
      </w:r>
      <w:r w:rsidR="006F2353" w:rsidRPr="000D2FCF">
        <w:rPr>
          <w:rFonts w:ascii="Courier New" w:hAnsi="Courier New" w:cs="Courier New" w:hint="eastAsia"/>
          <w:color w:val="FF0000"/>
        </w:rPr>
        <w:t>final</w:t>
      </w:r>
      <w:r w:rsidR="006F2353" w:rsidRPr="000D2FCF">
        <w:rPr>
          <w:rFonts w:ascii="Courier New" w:hAnsi="Courier New" w:cs="Courier New" w:hint="eastAsia"/>
          <w:color w:val="FF0000"/>
        </w:rPr>
        <w:t>修饰的方法不能被重写，因此，</w:t>
      </w:r>
      <w:r w:rsidR="006F2353" w:rsidRPr="000D2FCF">
        <w:rPr>
          <w:rFonts w:ascii="Courier New" w:hAnsi="Courier New" w:cs="Courier New" w:hint="eastAsia"/>
          <w:color w:val="FF0000"/>
        </w:rPr>
        <w:t>final</w:t>
      </w:r>
      <w:r w:rsidR="006F2353" w:rsidRPr="000D2FCF">
        <w:rPr>
          <w:rFonts w:ascii="Courier New" w:hAnsi="Courier New" w:cs="Courier New" w:hint="eastAsia"/>
          <w:color w:val="FF0000"/>
        </w:rPr>
        <w:t>和</w:t>
      </w:r>
      <w:r w:rsidR="006F2353" w:rsidRPr="000D2FCF">
        <w:rPr>
          <w:rFonts w:ascii="Courier New" w:hAnsi="Courier New" w:cs="Courier New" w:hint="eastAsia"/>
          <w:color w:val="FF0000"/>
        </w:rPr>
        <w:t>abstract</w:t>
      </w:r>
      <w:r w:rsidR="006F2353" w:rsidRPr="000D2FCF">
        <w:rPr>
          <w:rFonts w:ascii="Courier New" w:hAnsi="Courier New" w:cs="Courier New" w:hint="eastAsia"/>
          <w:color w:val="FF0000"/>
        </w:rPr>
        <w:t>永远不能同时使用。</w:t>
      </w:r>
    </w:p>
    <w:p w:rsidR="009058F8" w:rsidRPr="008B6F6F" w:rsidRDefault="00342DE1">
      <w:pPr>
        <w:rPr>
          <w:rFonts w:ascii="Courier New" w:hAnsi="Courier New" w:cs="Courier New"/>
        </w:rPr>
      </w:pPr>
      <w:r>
        <w:rPr>
          <w:rFonts w:ascii="Courier New" w:hAnsi="Courier New" w:cs="Courier New"/>
          <w:noProof/>
        </w:rPr>
        <w:drawing>
          <wp:inline distT="0" distB="0" distL="0" distR="0">
            <wp:extent cx="3136900" cy="643339"/>
            <wp:effectExtent l="1905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3136900" cy="643339"/>
                    </a:xfrm>
                    <a:prstGeom prst="rect">
                      <a:avLst/>
                    </a:prstGeom>
                    <a:noFill/>
                    <a:ln w="9525">
                      <a:noFill/>
                      <a:miter lim="800000"/>
                      <a:headEnd/>
                      <a:tailEnd/>
                    </a:ln>
                  </pic:spPr>
                </pic:pic>
              </a:graphicData>
            </a:graphic>
          </wp:inline>
        </w:drawing>
      </w:r>
    </w:p>
    <w:p w:rsidR="009058F8" w:rsidRPr="001A692A" w:rsidRDefault="009D207A">
      <w:pPr>
        <w:rPr>
          <w:rFonts w:ascii="Courier New" w:hAnsi="Courier New" w:cs="Courier New"/>
          <w:color w:val="FF0000"/>
        </w:rPr>
      </w:pPr>
      <w:r w:rsidRPr="001A692A">
        <w:rPr>
          <w:rFonts w:ascii="Courier New" w:hAnsi="Courier New" w:cs="Courier New" w:hint="eastAsia"/>
          <w:color w:val="FF0000"/>
        </w:rPr>
        <w:t>除此之外，当使用</w:t>
      </w:r>
      <w:r w:rsidRPr="001A692A">
        <w:rPr>
          <w:rFonts w:ascii="Courier New" w:hAnsi="Courier New" w:cs="Courier New" w:hint="eastAsia"/>
          <w:color w:val="FF0000"/>
        </w:rPr>
        <w:t>static</w:t>
      </w:r>
      <w:r w:rsidRPr="001A692A">
        <w:rPr>
          <w:rFonts w:ascii="Courier New" w:hAnsi="Courier New" w:cs="Courier New" w:hint="eastAsia"/>
          <w:color w:val="FF0000"/>
        </w:rPr>
        <w:t>修饰一个方法时，表明这个方法属于该类本身，即通过类就可调用该方法，但如果该方法被定义为抽象方法，则将导致通过该类来调用该方法时出现错误（调用一个没有方法体的方法肯定会引起错误），因此</w:t>
      </w:r>
      <w:r w:rsidRPr="001A692A">
        <w:rPr>
          <w:rFonts w:ascii="Courier New" w:hAnsi="Courier New" w:cs="Courier New" w:hint="eastAsia"/>
          <w:color w:val="FF0000"/>
        </w:rPr>
        <w:t>static</w:t>
      </w:r>
      <w:r w:rsidRPr="001A692A">
        <w:rPr>
          <w:rFonts w:ascii="Courier New" w:hAnsi="Courier New" w:cs="Courier New" w:hint="eastAsia"/>
          <w:color w:val="FF0000"/>
        </w:rPr>
        <w:t>今儿</w:t>
      </w:r>
      <w:r w:rsidRPr="001A692A">
        <w:rPr>
          <w:rFonts w:ascii="Courier New" w:hAnsi="Courier New" w:cs="Courier New" w:hint="eastAsia"/>
          <w:color w:val="FF0000"/>
        </w:rPr>
        <w:t>abstract</w:t>
      </w:r>
      <w:r w:rsidRPr="001A692A">
        <w:rPr>
          <w:rFonts w:ascii="Courier New" w:hAnsi="Courier New" w:cs="Courier New" w:hint="eastAsia"/>
          <w:color w:val="FF0000"/>
        </w:rPr>
        <w:t>不能同时修饰某个方法，即没有所谓的类抽象方法</w:t>
      </w:r>
    </w:p>
    <w:p w:rsidR="009058F8" w:rsidRPr="008B6F6F" w:rsidRDefault="00742404">
      <w:pPr>
        <w:rPr>
          <w:rFonts w:ascii="Courier New" w:hAnsi="Courier New" w:cs="Courier New"/>
        </w:rPr>
      </w:pPr>
      <w:r>
        <w:rPr>
          <w:rFonts w:ascii="Courier New" w:hAnsi="Courier New" w:cs="Courier New"/>
          <w:noProof/>
        </w:rPr>
        <w:drawing>
          <wp:inline distT="0" distB="0" distL="0" distR="0">
            <wp:extent cx="3530600" cy="726729"/>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3530600" cy="726729"/>
                    </a:xfrm>
                    <a:prstGeom prst="rect">
                      <a:avLst/>
                    </a:prstGeom>
                    <a:noFill/>
                    <a:ln w="9525">
                      <a:noFill/>
                      <a:miter lim="800000"/>
                      <a:headEnd/>
                      <a:tailEnd/>
                    </a:ln>
                  </pic:spPr>
                </pic:pic>
              </a:graphicData>
            </a:graphic>
          </wp:inline>
        </w:drawing>
      </w:r>
    </w:p>
    <w:p w:rsidR="009058F8" w:rsidRPr="008B6F6F" w:rsidRDefault="009058F8">
      <w:pPr>
        <w:rPr>
          <w:rFonts w:ascii="Courier New" w:hAnsi="Courier New" w:cs="Courier New"/>
        </w:rPr>
      </w:pPr>
    </w:p>
    <w:p w:rsidR="009058F8" w:rsidRPr="002E0DD6" w:rsidRDefault="002E0DD6">
      <w:pPr>
        <w:rPr>
          <w:rFonts w:ascii="Courier New" w:hAnsi="Courier New" w:cs="Courier New"/>
          <w:b/>
        </w:rPr>
      </w:pPr>
      <w:r w:rsidRPr="002E0DD6">
        <w:rPr>
          <w:rFonts w:ascii="Courier New" w:hAnsi="Courier New" w:cs="Courier New" w:hint="eastAsia"/>
          <w:b/>
        </w:rPr>
        <w:t>更彻底的抽象：接口</w:t>
      </w:r>
    </w:p>
    <w:p w:rsidR="009058F8" w:rsidRPr="008B6F6F" w:rsidRDefault="00511E06">
      <w:pPr>
        <w:rPr>
          <w:rFonts w:ascii="Courier New" w:hAnsi="Courier New" w:cs="Courier New"/>
        </w:rPr>
      </w:pPr>
      <w:r>
        <w:rPr>
          <w:rFonts w:ascii="Courier New" w:hAnsi="Courier New" w:cs="Courier New" w:hint="eastAsia"/>
        </w:rPr>
        <w:t>接口里不能包含普通方法，接口里的所有方法都是抽象方法</w:t>
      </w:r>
    </w:p>
    <w:p w:rsidR="009058F8" w:rsidRPr="008B6F6F" w:rsidRDefault="00851A5A" w:rsidP="00E805A0">
      <w:pPr>
        <w:ind w:firstLineChars="200" w:firstLine="420"/>
        <w:rPr>
          <w:rFonts w:ascii="Courier New" w:hAnsi="Courier New" w:cs="Courier New"/>
        </w:rPr>
      </w:pPr>
      <w:r>
        <w:rPr>
          <w:rFonts w:ascii="Courier New" w:hAnsi="Courier New" w:cs="Courier New" w:hint="eastAsia"/>
        </w:rPr>
        <w:lastRenderedPageBreak/>
        <w:t>接口里的</w:t>
      </w:r>
      <w:r>
        <w:rPr>
          <w:rFonts w:ascii="Courier New" w:hAnsi="Courier New" w:cs="Courier New" w:hint="eastAsia"/>
        </w:rPr>
        <w:t>Field</w:t>
      </w:r>
      <w:r>
        <w:rPr>
          <w:rFonts w:ascii="Courier New" w:hAnsi="Courier New" w:cs="Courier New" w:hint="eastAsia"/>
        </w:rPr>
        <w:t>只能是常量，接口里的方法只能是抽象方法</w:t>
      </w:r>
    </w:p>
    <w:p w:rsidR="009058F8" w:rsidRDefault="00F944C4" w:rsidP="00E805A0">
      <w:pPr>
        <w:ind w:firstLineChars="200" w:firstLine="420"/>
        <w:rPr>
          <w:rFonts w:ascii="Courier New" w:hAnsi="Courier New" w:cs="Courier New" w:hint="eastAsia"/>
        </w:rPr>
      </w:pPr>
      <w:r>
        <w:rPr>
          <w:rFonts w:ascii="Courier New" w:hAnsi="Courier New" w:cs="Courier New" w:hint="eastAsia"/>
        </w:rPr>
        <w:t>对于接口定义的常量</w:t>
      </w:r>
      <w:r>
        <w:rPr>
          <w:rFonts w:ascii="Courier New" w:hAnsi="Courier New" w:cs="Courier New" w:hint="eastAsia"/>
        </w:rPr>
        <w:t>Field</w:t>
      </w:r>
      <w:r>
        <w:rPr>
          <w:rFonts w:ascii="Courier New" w:hAnsi="Courier New" w:cs="Courier New" w:hint="eastAsia"/>
        </w:rPr>
        <w:t>而言，它们是接口相关的，而且它们只能是常量，因此系统会自动为这些</w:t>
      </w:r>
      <w:r>
        <w:rPr>
          <w:rFonts w:ascii="Courier New" w:hAnsi="Courier New" w:cs="Courier New" w:hint="eastAsia"/>
        </w:rPr>
        <w:t>Field</w:t>
      </w:r>
      <w:r>
        <w:rPr>
          <w:rFonts w:ascii="Courier New" w:hAnsi="Courier New" w:cs="Courier New" w:hint="eastAsia"/>
        </w:rPr>
        <w:t>增加</w:t>
      </w:r>
      <w:r>
        <w:rPr>
          <w:rFonts w:ascii="Courier New" w:hAnsi="Courier New" w:cs="Courier New" w:hint="eastAsia"/>
        </w:rPr>
        <w:t>static</w:t>
      </w:r>
      <w:r>
        <w:rPr>
          <w:rFonts w:ascii="Courier New" w:hAnsi="Courier New" w:cs="Courier New" w:hint="eastAsia"/>
        </w:rPr>
        <w:t>和</w:t>
      </w:r>
      <w:r>
        <w:rPr>
          <w:rFonts w:ascii="Courier New" w:hAnsi="Courier New" w:cs="Courier New" w:hint="eastAsia"/>
        </w:rPr>
        <w:t>final</w:t>
      </w:r>
      <w:r>
        <w:rPr>
          <w:rFonts w:ascii="Courier New" w:hAnsi="Courier New" w:cs="Courier New" w:hint="eastAsia"/>
        </w:rPr>
        <w:t>两个修饰符</w:t>
      </w:r>
      <w:r w:rsidR="00B911F1">
        <w:rPr>
          <w:rFonts w:ascii="Courier New" w:hAnsi="Courier New" w:cs="Courier New" w:hint="eastAsia"/>
        </w:rPr>
        <w:t>，也就是说，在接口中定义</w:t>
      </w:r>
      <w:r w:rsidR="00B911F1">
        <w:rPr>
          <w:rFonts w:ascii="Courier New" w:hAnsi="Courier New" w:cs="Courier New" w:hint="eastAsia"/>
        </w:rPr>
        <w:t>Field</w:t>
      </w:r>
      <w:r w:rsidR="00B911F1">
        <w:rPr>
          <w:rFonts w:ascii="Courier New" w:hAnsi="Courier New" w:cs="Courier New" w:hint="eastAsia"/>
        </w:rPr>
        <w:t>时，不管是否使用</w:t>
      </w:r>
      <w:r w:rsidR="00B911F1">
        <w:rPr>
          <w:rFonts w:ascii="Courier New" w:hAnsi="Courier New" w:cs="Courier New" w:hint="eastAsia"/>
        </w:rPr>
        <w:t>public static final</w:t>
      </w:r>
      <w:r w:rsidR="00B911F1">
        <w:rPr>
          <w:rFonts w:ascii="Courier New" w:hAnsi="Courier New" w:cs="Courier New" w:hint="eastAsia"/>
        </w:rPr>
        <w:t>修饰符，接口里的</w:t>
      </w:r>
      <w:r w:rsidR="00B911F1">
        <w:rPr>
          <w:rFonts w:ascii="Courier New" w:hAnsi="Courier New" w:cs="Courier New" w:hint="eastAsia"/>
        </w:rPr>
        <w:t>Field</w:t>
      </w:r>
      <w:r w:rsidR="00B911F1">
        <w:rPr>
          <w:rFonts w:ascii="Courier New" w:hAnsi="Courier New" w:cs="Courier New" w:hint="eastAsia"/>
        </w:rPr>
        <w:t>总将使用这三个修饰符来修饰。而且，接口里没有构造器和初始化块，因此接口里定义的</w:t>
      </w:r>
      <w:r w:rsidR="00B911F1">
        <w:rPr>
          <w:rFonts w:ascii="Courier New" w:hAnsi="Courier New" w:cs="Courier New" w:hint="eastAsia"/>
        </w:rPr>
        <w:t>Field</w:t>
      </w:r>
      <w:r w:rsidR="00B911F1">
        <w:rPr>
          <w:rFonts w:ascii="Courier New" w:hAnsi="Courier New" w:cs="Courier New" w:hint="eastAsia"/>
        </w:rPr>
        <w:t>只能在定义时指定默认值。</w:t>
      </w:r>
    </w:p>
    <w:p w:rsidR="00906802" w:rsidRPr="00A7750B" w:rsidRDefault="00E805A0" w:rsidP="00906802">
      <w:pPr>
        <w:ind w:firstLineChars="200" w:firstLine="420"/>
        <w:rPr>
          <w:rFonts w:ascii="Courier New" w:hAnsi="Courier New" w:cs="Courier New"/>
        </w:rPr>
      </w:pPr>
      <w:r>
        <w:rPr>
          <w:rFonts w:ascii="Courier New" w:hAnsi="Courier New" w:cs="Courier New" w:hint="eastAsia"/>
        </w:rPr>
        <w:t>对于接口定义的方法而言，它们只能抽象方法，因此系统会自动为其增加</w:t>
      </w:r>
      <w:r>
        <w:rPr>
          <w:rFonts w:ascii="Courier New" w:hAnsi="Courier New" w:cs="Courier New" w:hint="eastAsia"/>
        </w:rPr>
        <w:t>abstract</w:t>
      </w:r>
      <w:r>
        <w:rPr>
          <w:rFonts w:ascii="Courier New" w:hAnsi="Courier New" w:cs="Courier New" w:hint="eastAsia"/>
        </w:rPr>
        <w:t>修饰符；由于</w:t>
      </w:r>
      <w:r w:rsidR="00906802">
        <w:rPr>
          <w:rFonts w:ascii="Courier New" w:hAnsi="Courier New" w:cs="Courier New" w:hint="eastAsia"/>
        </w:rPr>
        <w:t>接口里的方法全部是抽象方法，因此接口里不允许定义静态方法，即不可使用</w:t>
      </w:r>
      <w:r w:rsidR="00906802">
        <w:rPr>
          <w:rFonts w:ascii="Courier New" w:hAnsi="Courier New" w:cs="Courier New" w:hint="eastAsia"/>
        </w:rPr>
        <w:t>static</w:t>
      </w:r>
      <w:r w:rsidR="00906802">
        <w:rPr>
          <w:rFonts w:ascii="Courier New" w:hAnsi="Courier New" w:cs="Courier New" w:hint="eastAsia"/>
        </w:rPr>
        <w:t>修饰接口里定义的方法，不管定义接口里方法时是否使用</w:t>
      </w:r>
      <w:r w:rsidR="00906802">
        <w:rPr>
          <w:rFonts w:ascii="Courier New" w:hAnsi="Courier New" w:cs="Courier New" w:hint="eastAsia"/>
        </w:rPr>
        <w:t>public abstract</w:t>
      </w:r>
      <w:r w:rsidR="00906802">
        <w:rPr>
          <w:rFonts w:ascii="Courier New" w:hAnsi="Courier New" w:cs="Courier New" w:hint="eastAsia"/>
        </w:rPr>
        <w:t>，接口里的方法总是使用</w:t>
      </w:r>
      <w:r w:rsidR="00906802">
        <w:rPr>
          <w:rFonts w:ascii="Courier New" w:hAnsi="Courier New" w:cs="Courier New" w:hint="eastAsia"/>
        </w:rPr>
        <w:t>public abstract</w:t>
      </w:r>
      <w:r w:rsidR="00906802">
        <w:rPr>
          <w:rFonts w:ascii="Courier New" w:hAnsi="Courier New" w:cs="Courier New" w:hint="eastAsia"/>
        </w:rPr>
        <w:t>来修饰。</w:t>
      </w:r>
    </w:p>
    <w:p w:rsidR="009058F8" w:rsidRPr="008B6F6F" w:rsidRDefault="009058F8">
      <w:pPr>
        <w:rPr>
          <w:rFonts w:ascii="Courier New" w:hAnsi="Courier New" w:cs="Courier New"/>
        </w:rPr>
      </w:pPr>
    </w:p>
    <w:p w:rsidR="009058F8" w:rsidRPr="00A842EE" w:rsidRDefault="00C97358">
      <w:pPr>
        <w:rPr>
          <w:rFonts w:ascii="Courier New" w:hAnsi="Courier New" w:cs="Courier New" w:hint="eastAsia"/>
          <w:b/>
        </w:rPr>
      </w:pPr>
      <w:r w:rsidRPr="00A842EE">
        <w:rPr>
          <w:rFonts w:ascii="Courier New" w:hAnsi="Courier New" w:cs="Courier New" w:hint="eastAsia"/>
          <w:b/>
        </w:rPr>
        <w:t>接口的继承</w:t>
      </w:r>
    </w:p>
    <w:p w:rsidR="00C97358" w:rsidRPr="008B6F6F" w:rsidRDefault="00BE2806">
      <w:pPr>
        <w:rPr>
          <w:rFonts w:ascii="Courier New" w:hAnsi="Courier New" w:cs="Courier New"/>
        </w:rPr>
      </w:pPr>
      <w:r>
        <w:rPr>
          <w:rFonts w:ascii="Courier New" w:hAnsi="Courier New" w:cs="Courier New" w:hint="eastAsia"/>
        </w:rPr>
        <w:t>接口的继承和类继承不一样，接口完全支持多继承，即一个接口可以有多个直接父接口，和类继承相似，子接口扩展某个父接口，将会获得父接口里定义的所有抽象方法、常量</w:t>
      </w:r>
      <w:r>
        <w:rPr>
          <w:rFonts w:ascii="Courier New" w:hAnsi="Courier New" w:cs="Courier New" w:hint="eastAsia"/>
        </w:rPr>
        <w:t>Field</w:t>
      </w:r>
      <w:r>
        <w:rPr>
          <w:rFonts w:ascii="Courier New" w:hAnsi="Courier New" w:cs="Courier New" w:hint="eastAsia"/>
        </w:rPr>
        <w:t>、内部类和枚举类定义。</w:t>
      </w:r>
    </w:p>
    <w:p w:rsidR="009058F8" w:rsidRPr="008B6F6F" w:rsidRDefault="007B263E">
      <w:pPr>
        <w:rPr>
          <w:rFonts w:ascii="Courier New" w:hAnsi="Courier New" w:cs="Courier New"/>
        </w:rPr>
      </w:pPr>
      <w:r>
        <w:rPr>
          <w:rFonts w:ascii="Courier New" w:hAnsi="Courier New" w:cs="Courier New"/>
          <w:noProof/>
        </w:rPr>
        <w:drawing>
          <wp:inline distT="0" distB="0" distL="0" distR="0">
            <wp:extent cx="2279650" cy="606980"/>
            <wp:effectExtent l="1905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2279650" cy="606980"/>
                    </a:xfrm>
                    <a:prstGeom prst="rect">
                      <a:avLst/>
                    </a:prstGeom>
                    <a:noFill/>
                    <a:ln w="9525">
                      <a:noFill/>
                      <a:miter lim="800000"/>
                      <a:headEnd/>
                      <a:tailEnd/>
                    </a:ln>
                  </pic:spPr>
                </pic:pic>
              </a:graphicData>
            </a:graphic>
          </wp:inline>
        </w:drawing>
      </w:r>
    </w:p>
    <w:p w:rsidR="009058F8" w:rsidRPr="008B6F6F" w:rsidRDefault="00A95777">
      <w:pPr>
        <w:rPr>
          <w:rFonts w:ascii="Courier New" w:hAnsi="Courier New" w:cs="Courier New"/>
        </w:rPr>
      </w:pPr>
      <w:r>
        <w:rPr>
          <w:rFonts w:ascii="Courier New" w:hAnsi="Courier New" w:cs="Courier New"/>
          <w:noProof/>
        </w:rPr>
        <w:drawing>
          <wp:inline distT="0" distB="0" distL="0" distR="0">
            <wp:extent cx="2247900" cy="618173"/>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2247900" cy="618173"/>
                    </a:xfrm>
                    <a:prstGeom prst="rect">
                      <a:avLst/>
                    </a:prstGeom>
                    <a:noFill/>
                    <a:ln w="9525">
                      <a:noFill/>
                      <a:miter lim="800000"/>
                      <a:headEnd/>
                      <a:tailEnd/>
                    </a:ln>
                  </pic:spPr>
                </pic:pic>
              </a:graphicData>
            </a:graphic>
          </wp:inline>
        </w:drawing>
      </w:r>
    </w:p>
    <w:p w:rsidR="009058F8" w:rsidRPr="008B6F6F" w:rsidRDefault="008B4795">
      <w:pPr>
        <w:rPr>
          <w:rFonts w:ascii="Courier New" w:hAnsi="Courier New" w:cs="Courier New"/>
        </w:rPr>
      </w:pPr>
      <w:r>
        <w:rPr>
          <w:rFonts w:ascii="Courier New" w:hAnsi="Courier New" w:cs="Courier New"/>
          <w:noProof/>
        </w:rPr>
        <w:drawing>
          <wp:inline distT="0" distB="0" distL="0" distR="0">
            <wp:extent cx="4197350" cy="561074"/>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4198452" cy="561221"/>
                    </a:xfrm>
                    <a:prstGeom prst="rect">
                      <a:avLst/>
                    </a:prstGeom>
                    <a:noFill/>
                    <a:ln w="9525">
                      <a:noFill/>
                      <a:miter lim="800000"/>
                      <a:headEnd/>
                      <a:tailEnd/>
                    </a:ln>
                  </pic:spPr>
                </pic:pic>
              </a:graphicData>
            </a:graphic>
          </wp:inline>
        </w:drawing>
      </w:r>
    </w:p>
    <w:p w:rsidR="009058F8" w:rsidRPr="008B6F6F" w:rsidRDefault="00214A3D">
      <w:pPr>
        <w:rPr>
          <w:rFonts w:ascii="Courier New" w:hAnsi="Courier New" w:cs="Courier New"/>
        </w:rPr>
      </w:pPr>
      <w:r>
        <w:rPr>
          <w:rFonts w:ascii="Courier New" w:hAnsi="Courier New" w:cs="Courier New"/>
          <w:noProof/>
        </w:rPr>
        <w:drawing>
          <wp:inline distT="0" distB="0" distL="0" distR="0">
            <wp:extent cx="3448050" cy="791920"/>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3448050" cy="791920"/>
                    </a:xfrm>
                    <a:prstGeom prst="rect">
                      <a:avLst/>
                    </a:prstGeom>
                    <a:noFill/>
                    <a:ln w="9525">
                      <a:noFill/>
                      <a:miter lim="800000"/>
                      <a:headEnd/>
                      <a:tailEnd/>
                    </a:ln>
                  </pic:spPr>
                </pic:pic>
              </a:graphicData>
            </a:graphic>
          </wp:inline>
        </w:drawing>
      </w:r>
    </w:p>
    <w:p w:rsidR="009058F8" w:rsidRPr="008B6F6F" w:rsidRDefault="006536A6">
      <w:pPr>
        <w:rPr>
          <w:rFonts w:ascii="Courier New" w:hAnsi="Courier New" w:cs="Courier New"/>
        </w:rPr>
      </w:pPr>
      <w:r>
        <w:rPr>
          <w:rFonts w:ascii="Courier New" w:hAnsi="Courier New" w:cs="Courier New"/>
          <w:noProof/>
        </w:rPr>
        <w:drawing>
          <wp:inline distT="0" distB="0" distL="0" distR="0">
            <wp:extent cx="152400" cy="381000"/>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152400" cy="381000"/>
                    </a:xfrm>
                    <a:prstGeom prst="rect">
                      <a:avLst/>
                    </a:prstGeom>
                    <a:noFill/>
                    <a:ln w="9525">
                      <a:noFill/>
                      <a:miter lim="800000"/>
                      <a:headEnd/>
                      <a:tailEnd/>
                    </a:ln>
                  </pic:spPr>
                </pic:pic>
              </a:graphicData>
            </a:graphic>
          </wp:inline>
        </w:drawing>
      </w:r>
    </w:p>
    <w:p w:rsidR="009058F8" w:rsidRPr="008B6F6F" w:rsidRDefault="009058F8">
      <w:pPr>
        <w:rPr>
          <w:rFonts w:ascii="Courier New" w:hAnsi="Courier New" w:cs="Courier New"/>
        </w:rPr>
      </w:pPr>
    </w:p>
    <w:p w:rsidR="009058F8" w:rsidRPr="008B6F6F" w:rsidRDefault="00E3128C">
      <w:pPr>
        <w:rPr>
          <w:rFonts w:ascii="Courier New" w:hAnsi="Courier New" w:cs="Courier New"/>
        </w:rPr>
      </w:pPr>
      <w:r>
        <w:rPr>
          <w:rFonts w:ascii="Courier New" w:hAnsi="Courier New" w:cs="Courier New" w:hint="eastAsia"/>
        </w:rPr>
        <w:t>一个类实现了一个或多个接口之后，这个类必须完全实现这些接口所定义的全部抽象方法（也就是重写这些抽象方法）；否则，该类将保留从父接口哪里继承到的抽象方法，该类也必须定义成抽象类。</w:t>
      </w:r>
    </w:p>
    <w:p w:rsidR="009058F8" w:rsidRPr="008B6F6F" w:rsidRDefault="00082DBE">
      <w:pPr>
        <w:rPr>
          <w:rFonts w:ascii="Courier New" w:hAnsi="Courier New" w:cs="Courier New"/>
        </w:rPr>
      </w:pPr>
      <w:r>
        <w:rPr>
          <w:rFonts w:ascii="Courier New" w:hAnsi="Courier New" w:cs="Courier New"/>
          <w:noProof/>
        </w:rPr>
        <w:drawing>
          <wp:inline distT="0" distB="0" distL="0" distR="0">
            <wp:extent cx="5274310" cy="1406652"/>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srcRect/>
                    <a:stretch>
                      <a:fillRect/>
                    </a:stretch>
                  </pic:blipFill>
                  <pic:spPr bwMode="auto">
                    <a:xfrm>
                      <a:off x="0" y="0"/>
                      <a:ext cx="5274310" cy="1406652"/>
                    </a:xfrm>
                    <a:prstGeom prst="rect">
                      <a:avLst/>
                    </a:prstGeom>
                    <a:noFill/>
                    <a:ln w="9525">
                      <a:noFill/>
                      <a:miter lim="800000"/>
                      <a:headEnd/>
                      <a:tailEnd/>
                    </a:ln>
                  </pic:spPr>
                </pic:pic>
              </a:graphicData>
            </a:graphic>
          </wp:inline>
        </w:drawing>
      </w:r>
    </w:p>
    <w:p w:rsidR="009058F8" w:rsidRPr="008B6F6F" w:rsidRDefault="00082DBE">
      <w:pPr>
        <w:rPr>
          <w:rFonts w:ascii="Courier New" w:hAnsi="Courier New" w:cs="Courier New"/>
        </w:rPr>
      </w:pPr>
      <w:r>
        <w:rPr>
          <w:rFonts w:ascii="Courier New" w:hAnsi="Courier New" w:cs="Courier New"/>
          <w:noProof/>
        </w:rPr>
        <w:lastRenderedPageBreak/>
        <w:drawing>
          <wp:inline distT="0" distB="0" distL="0" distR="0">
            <wp:extent cx="5274310" cy="2152317"/>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srcRect/>
                    <a:stretch>
                      <a:fillRect/>
                    </a:stretch>
                  </pic:blipFill>
                  <pic:spPr bwMode="auto">
                    <a:xfrm>
                      <a:off x="0" y="0"/>
                      <a:ext cx="5274310" cy="2152317"/>
                    </a:xfrm>
                    <a:prstGeom prst="rect">
                      <a:avLst/>
                    </a:prstGeom>
                    <a:noFill/>
                    <a:ln w="9525">
                      <a:noFill/>
                      <a:miter lim="800000"/>
                      <a:headEnd/>
                      <a:tailEnd/>
                    </a:ln>
                  </pic:spPr>
                </pic:pic>
              </a:graphicData>
            </a:graphic>
          </wp:inline>
        </w:drawing>
      </w:r>
    </w:p>
    <w:p w:rsidR="009058F8" w:rsidRPr="008B6F6F" w:rsidRDefault="00ED6C64">
      <w:pPr>
        <w:rPr>
          <w:rFonts w:ascii="Courier New" w:hAnsi="Courier New" w:cs="Courier New"/>
        </w:rPr>
      </w:pPr>
      <w:r>
        <w:rPr>
          <w:rFonts w:ascii="Courier New" w:hAnsi="Courier New" w:cs="Courier New"/>
          <w:noProof/>
        </w:rPr>
        <w:drawing>
          <wp:inline distT="0" distB="0" distL="0" distR="0">
            <wp:extent cx="5274310" cy="858112"/>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srcRect/>
                    <a:stretch>
                      <a:fillRect/>
                    </a:stretch>
                  </pic:blipFill>
                  <pic:spPr bwMode="auto">
                    <a:xfrm>
                      <a:off x="0" y="0"/>
                      <a:ext cx="5274310" cy="858112"/>
                    </a:xfrm>
                    <a:prstGeom prst="rect">
                      <a:avLst/>
                    </a:prstGeom>
                    <a:noFill/>
                    <a:ln w="9525">
                      <a:noFill/>
                      <a:miter lim="800000"/>
                      <a:headEnd/>
                      <a:tailEnd/>
                    </a:ln>
                  </pic:spPr>
                </pic:pic>
              </a:graphicData>
            </a:graphic>
          </wp:inline>
        </w:drawing>
      </w:r>
    </w:p>
    <w:p w:rsidR="009058F8" w:rsidRPr="008B6F6F" w:rsidRDefault="009058F8">
      <w:pPr>
        <w:rPr>
          <w:rFonts w:ascii="Courier New" w:hAnsi="Courier New" w:cs="Courier New"/>
        </w:rPr>
      </w:pPr>
    </w:p>
    <w:p w:rsidR="009058F8" w:rsidRPr="008B6F6F" w:rsidRDefault="009058F8">
      <w:pPr>
        <w:rPr>
          <w:rFonts w:ascii="Courier New" w:hAnsi="Courier New" w:cs="Courier New"/>
        </w:rPr>
      </w:pPr>
    </w:p>
    <w:sectPr w:rsidR="009058F8" w:rsidRPr="008B6F6F">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F6296" w:rsidRDefault="00BF6296" w:rsidP="009058F8">
      <w:r>
        <w:separator/>
      </w:r>
    </w:p>
  </w:endnote>
  <w:endnote w:type="continuationSeparator" w:id="1">
    <w:p w:rsidR="00BF6296" w:rsidRDefault="00BF6296" w:rsidP="009058F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F6296" w:rsidRDefault="00BF6296" w:rsidP="009058F8">
      <w:r>
        <w:separator/>
      </w:r>
    </w:p>
  </w:footnote>
  <w:footnote w:type="continuationSeparator" w:id="1">
    <w:p w:rsidR="00BF6296" w:rsidRDefault="00BF6296" w:rsidP="009058F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DCD1ADA"/>
    <w:multiLevelType w:val="hybridMultilevel"/>
    <w:tmpl w:val="CD6E8704"/>
    <w:lvl w:ilvl="0" w:tplc="F020A8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9058F8"/>
    <w:rsid w:val="00082DBE"/>
    <w:rsid w:val="000D2FCF"/>
    <w:rsid w:val="001A692A"/>
    <w:rsid w:val="00214A3D"/>
    <w:rsid w:val="002C0D6E"/>
    <w:rsid w:val="002E0DD6"/>
    <w:rsid w:val="00342DE1"/>
    <w:rsid w:val="0049700F"/>
    <w:rsid w:val="00511E06"/>
    <w:rsid w:val="005433F2"/>
    <w:rsid w:val="005F181B"/>
    <w:rsid w:val="006536A6"/>
    <w:rsid w:val="006F2353"/>
    <w:rsid w:val="00702385"/>
    <w:rsid w:val="00742404"/>
    <w:rsid w:val="007B263E"/>
    <w:rsid w:val="00851A5A"/>
    <w:rsid w:val="008B4795"/>
    <w:rsid w:val="008B6F6F"/>
    <w:rsid w:val="009058F8"/>
    <w:rsid w:val="00906802"/>
    <w:rsid w:val="009D207A"/>
    <w:rsid w:val="00A7750B"/>
    <w:rsid w:val="00A842EE"/>
    <w:rsid w:val="00A95777"/>
    <w:rsid w:val="00B911F1"/>
    <w:rsid w:val="00BD5ABF"/>
    <w:rsid w:val="00BE2806"/>
    <w:rsid w:val="00BE3A9D"/>
    <w:rsid w:val="00BF6296"/>
    <w:rsid w:val="00C13C25"/>
    <w:rsid w:val="00C97358"/>
    <w:rsid w:val="00DA6147"/>
    <w:rsid w:val="00E3128C"/>
    <w:rsid w:val="00E805A0"/>
    <w:rsid w:val="00EB39AB"/>
    <w:rsid w:val="00ED6C64"/>
    <w:rsid w:val="00F048CD"/>
    <w:rsid w:val="00F30E21"/>
    <w:rsid w:val="00F944C4"/>
    <w:rsid w:val="00FF5BE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9058F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9058F8"/>
    <w:rPr>
      <w:sz w:val="18"/>
      <w:szCs w:val="18"/>
    </w:rPr>
  </w:style>
  <w:style w:type="paragraph" w:styleId="a4">
    <w:name w:val="footer"/>
    <w:basedOn w:val="a"/>
    <w:link w:val="Char0"/>
    <w:uiPriority w:val="99"/>
    <w:semiHidden/>
    <w:unhideWhenUsed/>
    <w:rsid w:val="009058F8"/>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9058F8"/>
    <w:rPr>
      <w:sz w:val="18"/>
      <w:szCs w:val="18"/>
    </w:rPr>
  </w:style>
  <w:style w:type="paragraph" w:styleId="a5">
    <w:name w:val="Balloon Text"/>
    <w:basedOn w:val="a"/>
    <w:link w:val="Char1"/>
    <w:uiPriority w:val="99"/>
    <w:semiHidden/>
    <w:unhideWhenUsed/>
    <w:rsid w:val="00BD5ABF"/>
    <w:rPr>
      <w:sz w:val="18"/>
      <w:szCs w:val="18"/>
    </w:rPr>
  </w:style>
  <w:style w:type="character" w:customStyle="1" w:styleId="Char1">
    <w:name w:val="批注框文本 Char"/>
    <w:basedOn w:val="a0"/>
    <w:link w:val="a5"/>
    <w:uiPriority w:val="99"/>
    <w:semiHidden/>
    <w:rsid w:val="00BD5ABF"/>
    <w:rPr>
      <w:sz w:val="18"/>
      <w:szCs w:val="18"/>
    </w:rPr>
  </w:style>
  <w:style w:type="paragraph" w:styleId="a6">
    <w:name w:val="List Paragraph"/>
    <w:basedOn w:val="a"/>
    <w:uiPriority w:val="34"/>
    <w:qFormat/>
    <w:rsid w:val="00C13C25"/>
    <w:pPr>
      <w:ind w:firstLineChars="200" w:firstLine="42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3</Pages>
  <Words>158</Words>
  <Characters>902</Characters>
  <Application>Microsoft Office Word</Application>
  <DocSecurity>0</DocSecurity>
  <Lines>7</Lines>
  <Paragraphs>2</Paragraphs>
  <ScaleCrop>false</ScaleCrop>
  <Company/>
  <LinksUpToDate>false</LinksUpToDate>
  <CharactersWithSpaces>1058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40</cp:revision>
  <dcterms:created xsi:type="dcterms:W3CDTF">2016-03-03T04:45:00Z</dcterms:created>
  <dcterms:modified xsi:type="dcterms:W3CDTF">2016-03-03T05:35:00Z</dcterms:modified>
</cp:coreProperties>
</file>