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DDB" w:rsidRPr="00DC3329" w:rsidRDefault="008A7DDB" w:rsidP="008A7DDB">
      <w:pPr>
        <w:rPr>
          <w:rFonts w:ascii="Courier New" w:hAnsi="Courier New" w:cs="Courier New"/>
          <w:b/>
          <w:szCs w:val="21"/>
        </w:rPr>
      </w:pPr>
      <w:r w:rsidRPr="00DC3329">
        <w:rPr>
          <w:rFonts w:ascii="Courier New" w:hAnsi="Courier New" w:cs="Courier New"/>
          <w:b/>
          <w:szCs w:val="21"/>
        </w:rPr>
        <w:t>glLookAt</w:t>
      </w:r>
      <w:r w:rsidRPr="00DC3329">
        <w:rPr>
          <w:rFonts w:ascii="Courier New" w:hAnsi="Courier New" w:cs="Courier New"/>
          <w:b/>
          <w:szCs w:val="21"/>
        </w:rPr>
        <w:t>矩阵推导</w:t>
      </w:r>
    </w:p>
    <w:p w:rsidR="008A7DDB" w:rsidRPr="00BC76FD" w:rsidRDefault="008A7DDB" w:rsidP="008A7DDB">
      <w:pPr>
        <w:rPr>
          <w:rFonts w:ascii="Courier New" w:hAnsi="Courier New" w:cs="Courier New" w:hint="eastAsia"/>
          <w:b/>
          <w:color w:val="FF0000"/>
          <w:szCs w:val="21"/>
        </w:rPr>
      </w:pPr>
      <w:r w:rsidRPr="00BC76FD">
        <w:rPr>
          <w:rFonts w:ascii="Courier New" w:hAnsi="Courier New" w:cs="Courier New"/>
          <w:b/>
          <w:color w:val="FF0000"/>
          <w:szCs w:val="21"/>
        </w:rPr>
        <w:t>http://blog.csdn.net/popy007/article/details/5120158</w:t>
      </w:r>
      <w:r w:rsidR="00341DAA" w:rsidRPr="00BC76FD">
        <w:rPr>
          <w:rFonts w:ascii="Courier New" w:hAnsi="Courier New" w:cs="Courier New" w:hint="eastAsia"/>
          <w:b/>
          <w:color w:val="FF0000"/>
          <w:szCs w:val="21"/>
        </w:rPr>
        <w:t xml:space="preserve"> </w:t>
      </w:r>
      <w:r w:rsidR="00341DAA" w:rsidRPr="00BC76FD">
        <w:rPr>
          <w:rFonts w:ascii="Courier New" w:hAnsi="Courier New" w:cs="Courier New" w:hint="eastAsia"/>
          <w:b/>
          <w:color w:val="FF0000"/>
          <w:szCs w:val="21"/>
        </w:rPr>
        <w:t>（很清楚的解释）</w:t>
      </w:r>
    </w:p>
    <w:p w:rsidR="008A7DDB" w:rsidRPr="00DC3329" w:rsidRDefault="00E4251E" w:rsidP="008A7DDB">
      <w:pPr>
        <w:rPr>
          <w:rFonts w:ascii="Courier New" w:hAnsi="Courier New" w:cs="Courier New"/>
          <w:szCs w:val="21"/>
        </w:rPr>
      </w:pPr>
      <w:hyperlink r:id="rId6" w:history="1">
        <w:r w:rsidR="008A7DDB" w:rsidRPr="00DC3329">
          <w:rPr>
            <w:rStyle w:val="a6"/>
            <w:rFonts w:ascii="Courier New" w:hAnsi="Courier New" w:cs="Courier New"/>
            <w:szCs w:val="21"/>
          </w:rPr>
          <w:t>http://blog.csdn.net/augusdi/article/details/20450065</w:t>
        </w:r>
      </w:hyperlink>
    </w:p>
    <w:p w:rsidR="008A7DDB" w:rsidRPr="00DC3329" w:rsidRDefault="00E4251E" w:rsidP="008A7DDB">
      <w:pPr>
        <w:rPr>
          <w:rFonts w:ascii="Courier New" w:hAnsi="Courier New" w:cs="Courier New"/>
          <w:szCs w:val="21"/>
        </w:rPr>
      </w:pPr>
      <w:hyperlink r:id="rId7" w:history="1">
        <w:r w:rsidR="008A7DDB" w:rsidRPr="00DC3329">
          <w:rPr>
            <w:rStyle w:val="a6"/>
            <w:rFonts w:ascii="Courier New" w:hAnsi="Courier New" w:cs="Courier New"/>
            <w:szCs w:val="21"/>
          </w:rPr>
          <w:t>http://www.360doc.com/content/14/0822/11/13726687_403784935.shtml</w:t>
        </w:r>
      </w:hyperlink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把物体从世界坐标系转换到视点坐标系的矩阵称为视图矩阵</w:t>
      </w: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gluLookAt</w:t>
      </w:r>
      <w:r w:rsidRPr="00DC3329">
        <w:rPr>
          <w:rFonts w:ascii="Courier New" w:hAnsi="Courier New" w:cs="Courier New"/>
          <w:szCs w:val="21"/>
        </w:rPr>
        <w:t>通过指定一个视点、表面场景中的参考点以及</w:t>
      </w:r>
      <w:r w:rsidRPr="00DC3329">
        <w:rPr>
          <w:rFonts w:ascii="Courier New" w:hAnsi="Courier New" w:cs="Courier New"/>
          <w:szCs w:val="21"/>
        </w:rPr>
        <w:t>up</w:t>
      </w:r>
      <w:r w:rsidRPr="00DC3329">
        <w:rPr>
          <w:rFonts w:ascii="Courier New" w:hAnsi="Courier New" w:cs="Courier New"/>
          <w:szCs w:val="21"/>
        </w:rPr>
        <w:t>向量来构造一个视图变换矩阵，这个矩阵将代表场景中心的参考点映射到</w:t>
      </w:r>
      <w:r w:rsidRPr="00DC3329">
        <w:rPr>
          <w:rFonts w:ascii="Courier New" w:hAnsi="Courier New" w:cs="Courier New"/>
          <w:szCs w:val="21"/>
        </w:rPr>
        <w:t>-Z</w:t>
      </w:r>
      <w:r w:rsidRPr="00DC3329">
        <w:rPr>
          <w:rFonts w:ascii="Courier New" w:hAnsi="Courier New" w:cs="Courier New"/>
          <w:szCs w:val="21"/>
        </w:rPr>
        <w:t>轴，视点映射为原点。视图变换就是在相机坐标系下解释世界坐标系下的点，而这个变换矩阵，可以看做是将相机坐标系变换到与原来的世界坐标系</w:t>
      </w: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重点理解</w:t>
      </w:r>
      <w:r w:rsidRPr="00DC3329">
        <w:rPr>
          <w:rFonts w:ascii="Courier New" w:hAnsi="Courier New" w:cs="Courier New"/>
          <w:szCs w:val="21"/>
        </w:rPr>
        <w:t>uvn</w:t>
      </w:r>
      <w:r w:rsidRPr="00DC3329">
        <w:rPr>
          <w:rFonts w:ascii="Courier New" w:hAnsi="Courier New" w:cs="Courier New"/>
          <w:szCs w:val="21"/>
        </w:rPr>
        <w:t>坐标系统</w:t>
      </w: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Libgdx</w:t>
      </w:r>
      <w:r w:rsidRPr="00DC3329">
        <w:rPr>
          <w:rFonts w:ascii="Courier New" w:hAnsi="Courier New" w:cs="Courier New"/>
          <w:szCs w:val="21"/>
        </w:rPr>
        <w:t>的矩阵推导</w:t>
      </w:r>
    </w:p>
    <w:p w:rsidR="008A7DDB" w:rsidRPr="00DC3329" w:rsidRDefault="008A7DDB" w:rsidP="008A7D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Matrix4 setToLookAt (Vector3 position, Vector3 target, Vector3 up) {</w:t>
      </w:r>
    </w:p>
    <w:p w:rsidR="008A7DDB" w:rsidRPr="00DC3329" w:rsidRDefault="008A7DDB" w:rsidP="008A7D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tmpVec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.set(target).sub(position);</w:t>
      </w:r>
    </w:p>
    <w:p w:rsidR="008A7DDB" w:rsidRPr="00DC3329" w:rsidRDefault="008A7DDB" w:rsidP="008A7DD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C3329">
        <w:rPr>
          <w:rFonts w:ascii="Courier New" w:hAnsi="Courier New" w:cs="Courier New"/>
          <w:b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b/>
          <w:color w:val="000000"/>
          <w:kern w:val="0"/>
          <w:szCs w:val="21"/>
          <w:highlight w:val="lightGray"/>
        </w:rPr>
        <w:t>setToLookAt</w:t>
      </w:r>
      <w:r w:rsidRPr="00DC3329">
        <w:rPr>
          <w:rFonts w:ascii="Courier New" w:hAnsi="Courier New" w:cs="Courier New"/>
          <w:b/>
          <w:color w:val="000000"/>
          <w:kern w:val="0"/>
          <w:szCs w:val="21"/>
        </w:rPr>
        <w:t>(</w:t>
      </w:r>
      <w:r w:rsidRPr="00DC3329">
        <w:rPr>
          <w:rFonts w:ascii="Courier New" w:hAnsi="Courier New" w:cs="Courier New"/>
          <w:b/>
          <w:i/>
          <w:iCs/>
          <w:color w:val="0000C0"/>
          <w:kern w:val="0"/>
          <w:szCs w:val="21"/>
        </w:rPr>
        <w:t>tmpVec</w:t>
      </w:r>
      <w:r w:rsidRPr="00DC3329">
        <w:rPr>
          <w:rFonts w:ascii="Courier New" w:hAnsi="Courier New" w:cs="Courier New"/>
          <w:b/>
          <w:color w:val="000000"/>
          <w:kern w:val="0"/>
          <w:szCs w:val="21"/>
        </w:rPr>
        <w:t>, up);</w:t>
      </w:r>
    </w:p>
    <w:p w:rsidR="008A7DDB" w:rsidRPr="00DC3329" w:rsidRDefault="008A7DDB" w:rsidP="008A7DD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C3329">
        <w:rPr>
          <w:rFonts w:ascii="Courier New" w:hAnsi="Courier New" w:cs="Courier New"/>
          <w:b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DC3329">
        <w:rPr>
          <w:rFonts w:ascii="Courier New" w:hAnsi="Courier New" w:cs="Courier New"/>
          <w:b/>
          <w:color w:val="000000"/>
          <w:kern w:val="0"/>
          <w:szCs w:val="21"/>
        </w:rPr>
        <w:t>.mul(</w:t>
      </w:r>
      <w:r w:rsidRPr="00DC3329">
        <w:rPr>
          <w:rFonts w:ascii="Courier New" w:hAnsi="Courier New" w:cs="Courier New"/>
          <w:b/>
          <w:i/>
          <w:iCs/>
          <w:color w:val="0000C0"/>
          <w:kern w:val="0"/>
          <w:szCs w:val="21"/>
        </w:rPr>
        <w:t>tmpMat</w:t>
      </w:r>
      <w:r w:rsidRPr="00DC3329">
        <w:rPr>
          <w:rFonts w:ascii="Courier New" w:hAnsi="Courier New" w:cs="Courier New"/>
          <w:b/>
          <w:color w:val="000000"/>
          <w:kern w:val="0"/>
          <w:szCs w:val="21"/>
        </w:rPr>
        <w:t>.setToTranslation(position.tmp().mul(-1)));</w:t>
      </w:r>
    </w:p>
    <w:p w:rsidR="008A7DDB" w:rsidRPr="00DC3329" w:rsidRDefault="008A7DDB" w:rsidP="008A7D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return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8A7DDB" w:rsidRPr="00DC3329" w:rsidRDefault="008A7DDB" w:rsidP="008A7D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Matrix4 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lightGray"/>
        </w:rPr>
        <w:t>setToLookAt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(Vector3 direction, Vector3 up) {</w:t>
      </w:r>
    </w:p>
    <w:p w:rsidR="008A7DDB" w:rsidRPr="00DC3329" w:rsidRDefault="008A7DDB" w:rsidP="008A7D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l_vez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.set(direction).nor();</w:t>
      </w:r>
    </w:p>
    <w:p w:rsidR="008A7DDB" w:rsidRPr="00DC3329" w:rsidRDefault="008A7DDB" w:rsidP="008A7D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l_vex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.set(direction).nor();</w:t>
      </w:r>
    </w:p>
    <w:p w:rsidR="008A7DDB" w:rsidRPr="00DC3329" w:rsidRDefault="008A7DDB" w:rsidP="008A7D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l_vex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.crs(up).nor();</w:t>
      </w:r>
    </w:p>
    <w:p w:rsidR="008A7DDB" w:rsidRPr="00DC3329" w:rsidRDefault="008A7DDB" w:rsidP="008A7D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l_vey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.set(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l_vex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).crs(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l_vez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).nor();</w:t>
      </w:r>
    </w:p>
    <w:p w:rsidR="008A7DDB" w:rsidRPr="00DC3329" w:rsidRDefault="008A7DDB" w:rsidP="008A7D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  <w:t>idt();</w:t>
      </w:r>
    </w:p>
    <w:p w:rsidR="008A7DDB" w:rsidRPr="00DC3329" w:rsidRDefault="008A7DDB" w:rsidP="008A7D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M00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] = 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l_vex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.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x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8A7DDB" w:rsidRPr="00DC3329" w:rsidRDefault="008A7DDB" w:rsidP="008A7D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M01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] = 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l_vex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.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y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8A7DDB" w:rsidRPr="00DC3329" w:rsidRDefault="008A7DDB" w:rsidP="008A7D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M02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] = 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l_vex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.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z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8A7DDB" w:rsidRPr="00DC3329" w:rsidRDefault="008A7DDB" w:rsidP="008A7D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M10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] = 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l_vey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.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x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8A7DDB" w:rsidRPr="00DC3329" w:rsidRDefault="008A7DDB" w:rsidP="008A7D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M11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] = 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l_vey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.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y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8A7DDB" w:rsidRPr="00DC3329" w:rsidRDefault="008A7DDB" w:rsidP="008A7D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M12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] = 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l_vey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.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z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8A7DDB" w:rsidRPr="00DC3329" w:rsidRDefault="008A7DDB" w:rsidP="008A7D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M20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-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l_vez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.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x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8A7DDB" w:rsidRPr="00DC3329" w:rsidRDefault="008A7DDB" w:rsidP="008A7D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M21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-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l_vez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.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y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8A7DDB" w:rsidRPr="00DC3329" w:rsidRDefault="008A7DDB" w:rsidP="008A7D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M22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-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l_vez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.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z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8A7DDB" w:rsidRPr="00DC3329" w:rsidRDefault="008A7DDB" w:rsidP="008A7D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return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上面的公式在</w:t>
      </w:r>
      <w:r w:rsidRPr="00DC3329">
        <w:rPr>
          <w:rFonts w:ascii="Courier New" w:hAnsi="Courier New" w:cs="Courier New"/>
          <w:szCs w:val="21"/>
        </w:rPr>
        <w:t>up={-(float)Math.sqrt(2.0f)/2, (float)Math.sqrt(2.0f)/2,0.0f}</w:t>
      </w:r>
      <w:r w:rsidRPr="00DC3329">
        <w:rPr>
          <w:rFonts w:ascii="Courier New" w:hAnsi="Courier New" w:cs="Courier New"/>
          <w:szCs w:val="21"/>
        </w:rPr>
        <w:t>的情况下已经验证是正确的，</w:t>
      </w:r>
      <w:r w:rsidRPr="00DC3329">
        <w:rPr>
          <w:rFonts w:ascii="Courier New" w:hAnsi="Courier New" w:cs="Courier New"/>
          <w:b/>
          <w:szCs w:val="21"/>
        </w:rPr>
        <w:t>实际上是先求得了一个旋转矩阵，然后再与一个平移矩阵相乘的结果</w:t>
      </w:r>
      <w:r w:rsidRPr="00DC3329">
        <w:rPr>
          <w:rFonts w:ascii="Courier New" w:hAnsi="Courier New" w:cs="Courier New"/>
          <w:szCs w:val="21"/>
        </w:rPr>
        <w:t>，</w:t>
      </w:r>
      <w:r w:rsidRPr="00DC3329">
        <w:rPr>
          <w:rFonts w:ascii="Courier New" w:hAnsi="Courier New" w:cs="Courier New"/>
          <w:szCs w:val="21"/>
        </w:rPr>
        <w:t>l_vex,l_vey,l_vez</w:t>
      </w:r>
      <w:r w:rsidRPr="00DC3329">
        <w:rPr>
          <w:rFonts w:ascii="Courier New" w:hAnsi="Courier New" w:cs="Courier New"/>
          <w:szCs w:val="21"/>
        </w:rPr>
        <w:t>实际上是观看位置的三维笛卡尔坐标系，注意坐标系的得到是先确定</w:t>
      </w:r>
      <w:r w:rsidRPr="00DC3329">
        <w:rPr>
          <w:rFonts w:ascii="Courier New" w:hAnsi="Courier New" w:cs="Courier New"/>
          <w:szCs w:val="21"/>
        </w:rPr>
        <w:t>z</w:t>
      </w:r>
      <w:r w:rsidRPr="00DC3329">
        <w:rPr>
          <w:rFonts w:ascii="Courier New" w:hAnsi="Courier New" w:cs="Courier New"/>
          <w:szCs w:val="21"/>
        </w:rPr>
        <w:t>轴（通过</w:t>
      </w:r>
      <w:r w:rsidRPr="00DC3329">
        <w:rPr>
          <w:rFonts w:ascii="Courier New" w:hAnsi="Courier New" w:cs="Courier New"/>
          <w:szCs w:val="21"/>
        </w:rPr>
        <w:t>direction</w:t>
      </w:r>
      <w:r w:rsidRPr="00DC3329">
        <w:rPr>
          <w:rFonts w:ascii="Courier New" w:hAnsi="Courier New" w:cs="Courier New"/>
          <w:szCs w:val="21"/>
        </w:rPr>
        <w:t>方向得到），在确定</w:t>
      </w:r>
      <w:r w:rsidRPr="00DC3329">
        <w:rPr>
          <w:rFonts w:ascii="Courier New" w:hAnsi="Courier New" w:cs="Courier New"/>
          <w:szCs w:val="21"/>
        </w:rPr>
        <w:t>x</w:t>
      </w:r>
      <w:r w:rsidRPr="00DC3329">
        <w:rPr>
          <w:rFonts w:ascii="Courier New" w:hAnsi="Courier New" w:cs="Courier New"/>
          <w:szCs w:val="21"/>
        </w:rPr>
        <w:t>轴（</w:t>
      </w:r>
      <w:r w:rsidRPr="00DC3329">
        <w:rPr>
          <w:rFonts w:ascii="Courier New" w:hAnsi="Courier New" w:cs="Courier New"/>
          <w:szCs w:val="21"/>
        </w:rPr>
        <w:t>direction</w:t>
      </w:r>
      <w:r w:rsidRPr="00DC3329">
        <w:rPr>
          <w:rFonts w:ascii="Courier New" w:hAnsi="Courier New" w:cs="Courier New"/>
          <w:szCs w:val="21"/>
        </w:rPr>
        <w:t>与</w:t>
      </w:r>
      <w:r w:rsidRPr="00DC3329">
        <w:rPr>
          <w:rFonts w:ascii="Courier New" w:hAnsi="Courier New" w:cs="Courier New"/>
          <w:szCs w:val="21"/>
        </w:rPr>
        <w:t>up</w:t>
      </w:r>
      <w:r w:rsidRPr="00DC3329">
        <w:rPr>
          <w:rFonts w:ascii="Courier New" w:hAnsi="Courier New" w:cs="Courier New"/>
          <w:szCs w:val="21"/>
        </w:rPr>
        <w:t>叉乘得到，右手法则），最后确定</w:t>
      </w:r>
      <w:r w:rsidRPr="00DC3329">
        <w:rPr>
          <w:rFonts w:ascii="Courier New" w:hAnsi="Courier New" w:cs="Courier New"/>
          <w:szCs w:val="21"/>
        </w:rPr>
        <w:t>y</w:t>
      </w:r>
      <w:r w:rsidRPr="00DC3329">
        <w:rPr>
          <w:rFonts w:ascii="Courier New" w:hAnsi="Courier New" w:cs="Courier New"/>
          <w:szCs w:val="21"/>
        </w:rPr>
        <w:t>轴（</w:t>
      </w:r>
      <w:r w:rsidRPr="00DC3329">
        <w:rPr>
          <w:rFonts w:ascii="Courier New" w:hAnsi="Courier New" w:cs="Courier New"/>
          <w:szCs w:val="21"/>
        </w:rPr>
        <w:t>x</w:t>
      </w:r>
      <w:r w:rsidRPr="00DC3329">
        <w:rPr>
          <w:rFonts w:ascii="Courier New" w:hAnsi="Courier New" w:cs="Courier New"/>
          <w:szCs w:val="21"/>
        </w:rPr>
        <w:t>轴与</w:t>
      </w:r>
      <w:r w:rsidRPr="00DC3329">
        <w:rPr>
          <w:rFonts w:ascii="Courier New" w:hAnsi="Courier New" w:cs="Courier New"/>
          <w:szCs w:val="21"/>
        </w:rPr>
        <w:t>z</w:t>
      </w:r>
      <w:r w:rsidRPr="00DC3329">
        <w:rPr>
          <w:rFonts w:ascii="Courier New" w:hAnsi="Courier New" w:cs="Courier New"/>
          <w:szCs w:val="21"/>
        </w:rPr>
        <w:t>轴叉乘得到，右手法则）</w:t>
      </w: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三维空间的旋转，绕</w:t>
      </w:r>
      <w:r w:rsidRPr="00DC3329">
        <w:rPr>
          <w:rFonts w:ascii="Courier New" w:hAnsi="Courier New" w:cs="Courier New"/>
          <w:szCs w:val="21"/>
        </w:rPr>
        <w:t>z</w:t>
      </w:r>
      <w:r w:rsidRPr="00DC3329">
        <w:rPr>
          <w:rFonts w:ascii="Courier New" w:hAnsi="Courier New" w:cs="Courier New"/>
          <w:szCs w:val="21"/>
        </w:rPr>
        <w:t>轴旋转很好求，接下来的绕</w:t>
      </w:r>
      <w:r w:rsidRPr="00DC3329">
        <w:rPr>
          <w:rFonts w:ascii="Courier New" w:hAnsi="Courier New" w:cs="Courier New"/>
          <w:szCs w:val="21"/>
        </w:rPr>
        <w:t>x</w:t>
      </w:r>
      <w:r w:rsidRPr="00DC3329">
        <w:rPr>
          <w:rFonts w:ascii="Courier New" w:hAnsi="Courier New" w:cs="Courier New"/>
          <w:szCs w:val="21"/>
        </w:rPr>
        <w:t>和</w:t>
      </w:r>
      <w:r w:rsidRPr="00DC3329">
        <w:rPr>
          <w:rFonts w:ascii="Courier New" w:hAnsi="Courier New" w:cs="Courier New"/>
          <w:szCs w:val="21"/>
        </w:rPr>
        <w:t>y</w:t>
      </w:r>
      <w:r w:rsidRPr="00DC3329">
        <w:rPr>
          <w:rFonts w:ascii="Courier New" w:hAnsi="Courier New" w:cs="Courier New"/>
          <w:szCs w:val="21"/>
        </w:rPr>
        <w:t>轴旋转可以通过轴的取代获取：</w:t>
      </w: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绕</w:t>
      </w:r>
      <w:r w:rsidRPr="00DC3329">
        <w:rPr>
          <w:rFonts w:ascii="Courier New" w:hAnsi="Courier New" w:cs="Courier New"/>
          <w:szCs w:val="21"/>
        </w:rPr>
        <w:t>x</w:t>
      </w:r>
      <w:r w:rsidRPr="00DC3329">
        <w:rPr>
          <w:rFonts w:ascii="Courier New" w:hAnsi="Courier New" w:cs="Courier New"/>
          <w:szCs w:val="21"/>
        </w:rPr>
        <w:t>轴，则之前的</w:t>
      </w:r>
      <w:r w:rsidRPr="00DC3329">
        <w:rPr>
          <w:rFonts w:ascii="Courier New" w:hAnsi="Courier New" w:cs="Courier New"/>
          <w:szCs w:val="21"/>
        </w:rPr>
        <w:t>z</w:t>
      </w:r>
      <w:r w:rsidRPr="00DC3329">
        <w:rPr>
          <w:rFonts w:ascii="Courier New" w:hAnsi="Courier New" w:cs="Courier New"/>
          <w:szCs w:val="21"/>
        </w:rPr>
        <w:t>轴由</w:t>
      </w:r>
      <w:r w:rsidRPr="00DC3329">
        <w:rPr>
          <w:rFonts w:ascii="Courier New" w:hAnsi="Courier New" w:cs="Courier New"/>
          <w:szCs w:val="21"/>
        </w:rPr>
        <w:t>x</w:t>
      </w:r>
      <w:r w:rsidRPr="00DC3329">
        <w:rPr>
          <w:rFonts w:ascii="Courier New" w:hAnsi="Courier New" w:cs="Courier New"/>
          <w:szCs w:val="21"/>
        </w:rPr>
        <w:t>轴取代，之前的</w:t>
      </w:r>
      <w:r w:rsidRPr="00DC3329">
        <w:rPr>
          <w:rFonts w:ascii="Courier New" w:hAnsi="Courier New" w:cs="Courier New"/>
          <w:szCs w:val="21"/>
        </w:rPr>
        <w:t>x</w:t>
      </w:r>
      <w:r w:rsidRPr="00DC3329">
        <w:rPr>
          <w:rFonts w:ascii="Courier New" w:hAnsi="Courier New" w:cs="Courier New"/>
          <w:szCs w:val="21"/>
        </w:rPr>
        <w:t>轴由</w:t>
      </w:r>
      <w:r w:rsidRPr="00DC3329">
        <w:rPr>
          <w:rFonts w:ascii="Courier New" w:hAnsi="Courier New" w:cs="Courier New"/>
          <w:szCs w:val="21"/>
        </w:rPr>
        <w:t>-z</w:t>
      </w:r>
      <w:r w:rsidRPr="00DC3329">
        <w:rPr>
          <w:rFonts w:ascii="Courier New" w:hAnsi="Courier New" w:cs="Courier New"/>
          <w:szCs w:val="21"/>
        </w:rPr>
        <w:t>取代</w:t>
      </w: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绕</w:t>
      </w:r>
      <w:r w:rsidRPr="00DC3329">
        <w:rPr>
          <w:rFonts w:ascii="Courier New" w:hAnsi="Courier New" w:cs="Courier New"/>
          <w:szCs w:val="21"/>
        </w:rPr>
        <w:t>y</w:t>
      </w:r>
      <w:r w:rsidRPr="00DC3329">
        <w:rPr>
          <w:rFonts w:ascii="Courier New" w:hAnsi="Courier New" w:cs="Courier New"/>
          <w:szCs w:val="21"/>
        </w:rPr>
        <w:t>轴，则之前的</w:t>
      </w:r>
      <w:r w:rsidRPr="00DC3329">
        <w:rPr>
          <w:rFonts w:ascii="Courier New" w:hAnsi="Courier New" w:cs="Courier New"/>
          <w:szCs w:val="21"/>
        </w:rPr>
        <w:t>z</w:t>
      </w:r>
      <w:r w:rsidRPr="00DC3329">
        <w:rPr>
          <w:rFonts w:ascii="Courier New" w:hAnsi="Courier New" w:cs="Courier New"/>
          <w:szCs w:val="21"/>
        </w:rPr>
        <w:t>轴由</w:t>
      </w:r>
      <w:r w:rsidRPr="00DC3329">
        <w:rPr>
          <w:rFonts w:ascii="Courier New" w:hAnsi="Courier New" w:cs="Courier New"/>
          <w:szCs w:val="21"/>
        </w:rPr>
        <w:t>y</w:t>
      </w:r>
      <w:r w:rsidRPr="00DC3329">
        <w:rPr>
          <w:rFonts w:ascii="Courier New" w:hAnsi="Courier New" w:cs="Courier New"/>
          <w:szCs w:val="21"/>
        </w:rPr>
        <w:t>轴取代，之前的</w:t>
      </w:r>
      <w:r w:rsidRPr="00DC3329">
        <w:rPr>
          <w:rFonts w:ascii="Courier New" w:hAnsi="Courier New" w:cs="Courier New"/>
          <w:szCs w:val="21"/>
        </w:rPr>
        <w:t>y</w:t>
      </w:r>
      <w:r w:rsidRPr="00DC3329">
        <w:rPr>
          <w:rFonts w:ascii="Courier New" w:hAnsi="Courier New" w:cs="Courier New"/>
          <w:szCs w:val="21"/>
        </w:rPr>
        <w:t>轴由</w:t>
      </w:r>
      <w:r w:rsidRPr="00DC3329">
        <w:rPr>
          <w:rFonts w:ascii="Courier New" w:hAnsi="Courier New" w:cs="Courier New"/>
          <w:szCs w:val="21"/>
        </w:rPr>
        <w:t>x</w:t>
      </w:r>
      <w:r w:rsidRPr="00DC3329">
        <w:rPr>
          <w:rFonts w:ascii="Courier New" w:hAnsi="Courier New" w:cs="Courier New"/>
          <w:szCs w:val="21"/>
        </w:rPr>
        <w:t>取代，之前的</w:t>
      </w:r>
      <w:r w:rsidRPr="00DC3329">
        <w:rPr>
          <w:rFonts w:ascii="Courier New" w:hAnsi="Courier New" w:cs="Courier New"/>
          <w:szCs w:val="21"/>
        </w:rPr>
        <w:t>x</w:t>
      </w:r>
      <w:r w:rsidRPr="00DC3329">
        <w:rPr>
          <w:rFonts w:ascii="Courier New" w:hAnsi="Courier New" w:cs="Courier New"/>
          <w:szCs w:val="21"/>
        </w:rPr>
        <w:t>轴由</w:t>
      </w:r>
      <w:r w:rsidRPr="00DC3329">
        <w:rPr>
          <w:rFonts w:ascii="Courier New" w:hAnsi="Courier New" w:cs="Courier New"/>
          <w:szCs w:val="21"/>
        </w:rPr>
        <w:t>z</w:t>
      </w:r>
      <w:r w:rsidRPr="00DC3329">
        <w:rPr>
          <w:rFonts w:ascii="Courier New" w:hAnsi="Courier New" w:cs="Courier New"/>
          <w:szCs w:val="21"/>
        </w:rPr>
        <w:t>轴取代</w:t>
      </w: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构造二维旋转矩阵（引用计算机图形学的原话）</w:t>
      </w: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3435350" cy="1964231"/>
            <wp:effectExtent l="19050" t="0" r="0" b="0"/>
            <wp:docPr id="10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1964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我们可以将</w:t>
      </w:r>
      <w:r w:rsidRPr="00DC3329">
        <w:rPr>
          <w:rFonts w:ascii="Courier New" w:hAnsi="Courier New" w:cs="Courier New"/>
          <w:szCs w:val="21"/>
        </w:rPr>
        <w:t>u</w:t>
      </w:r>
      <w:r w:rsidRPr="00DC3329">
        <w:rPr>
          <w:rFonts w:ascii="Courier New" w:eastAsia="宋体" w:hAnsi="Courier New" w:cs="Courier New"/>
          <w:szCs w:val="21"/>
        </w:rPr>
        <w:t>'</w:t>
      </w:r>
      <w:r w:rsidRPr="00DC3329">
        <w:rPr>
          <w:rFonts w:ascii="Courier New" w:eastAsia="宋体" w:hAnsi="Courier New" w:cs="Courier New"/>
          <w:szCs w:val="21"/>
        </w:rPr>
        <w:t>的元素位置设置给旋转矩阵的第一行</w:t>
      </w:r>
      <w:r w:rsidRPr="00DC3329">
        <w:rPr>
          <w:rFonts w:ascii="Courier New" w:hAnsi="Courier New" w:cs="Courier New"/>
          <w:szCs w:val="21"/>
        </w:rPr>
        <w:t>，将</w:t>
      </w:r>
      <w:r w:rsidRPr="00DC3329">
        <w:rPr>
          <w:rFonts w:ascii="Courier New" w:hAnsi="Courier New" w:cs="Courier New"/>
          <w:szCs w:val="21"/>
        </w:rPr>
        <w:t>v</w:t>
      </w:r>
      <w:r w:rsidRPr="00DC3329">
        <w:rPr>
          <w:rFonts w:ascii="Courier New" w:eastAsia="宋体" w:hAnsi="Courier New" w:cs="Courier New"/>
          <w:szCs w:val="21"/>
        </w:rPr>
        <w:t>'</w:t>
      </w:r>
      <w:r w:rsidRPr="00DC3329">
        <w:rPr>
          <w:rFonts w:ascii="Courier New" w:eastAsia="宋体" w:hAnsi="Courier New" w:cs="Courier New"/>
          <w:szCs w:val="21"/>
        </w:rPr>
        <w:t>的元素设置给旋转矩阵的第二行，从而构造所期望的变换。</w:t>
      </w:r>
      <w:r w:rsidRPr="00ED0368">
        <w:rPr>
          <w:rFonts w:ascii="Courier New" w:eastAsia="宋体" w:hAnsi="Courier New" w:cs="Courier New"/>
          <w:b/>
          <w:color w:val="FF0000"/>
          <w:szCs w:val="21"/>
        </w:rPr>
        <w:t>任何旋转矩阵的元素可以表示为一组正交单位向量的元素</w:t>
      </w: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由于只有正弦函数受到旋转角符号变化的影响，因此逆矩阵也可以通过交换原矩阵中的行和列来得到，即可以利用旋转矩阵</w:t>
      </w:r>
      <w:r w:rsidRPr="00DC3329">
        <w:rPr>
          <w:rFonts w:ascii="Courier New" w:hAnsi="Courier New" w:cs="Courier New"/>
          <w:szCs w:val="21"/>
        </w:rPr>
        <w:t>R</w:t>
      </w:r>
      <w:r w:rsidRPr="00DC3329">
        <w:rPr>
          <w:rFonts w:ascii="Courier New" w:hAnsi="Courier New" w:cs="Courier New"/>
          <w:szCs w:val="21"/>
        </w:rPr>
        <w:t>的转置来取代逆矩阵计算（</w:t>
      </w:r>
      <w:r w:rsidRPr="00DC3329">
        <w:rPr>
          <w:rFonts w:ascii="Courier New" w:hAnsi="Courier New" w:cs="Courier New"/>
          <w:szCs w:val="21"/>
        </w:rPr>
        <w:t>R^-1=R^T</w:t>
      </w:r>
      <w:r w:rsidRPr="00DC3329">
        <w:rPr>
          <w:rFonts w:ascii="Courier New" w:hAnsi="Courier New" w:cs="Courier New"/>
          <w:szCs w:val="21"/>
        </w:rPr>
        <w:t>）</w:t>
      </w: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5086350" cy="1046170"/>
            <wp:effectExtent l="19050" t="0" r="0" b="0"/>
            <wp:docPr id="10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046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2152650" cy="1023460"/>
            <wp:effectExtent l="19050" t="0" r="0" b="0"/>
            <wp:docPr id="10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02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5274310" cy="561478"/>
            <wp:effectExtent l="19050" t="0" r="2540" b="0"/>
            <wp:docPr id="10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1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3409950" cy="1502690"/>
            <wp:effectExtent l="19050" t="0" r="0" b="0"/>
            <wp:docPr id="11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202" cy="1502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用过渡矩阵</w:t>
      </w:r>
      <w:r w:rsidRPr="00DC3329">
        <w:rPr>
          <w:rFonts w:ascii="Courier New" w:hAnsi="Courier New" w:cs="Courier New"/>
          <w:szCs w:val="21"/>
        </w:rPr>
        <w:t>M</w:t>
      </w:r>
      <w:r w:rsidRPr="00DC3329">
        <w:rPr>
          <w:rFonts w:ascii="Courier New" w:hAnsi="Courier New" w:cs="Courier New"/>
          <w:szCs w:val="21"/>
        </w:rPr>
        <w:t>乘以基向量</w:t>
      </w:r>
      <w:r w:rsidRPr="00DC3329">
        <w:rPr>
          <w:rFonts w:ascii="Courier New" w:hAnsi="Courier New" w:cs="Courier New"/>
          <w:szCs w:val="21"/>
        </w:rPr>
        <w:t>(1,0,0)^T</w:t>
      </w:r>
      <w:r w:rsidRPr="00DC3329">
        <w:rPr>
          <w:rFonts w:ascii="Courier New" w:hAnsi="Courier New" w:cs="Courier New"/>
          <w:szCs w:val="21"/>
        </w:rPr>
        <w:t>，发现得到的结果是过度矩阵</w:t>
      </w:r>
      <w:r w:rsidRPr="00DC3329">
        <w:rPr>
          <w:rFonts w:ascii="Courier New" w:hAnsi="Courier New" w:cs="Courier New"/>
          <w:szCs w:val="21"/>
        </w:rPr>
        <w:t>M</w:t>
      </w:r>
      <w:r w:rsidRPr="00DC3329">
        <w:rPr>
          <w:rFonts w:ascii="Courier New" w:hAnsi="Courier New" w:cs="Courier New"/>
          <w:szCs w:val="21"/>
        </w:rPr>
        <w:t>的第一列</w:t>
      </w: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用过渡矩阵</w:t>
      </w:r>
      <w:r w:rsidRPr="00DC3329">
        <w:rPr>
          <w:rFonts w:ascii="Courier New" w:hAnsi="Courier New" w:cs="Courier New"/>
          <w:szCs w:val="21"/>
        </w:rPr>
        <w:t>M</w:t>
      </w:r>
      <w:r w:rsidRPr="00DC3329">
        <w:rPr>
          <w:rFonts w:ascii="Courier New" w:hAnsi="Courier New" w:cs="Courier New"/>
          <w:szCs w:val="21"/>
        </w:rPr>
        <w:t>乘以基向量</w:t>
      </w:r>
      <w:r w:rsidRPr="00DC3329">
        <w:rPr>
          <w:rFonts w:ascii="Courier New" w:hAnsi="Courier New" w:cs="Courier New"/>
          <w:szCs w:val="21"/>
        </w:rPr>
        <w:t>(0,1,0)^T</w:t>
      </w:r>
      <w:r w:rsidRPr="00DC3329">
        <w:rPr>
          <w:rFonts w:ascii="Courier New" w:hAnsi="Courier New" w:cs="Courier New"/>
          <w:szCs w:val="21"/>
        </w:rPr>
        <w:t>，发现得到的结果是过度矩阵</w:t>
      </w:r>
      <w:r w:rsidRPr="00DC3329">
        <w:rPr>
          <w:rFonts w:ascii="Courier New" w:hAnsi="Courier New" w:cs="Courier New"/>
          <w:szCs w:val="21"/>
        </w:rPr>
        <w:t>M</w:t>
      </w:r>
      <w:r w:rsidRPr="00DC3329">
        <w:rPr>
          <w:rFonts w:ascii="Courier New" w:hAnsi="Courier New" w:cs="Courier New"/>
          <w:szCs w:val="21"/>
        </w:rPr>
        <w:t>的第二列</w:t>
      </w: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用过渡矩阵</w:t>
      </w:r>
      <w:r w:rsidRPr="00DC3329">
        <w:rPr>
          <w:rFonts w:ascii="Courier New" w:hAnsi="Courier New" w:cs="Courier New"/>
          <w:szCs w:val="21"/>
        </w:rPr>
        <w:t>M</w:t>
      </w:r>
      <w:r w:rsidRPr="00DC3329">
        <w:rPr>
          <w:rFonts w:ascii="Courier New" w:hAnsi="Courier New" w:cs="Courier New"/>
          <w:szCs w:val="21"/>
        </w:rPr>
        <w:t>乘以基向量</w:t>
      </w:r>
      <w:r w:rsidRPr="00DC3329">
        <w:rPr>
          <w:rFonts w:ascii="Courier New" w:hAnsi="Courier New" w:cs="Courier New"/>
          <w:szCs w:val="21"/>
        </w:rPr>
        <w:t>(0,0,1)^T</w:t>
      </w:r>
      <w:r w:rsidRPr="00DC3329">
        <w:rPr>
          <w:rFonts w:ascii="Courier New" w:hAnsi="Courier New" w:cs="Courier New"/>
          <w:szCs w:val="21"/>
        </w:rPr>
        <w:t>，发现得到的结果是过度矩阵</w:t>
      </w:r>
      <w:r w:rsidRPr="00DC3329">
        <w:rPr>
          <w:rFonts w:ascii="Courier New" w:hAnsi="Courier New" w:cs="Courier New"/>
          <w:szCs w:val="21"/>
        </w:rPr>
        <w:t>M</w:t>
      </w:r>
      <w:r w:rsidRPr="00DC3329">
        <w:rPr>
          <w:rFonts w:ascii="Courier New" w:hAnsi="Courier New" w:cs="Courier New"/>
          <w:szCs w:val="21"/>
        </w:rPr>
        <w:t>的第三列</w:t>
      </w: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这是一个关键的发现：矩阵的每一列都能解释为转换后的基向量</w:t>
      </w: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这个强有力的概念有两条重要性质：</w:t>
      </w: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lastRenderedPageBreak/>
        <w:t xml:space="preserve">1 </w:t>
      </w:r>
      <w:r w:rsidRPr="00DC3329">
        <w:rPr>
          <w:rFonts w:ascii="Courier New" w:hAnsi="Courier New" w:cs="Courier New"/>
          <w:szCs w:val="21"/>
        </w:rPr>
        <w:t>有了一种简单的方法来形象化解释矩阵所代表的变换</w:t>
      </w:r>
    </w:p>
    <w:p w:rsidR="008A7DDB" w:rsidRPr="00DC3329" w:rsidRDefault="008A7DDB" w:rsidP="008A7DDB">
      <w:pPr>
        <w:ind w:left="210" w:hangingChars="100" w:hanging="210"/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 xml:space="preserve">2 </w:t>
      </w:r>
      <w:r w:rsidRPr="00DC3329">
        <w:rPr>
          <w:rFonts w:ascii="Courier New" w:hAnsi="Courier New" w:cs="Courier New"/>
          <w:szCs w:val="21"/>
        </w:rPr>
        <w:t>有了反向建立矩阵的可能</w:t>
      </w:r>
      <w:r w:rsidRPr="00DC3329">
        <w:rPr>
          <w:rFonts w:ascii="Courier New" w:hAnsi="Courier New" w:cs="Courier New"/>
          <w:szCs w:val="21"/>
        </w:rPr>
        <w:t>---</w:t>
      </w:r>
      <w:r w:rsidRPr="00DC3329">
        <w:rPr>
          <w:rFonts w:ascii="Courier New" w:hAnsi="Courier New" w:cs="Courier New"/>
          <w:szCs w:val="21"/>
        </w:rPr>
        <w:t>给出一个期望的变换（如旋转、缩放等），能够构造一个矩阵代表此变换，我们所有做的一切就是计算基向量的变换，然后将变换后的基向量填入矩阵中</w:t>
      </w: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glMatrixMode(GL_MODELVIEW)</w:t>
      </w:r>
      <w:r w:rsidRPr="00DC3329">
        <w:rPr>
          <w:rFonts w:ascii="Courier New" w:hAnsi="Courier New" w:cs="Courier New"/>
          <w:szCs w:val="21"/>
        </w:rPr>
        <w:t>该语句指定了一个</w:t>
      </w:r>
      <w:r w:rsidRPr="00DC3329">
        <w:rPr>
          <w:rFonts w:ascii="Courier New" w:hAnsi="Courier New" w:cs="Courier New"/>
          <w:szCs w:val="21"/>
        </w:rPr>
        <w:t>4*4</w:t>
      </w:r>
      <w:r w:rsidRPr="00DC3329">
        <w:rPr>
          <w:rFonts w:ascii="Courier New" w:hAnsi="Courier New" w:cs="Courier New"/>
          <w:szCs w:val="21"/>
        </w:rPr>
        <w:t>建模观察矩阵作为当前矩阵，使用</w:t>
      </w:r>
      <w:r w:rsidRPr="00DC3329">
        <w:rPr>
          <w:rFonts w:ascii="Courier New" w:hAnsi="Courier New" w:cs="Courier New"/>
          <w:szCs w:val="21"/>
        </w:rPr>
        <w:t>glMatirxMode</w:t>
      </w:r>
      <w:r w:rsidRPr="00DC3329">
        <w:rPr>
          <w:rFonts w:ascii="Courier New" w:hAnsi="Courier New" w:cs="Courier New"/>
          <w:szCs w:val="21"/>
        </w:rPr>
        <w:t>函数还可以设定另外另个模式：纹理模式和颜色模式。纹理模式用于映射表面的纹理图案，而颜色模式用于从一个颜色模型转换到另外一个颜色模型。</w:t>
      </w:r>
      <w:r w:rsidRPr="00DC3329">
        <w:rPr>
          <w:rFonts w:ascii="Courier New" w:hAnsi="Courier New" w:cs="Courier New"/>
          <w:szCs w:val="21"/>
        </w:rPr>
        <w:t>glMatrixMode</w:t>
      </w:r>
      <w:r w:rsidRPr="00DC3329">
        <w:rPr>
          <w:rFonts w:ascii="Courier New" w:hAnsi="Courier New" w:cs="Courier New"/>
          <w:szCs w:val="21"/>
        </w:rPr>
        <w:t>函数的默认变量是</w:t>
      </w:r>
      <w:r w:rsidRPr="00DC3329">
        <w:rPr>
          <w:rFonts w:ascii="Courier New" w:hAnsi="Courier New" w:cs="Courier New"/>
          <w:szCs w:val="21"/>
        </w:rPr>
        <w:t>GL_MODELVIEW</w:t>
      </w: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opengl</w:t>
      </w:r>
      <w:r w:rsidRPr="00DC3329">
        <w:rPr>
          <w:rFonts w:ascii="Courier New" w:hAnsi="Courier New" w:cs="Courier New"/>
          <w:szCs w:val="21"/>
        </w:rPr>
        <w:t>有两个函数用来处理栈中的矩阵，这些栈处理函数比单独管理栈矩阵效率要高，尤其是在栈函数使用硬件实现时。例如，硬件实现可同时复制多个矩阵元素，而我们可以在栈中保留一个单位矩阵，从而在当前矩阵初始化时实现得比调用</w:t>
      </w:r>
      <w:r w:rsidRPr="00DC3329">
        <w:rPr>
          <w:rFonts w:ascii="Courier New" w:hAnsi="Courier New" w:cs="Courier New"/>
          <w:szCs w:val="21"/>
        </w:rPr>
        <w:t>glLoadIdentity</w:t>
      </w:r>
      <w:r w:rsidRPr="00DC3329">
        <w:rPr>
          <w:rFonts w:ascii="Courier New" w:hAnsi="Courier New" w:cs="Courier New"/>
          <w:szCs w:val="21"/>
        </w:rPr>
        <w:t>更快</w:t>
      </w: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这两个函数是</w:t>
      </w:r>
      <w:r w:rsidRPr="00DC3329">
        <w:rPr>
          <w:rFonts w:ascii="Courier New" w:hAnsi="Courier New" w:cs="Courier New"/>
          <w:szCs w:val="21"/>
        </w:rPr>
        <w:t>glPushMatrix</w:t>
      </w:r>
      <w:r w:rsidRPr="00DC3329">
        <w:rPr>
          <w:rFonts w:ascii="Courier New" w:hAnsi="Courier New" w:cs="Courier New"/>
          <w:szCs w:val="21"/>
        </w:rPr>
        <w:t>与</w:t>
      </w:r>
      <w:r w:rsidRPr="00DC3329">
        <w:rPr>
          <w:rFonts w:ascii="Courier New" w:hAnsi="Courier New" w:cs="Courier New"/>
          <w:szCs w:val="21"/>
        </w:rPr>
        <w:t>glPopMatrix</w:t>
      </w:r>
    </w:p>
    <w:p w:rsidR="006571B4" w:rsidRPr="00065922" w:rsidRDefault="006571B4" w:rsidP="00065922">
      <w:pPr>
        <w:pStyle w:val="a3"/>
        <w:rPr>
          <w:rFonts w:hAnsi="宋体" w:cs="宋体"/>
        </w:rPr>
      </w:pPr>
    </w:p>
    <w:sectPr w:rsidR="006571B4" w:rsidRPr="00065922" w:rsidSect="00065922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08C0" w:rsidRDefault="00E308C0" w:rsidP="006571B4">
      <w:r>
        <w:separator/>
      </w:r>
    </w:p>
  </w:endnote>
  <w:endnote w:type="continuationSeparator" w:id="1">
    <w:p w:rsidR="00E308C0" w:rsidRDefault="00E308C0" w:rsidP="006571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08C0" w:rsidRDefault="00E308C0" w:rsidP="006571B4">
      <w:r>
        <w:separator/>
      </w:r>
    </w:p>
  </w:footnote>
  <w:footnote w:type="continuationSeparator" w:id="1">
    <w:p w:rsidR="00E308C0" w:rsidRDefault="00E308C0" w:rsidP="006571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2583"/>
    <w:rsid w:val="00065922"/>
    <w:rsid w:val="00182583"/>
    <w:rsid w:val="001E19C9"/>
    <w:rsid w:val="00292DEC"/>
    <w:rsid w:val="00341DAA"/>
    <w:rsid w:val="003B42D1"/>
    <w:rsid w:val="004252CB"/>
    <w:rsid w:val="006571B4"/>
    <w:rsid w:val="008A7DDB"/>
    <w:rsid w:val="00BC76FD"/>
    <w:rsid w:val="00E308C0"/>
    <w:rsid w:val="00E4251E"/>
    <w:rsid w:val="00ED0368"/>
    <w:rsid w:val="00F11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D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065922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065922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6571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571B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571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571B4"/>
    <w:rPr>
      <w:sz w:val="18"/>
      <w:szCs w:val="18"/>
    </w:rPr>
  </w:style>
  <w:style w:type="character" w:styleId="a6">
    <w:name w:val="Hyperlink"/>
    <w:basedOn w:val="a0"/>
    <w:uiPriority w:val="99"/>
    <w:unhideWhenUsed/>
    <w:rsid w:val="008A7DDB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8A7DD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A7D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360doc.com/content/14/0822/11/13726687_403784935.shtml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augusdi/article/details/20450065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7</cp:revision>
  <dcterms:created xsi:type="dcterms:W3CDTF">2016-10-21T07:30:00Z</dcterms:created>
  <dcterms:modified xsi:type="dcterms:W3CDTF">2016-12-12T10:41:00Z</dcterms:modified>
</cp:coreProperties>
</file>