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t>h</w:t>
      </w:r>
      <w:r>
        <w:rPr>
          <w:vertAlign w:val="subscript"/>
        </w:rPr>
        <w:t>t</w:t>
      </w:r>
      <w:r>
        <w:t xml:space="preserve"> = ρ h</w:t>
      </w:r>
      <w:r>
        <w:rPr>
          <w:vertAlign w:val="subscript"/>
        </w:rPr>
        <w:t>t−1</w:t>
      </w:r>
      <w:r>
        <w:t xml:space="preserve"> + √(1 − ρ²) w</w:t>
      </w:r>
      <w:r>
        <w:rPr>
          <w:vertAlign w:val="subscript"/>
        </w:rPr>
        <w:t>t</w:t>
      </w:r>
      <w:r>
        <w:t>,      (2)</w:t>
      </w:r>
      <w:r/>
    </w:p>
    <w:p>
      <w:pPr>
        <w:ind w:firstLine="0"/>
        <w:jc w:val="center"/>
      </w:pPr>
      <w:r>
        <w:t>SNR</w:t>
      </w:r>
      <w:r>
        <w:rPr>
          <w:vertAlign w:val="subscript"/>
        </w:rPr>
        <w:t>true</w:t>
      </w:r>
      <w:r>
        <w:t xml:space="preserve"> (dB) = clip(10 log</w:t>
      </w:r>
      <w:r>
        <w:rPr>
          <w:vertAlign w:val="subscript"/>
        </w:rPr>
        <w:t>10</w:t>
      </w:r>
      <w:r>
        <w:t>(max(10</w:t>
      </w:r>
      <w:r>
        <w:rPr>
          <w:vertAlign w:val="superscript"/>
        </w:rPr>
        <w:t>SNR</w:t>
      </w:r>
      <w:r>
        <w:rPr>
          <w:vertAlign w:val="subscript"/>
        </w:rPr>
        <w:t>path</w:t>
      </w:r>
      <w:r>
        <w:rPr>
          <w:vertAlign w:val="superscript"/>
        </w:rPr>
        <w:t>/10</w:t>
      </w:r>
      <w:r>
        <w:t xml:space="preserve"> · |h</w:t>
      </w:r>
      <w:r>
        <w:rPr>
          <w:vertAlign w:val="subscript"/>
        </w:rPr>
        <w:t>t</w:t>
      </w:r>
      <w:r>
        <w:t>|², 10</w:t>
      </w:r>
      <w:r>
        <w:rPr>
          <w:vertAlign w:val="superscript"/>
        </w:rPr>
        <w:t>−8</w:t>
      </w:r>
      <w:r>
        <w:t>)), 0, 20).  (3)</w:t>
      </w:r>
      <w:r/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