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DD26" w14:textId="32FC336D" w:rsidR="00C22537" w:rsidRPr="003631FF" w:rsidRDefault="000013F1" w:rsidP="003631FF">
      <w:pPr>
        <w:pStyle w:val="3"/>
        <w:rPr>
          <w:noProof/>
        </w:rPr>
      </w:pPr>
      <w:bookmarkStart w:id="0" w:name="_Toc74605710"/>
      <w:bookmarkStart w:id="1" w:name="_Toc74605952"/>
      <w:r>
        <w:rPr>
          <w:noProof/>
        </w:rPr>
        <w:pict w14:anchorId="25660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77" type="#_x0000_t75" style="width:415.55pt;height:203.25pt;visibility:visible;mso-wrap-style:square">
            <v:imagedata r:id="rId8" o:title=""/>
          </v:shape>
        </w:pict>
      </w:r>
      <w:bookmarkEnd w:id="0"/>
      <w:bookmarkEnd w:id="1"/>
    </w:p>
    <w:p w14:paraId="6B2EC7FB" w14:textId="77777777" w:rsidR="007F6741" w:rsidRDefault="007F6741" w:rsidP="00C67FD1">
      <w:pPr>
        <w:spacing w:before="50" w:after="50" w:line="360" w:lineRule="auto"/>
        <w:rPr>
          <w:rFonts w:eastAsia="黑体" w:cs="黑体"/>
          <w:color w:val="000000"/>
          <w:spacing w:val="40"/>
          <w:sz w:val="28"/>
          <w:szCs w:val="28"/>
        </w:rPr>
      </w:pPr>
    </w:p>
    <w:p w14:paraId="7CBAC577" w14:textId="5232D41C" w:rsidR="00787391" w:rsidRDefault="00787391" w:rsidP="00971EB7">
      <w:pPr>
        <w:spacing w:before="50" w:after="50" w:line="360" w:lineRule="auto"/>
        <w:ind w:leftChars="600" w:left="1260"/>
        <w:rPr>
          <w:rFonts w:eastAsia="黑体"/>
          <w:color w:val="000000"/>
          <w:spacing w:val="20"/>
          <w:sz w:val="28"/>
          <w:szCs w:val="28"/>
        </w:rPr>
      </w:pPr>
      <w:r>
        <w:rPr>
          <w:rFonts w:eastAsia="黑体" w:hint="eastAsia"/>
          <w:color w:val="000000"/>
          <w:spacing w:val="20"/>
          <w:sz w:val="28"/>
          <w:szCs w:val="28"/>
        </w:rPr>
        <w:t>论</w:t>
      </w:r>
      <w:r>
        <w:rPr>
          <w:rFonts w:eastAsia="黑体" w:hint="eastAsia"/>
          <w:color w:val="000000"/>
          <w:spacing w:val="20"/>
          <w:sz w:val="28"/>
          <w:szCs w:val="28"/>
        </w:rPr>
        <w:t xml:space="preserve"> </w:t>
      </w:r>
      <w:r>
        <w:rPr>
          <w:rFonts w:eastAsia="黑体"/>
          <w:color w:val="000000"/>
          <w:spacing w:val="20"/>
          <w:sz w:val="28"/>
          <w:szCs w:val="28"/>
        </w:rPr>
        <w:t xml:space="preserve"> </w:t>
      </w:r>
      <w:r>
        <w:rPr>
          <w:rFonts w:eastAsia="黑体" w:hint="eastAsia"/>
          <w:color w:val="000000"/>
          <w:spacing w:val="20"/>
          <w:sz w:val="28"/>
          <w:szCs w:val="28"/>
        </w:rPr>
        <w:t>文</w:t>
      </w:r>
      <w:r>
        <w:rPr>
          <w:rFonts w:eastAsia="黑体" w:hint="eastAsia"/>
          <w:color w:val="000000"/>
          <w:spacing w:val="20"/>
          <w:sz w:val="28"/>
          <w:szCs w:val="28"/>
        </w:rPr>
        <w:t xml:space="preserve"> </w:t>
      </w:r>
      <w:r>
        <w:rPr>
          <w:rFonts w:eastAsia="黑体" w:hint="eastAsia"/>
          <w:color w:val="000000"/>
          <w:spacing w:val="20"/>
          <w:sz w:val="28"/>
          <w:szCs w:val="28"/>
        </w:rPr>
        <w:t>题</w:t>
      </w:r>
      <w:r>
        <w:rPr>
          <w:rFonts w:eastAsia="黑体" w:hint="eastAsia"/>
          <w:color w:val="000000"/>
          <w:spacing w:val="20"/>
          <w:sz w:val="28"/>
          <w:szCs w:val="28"/>
        </w:rPr>
        <w:t xml:space="preserve"> </w:t>
      </w:r>
      <w:r>
        <w:rPr>
          <w:rFonts w:eastAsia="黑体" w:hint="eastAsia"/>
          <w:color w:val="000000"/>
          <w:spacing w:val="20"/>
          <w:sz w:val="28"/>
          <w:szCs w:val="28"/>
        </w:rPr>
        <w:t>目：</w:t>
      </w:r>
      <w:r w:rsidR="00D84638">
        <w:rPr>
          <w:rFonts w:eastAsia="黑体" w:hint="eastAsia"/>
          <w:color w:val="000000"/>
          <w:spacing w:val="20"/>
          <w:sz w:val="28"/>
          <w:szCs w:val="28"/>
        </w:rPr>
        <w:t xml:space="preserve"> </w:t>
      </w:r>
      <w:r w:rsidR="00D84638">
        <w:rPr>
          <w:rFonts w:eastAsia="黑体" w:hint="eastAsia"/>
          <w:color w:val="000000"/>
          <w:spacing w:val="20"/>
          <w:sz w:val="28"/>
          <w:szCs w:val="28"/>
        </w:rPr>
        <w:t>基于</w:t>
      </w:r>
      <w:r w:rsidR="004A1D93" w:rsidRPr="00B5445B">
        <w:rPr>
          <w:rFonts w:eastAsia="黑体" w:hint="eastAsia"/>
          <w:color w:val="000000"/>
          <w:spacing w:val="20"/>
          <w:sz w:val="28"/>
          <w:szCs w:val="28"/>
        </w:rPr>
        <w:t>1+X</w:t>
      </w:r>
      <w:r w:rsidR="004A1D93" w:rsidRPr="00B5445B">
        <w:rPr>
          <w:rFonts w:eastAsia="黑体" w:hint="eastAsia"/>
          <w:color w:val="000000"/>
          <w:spacing w:val="20"/>
          <w:sz w:val="28"/>
          <w:szCs w:val="28"/>
        </w:rPr>
        <w:t>证书</w:t>
      </w:r>
      <w:r w:rsidR="00F60A0D">
        <w:rPr>
          <w:rFonts w:eastAsia="黑体" w:hint="eastAsia"/>
          <w:color w:val="000000"/>
          <w:spacing w:val="20"/>
          <w:sz w:val="28"/>
          <w:szCs w:val="28"/>
        </w:rPr>
        <w:t>教育</w:t>
      </w:r>
      <w:r w:rsidR="003030AD">
        <w:rPr>
          <w:rFonts w:eastAsia="黑体" w:hint="eastAsia"/>
          <w:color w:val="000000"/>
          <w:spacing w:val="20"/>
          <w:sz w:val="28"/>
          <w:szCs w:val="28"/>
        </w:rPr>
        <w:t>平台</w:t>
      </w:r>
      <w:r w:rsidR="000F3548">
        <w:rPr>
          <w:rFonts w:eastAsia="黑体" w:hint="eastAsia"/>
          <w:color w:val="000000"/>
          <w:spacing w:val="20"/>
          <w:sz w:val="28"/>
          <w:szCs w:val="28"/>
        </w:rPr>
        <w:t>设计与实现</w:t>
      </w:r>
    </w:p>
    <w:p w14:paraId="24366BFB" w14:textId="11587030" w:rsidR="00B5423D" w:rsidRDefault="00B5423D" w:rsidP="00971EB7">
      <w:pPr>
        <w:spacing w:before="50" w:after="50" w:line="360" w:lineRule="auto"/>
        <w:ind w:leftChars="600" w:left="1260"/>
        <w:rPr>
          <w:rFonts w:eastAsia="黑体"/>
          <w:color w:val="000000"/>
          <w:spacing w:val="20"/>
          <w:sz w:val="28"/>
          <w:szCs w:val="28"/>
        </w:rPr>
      </w:pPr>
      <w:r>
        <w:rPr>
          <w:rFonts w:eastAsia="黑体" w:hint="eastAsia"/>
          <w:color w:val="000000"/>
          <w:spacing w:val="20"/>
          <w:sz w:val="28"/>
          <w:szCs w:val="28"/>
        </w:rPr>
        <w:t>文献综述名称：</w:t>
      </w:r>
      <w:r w:rsidR="00DB6DE8">
        <w:rPr>
          <w:rFonts w:eastAsia="黑体" w:hint="eastAsia"/>
          <w:color w:val="000000"/>
          <w:spacing w:val="20"/>
          <w:sz w:val="28"/>
          <w:szCs w:val="28"/>
        </w:rPr>
        <w:t>教育平台研究综述</w:t>
      </w:r>
      <w:r>
        <w:rPr>
          <w:rFonts w:eastAsia="黑体"/>
          <w:color w:val="000000"/>
          <w:spacing w:val="20"/>
          <w:sz w:val="28"/>
          <w:szCs w:val="28"/>
        </w:rPr>
        <w:t xml:space="preserve"> </w:t>
      </w:r>
    </w:p>
    <w:p w14:paraId="56D93880" w14:textId="712AC2D7" w:rsidR="00B5423D" w:rsidRPr="00BD4A4C" w:rsidRDefault="00B5423D" w:rsidP="00B5423D">
      <w:pPr>
        <w:spacing w:before="50" w:after="50" w:line="360" w:lineRule="auto"/>
        <w:ind w:leftChars="600" w:left="1260"/>
        <w:rPr>
          <w:rFonts w:eastAsia="黑体"/>
          <w:color w:val="000000"/>
          <w:spacing w:val="20"/>
          <w:sz w:val="28"/>
          <w:szCs w:val="28"/>
        </w:rPr>
      </w:pPr>
      <w:r w:rsidRPr="002C618A">
        <w:rPr>
          <w:rFonts w:eastAsia="黑体"/>
          <w:color w:val="000000"/>
          <w:sz w:val="28"/>
          <w:szCs w:val="28"/>
        </w:rPr>
        <w:t>姓</w:t>
      </w:r>
      <w:r>
        <w:rPr>
          <w:rFonts w:eastAsia="黑体" w:hint="eastAsia"/>
          <w:color w:val="000000"/>
          <w:sz w:val="28"/>
          <w:szCs w:val="28"/>
        </w:rPr>
        <w:t xml:space="preserve"> </w:t>
      </w:r>
      <w:r>
        <w:rPr>
          <w:rFonts w:eastAsia="黑体"/>
          <w:color w:val="000000"/>
          <w:sz w:val="28"/>
          <w:szCs w:val="28"/>
        </w:rPr>
        <w:t xml:space="preserve">         </w:t>
      </w:r>
      <w:r w:rsidRPr="002C618A">
        <w:rPr>
          <w:rFonts w:eastAsia="黑体"/>
          <w:color w:val="000000"/>
          <w:sz w:val="28"/>
          <w:szCs w:val="28"/>
        </w:rPr>
        <w:t>名</w:t>
      </w:r>
      <w:r w:rsidRPr="00BD4A4C">
        <w:rPr>
          <w:rFonts w:eastAsia="黑体"/>
          <w:color w:val="000000"/>
          <w:spacing w:val="20"/>
          <w:sz w:val="28"/>
          <w:szCs w:val="28"/>
        </w:rPr>
        <w:t>：</w:t>
      </w:r>
      <w:r w:rsidR="00BE6B31">
        <w:rPr>
          <w:rFonts w:eastAsia="黑体" w:hint="eastAsia"/>
          <w:color w:val="000000"/>
          <w:spacing w:val="20"/>
          <w:sz w:val="28"/>
          <w:szCs w:val="28"/>
        </w:rPr>
        <w:t>吴清杰</w:t>
      </w:r>
    </w:p>
    <w:p w14:paraId="665968CE" w14:textId="584BDB59" w:rsidR="00B5423D" w:rsidRPr="002C618A" w:rsidRDefault="00B5423D" w:rsidP="00B5423D">
      <w:pPr>
        <w:spacing w:before="50" w:after="50" w:line="360" w:lineRule="auto"/>
        <w:ind w:leftChars="600" w:left="1260"/>
        <w:rPr>
          <w:rFonts w:eastAsia="黑体"/>
          <w:color w:val="000000"/>
          <w:sz w:val="28"/>
          <w:szCs w:val="28"/>
        </w:rPr>
      </w:pPr>
      <w:r w:rsidRPr="002C618A">
        <w:rPr>
          <w:rFonts w:eastAsia="黑体"/>
          <w:color w:val="000000"/>
          <w:sz w:val="28"/>
          <w:szCs w:val="28"/>
        </w:rPr>
        <w:t>学</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号：</w:t>
      </w:r>
      <w:r w:rsidR="00BE6B31">
        <w:rPr>
          <w:rFonts w:eastAsia="黑体" w:hint="eastAsia"/>
          <w:color w:val="000000"/>
          <w:sz w:val="28"/>
          <w:szCs w:val="28"/>
        </w:rPr>
        <w:t>ZF</w:t>
      </w:r>
      <w:r w:rsidR="00BE6B31">
        <w:rPr>
          <w:rFonts w:eastAsia="黑体"/>
          <w:color w:val="000000"/>
          <w:sz w:val="28"/>
          <w:szCs w:val="28"/>
        </w:rPr>
        <w:t>2021347</w:t>
      </w:r>
    </w:p>
    <w:p w14:paraId="0F168CAB" w14:textId="01B59ACA" w:rsidR="00B5423D" w:rsidRPr="00BD4A4C" w:rsidRDefault="008C401D" w:rsidP="00B5423D">
      <w:pPr>
        <w:spacing w:before="50" w:after="50" w:line="360" w:lineRule="auto"/>
        <w:ind w:leftChars="600" w:left="1260"/>
        <w:rPr>
          <w:rFonts w:eastAsia="黑体"/>
          <w:color w:val="000000"/>
          <w:spacing w:val="20"/>
          <w:sz w:val="28"/>
          <w:szCs w:val="28"/>
        </w:rPr>
      </w:pPr>
      <w:r>
        <w:rPr>
          <w:noProof/>
        </w:rPr>
        <w:pict w14:anchorId="55973A63">
          <v:line id="直接连接符 3" o:spid="_x0000_s1033" style="position:absolute;left:0;text-align:lef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" o:allowincell="f" stroked="f"/>
        </w:pict>
      </w:r>
      <w:r>
        <w:rPr>
          <w:noProof/>
        </w:rPr>
        <w:pict w14:anchorId="25A7D224">
          <v:line id="直接连接符 2" o:spid="_x0000_s1032" style="position:absolute;left:0;text-align:lef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" o:allowincell="f" stroked="f"/>
        </w:pict>
      </w:r>
      <w:r w:rsidR="00B5423D" w:rsidRPr="00BD4A4C">
        <w:rPr>
          <w:rFonts w:eastAsia="黑体"/>
          <w:color w:val="000000"/>
          <w:spacing w:val="20"/>
          <w:sz w:val="28"/>
          <w:szCs w:val="28"/>
        </w:rPr>
        <w:t>专</w:t>
      </w:r>
      <w:r w:rsidR="00971EB7">
        <w:rPr>
          <w:rFonts w:eastAsia="黑体" w:hint="eastAsia"/>
          <w:color w:val="000000"/>
          <w:spacing w:val="20"/>
          <w:sz w:val="28"/>
          <w:szCs w:val="28"/>
        </w:rPr>
        <w:t xml:space="preserve"> </w:t>
      </w:r>
      <w:r w:rsidR="00971EB7">
        <w:rPr>
          <w:rFonts w:eastAsia="黑体"/>
          <w:color w:val="000000"/>
          <w:spacing w:val="20"/>
          <w:sz w:val="28"/>
          <w:szCs w:val="28"/>
        </w:rPr>
        <w:t xml:space="preserve"> </w:t>
      </w:r>
      <w:r w:rsidR="00B5423D" w:rsidRPr="00BD4A4C">
        <w:rPr>
          <w:rFonts w:eastAsia="黑体"/>
          <w:color w:val="000000"/>
          <w:spacing w:val="20"/>
          <w:sz w:val="28"/>
          <w:szCs w:val="28"/>
        </w:rPr>
        <w:t>业</w:t>
      </w:r>
      <w:r w:rsidR="00971EB7">
        <w:rPr>
          <w:rFonts w:eastAsia="黑体" w:hint="eastAsia"/>
          <w:color w:val="000000"/>
          <w:spacing w:val="20"/>
          <w:sz w:val="28"/>
          <w:szCs w:val="28"/>
        </w:rPr>
        <w:t xml:space="preserve"> </w:t>
      </w:r>
      <w:r w:rsidR="00B5423D" w:rsidRPr="00BD4A4C">
        <w:rPr>
          <w:rFonts w:eastAsia="黑体"/>
          <w:color w:val="000000"/>
          <w:spacing w:val="20"/>
          <w:sz w:val="28"/>
          <w:szCs w:val="28"/>
        </w:rPr>
        <w:t>方</w:t>
      </w:r>
      <w:r w:rsidR="00971EB7">
        <w:rPr>
          <w:rFonts w:eastAsia="黑体" w:hint="eastAsia"/>
          <w:color w:val="000000"/>
          <w:spacing w:val="20"/>
          <w:sz w:val="28"/>
          <w:szCs w:val="28"/>
        </w:rPr>
        <w:t xml:space="preserve"> </w:t>
      </w:r>
      <w:r w:rsidR="00B5423D" w:rsidRPr="00BD4A4C">
        <w:rPr>
          <w:rFonts w:eastAsia="黑体"/>
          <w:color w:val="000000"/>
          <w:spacing w:val="20"/>
          <w:sz w:val="28"/>
          <w:szCs w:val="28"/>
        </w:rPr>
        <w:t>向：</w:t>
      </w:r>
      <w:r w:rsidR="00CD2CF7">
        <w:rPr>
          <w:rFonts w:eastAsia="黑体" w:hint="eastAsia"/>
          <w:color w:val="000000"/>
          <w:spacing w:val="20"/>
          <w:sz w:val="28"/>
          <w:szCs w:val="28"/>
        </w:rPr>
        <w:t>人工智能</w:t>
      </w:r>
    </w:p>
    <w:p w14:paraId="6F1F29D3" w14:textId="2EFFF068" w:rsidR="00B5423D" w:rsidRPr="00BD4A4C"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学院指导教师：</w:t>
      </w:r>
      <w:r w:rsidR="00CD2CF7">
        <w:rPr>
          <w:rFonts w:eastAsia="黑体" w:hint="eastAsia"/>
          <w:color w:val="000000"/>
          <w:spacing w:val="20"/>
          <w:sz w:val="28"/>
          <w:szCs w:val="28"/>
        </w:rPr>
        <w:t>杜孝平</w:t>
      </w:r>
    </w:p>
    <w:p w14:paraId="19947C37" w14:textId="77777777" w:rsidR="00B5423D" w:rsidRPr="00BD4A4C"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企业指导教师：</w:t>
      </w:r>
    </w:p>
    <w:p w14:paraId="706E077E" w14:textId="77777777" w:rsidR="00B5423D"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企业导师单位：</w:t>
      </w:r>
    </w:p>
    <w:p w14:paraId="482271D9" w14:textId="77777777" w:rsidR="00B5423D" w:rsidRPr="00BD4A4C" w:rsidRDefault="00B5423D" w:rsidP="00B5423D">
      <w:pPr>
        <w:spacing w:before="50" w:after="50" w:line="360" w:lineRule="auto"/>
        <w:ind w:leftChars="600" w:left="1260"/>
        <w:rPr>
          <w:rFonts w:eastAsia="黑体"/>
          <w:color w:val="000000"/>
          <w:spacing w:val="20"/>
          <w:sz w:val="28"/>
          <w:szCs w:val="28"/>
        </w:rPr>
      </w:pPr>
    </w:p>
    <w:p w14:paraId="6C765C15" w14:textId="77777777" w:rsidR="00B5423D" w:rsidRDefault="00B5423D" w:rsidP="00B5423D">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论文起止时间：</w:t>
      </w:r>
      <w:r w:rsidRPr="00BD4A4C">
        <w:rPr>
          <w:rFonts w:eastAsia="黑体"/>
          <w:color w:val="000000"/>
          <w:spacing w:val="20"/>
          <w:sz w:val="28"/>
          <w:szCs w:val="28"/>
        </w:rPr>
        <w:t>20</w:t>
      </w:r>
      <w:r w:rsidR="00971EB7">
        <w:rPr>
          <w:rFonts w:eastAsia="黑体"/>
          <w:color w:val="000000"/>
          <w:spacing w:val="20"/>
          <w:sz w:val="28"/>
          <w:szCs w:val="28"/>
        </w:rPr>
        <w:t xml:space="preserve">   </w:t>
      </w:r>
      <w:r w:rsidRPr="00BD4A4C">
        <w:rPr>
          <w:rFonts w:eastAsia="黑体"/>
          <w:color w:val="000000"/>
          <w:spacing w:val="20"/>
          <w:sz w:val="28"/>
          <w:szCs w:val="28"/>
        </w:rPr>
        <w:t>年</w:t>
      </w:r>
      <w:r w:rsidR="00971EB7">
        <w:rPr>
          <w:rFonts w:eastAsia="黑体"/>
          <w:color w:val="000000"/>
          <w:spacing w:val="20"/>
          <w:sz w:val="28"/>
          <w:szCs w:val="28"/>
        </w:rPr>
        <w:t xml:space="preserve">  </w:t>
      </w:r>
      <w:r w:rsidRPr="00BD4A4C">
        <w:rPr>
          <w:rFonts w:eastAsia="黑体"/>
          <w:color w:val="000000"/>
          <w:spacing w:val="20"/>
          <w:sz w:val="28"/>
          <w:szCs w:val="28"/>
        </w:rPr>
        <w:t>月</w:t>
      </w:r>
      <w:r w:rsidRPr="00BD4A4C">
        <w:rPr>
          <w:rFonts w:eastAsia="黑体"/>
          <w:color w:val="000000"/>
          <w:spacing w:val="20"/>
          <w:sz w:val="28"/>
          <w:szCs w:val="28"/>
        </w:rPr>
        <w:t xml:space="preserve"> ~  20</w:t>
      </w:r>
      <w:r w:rsidR="00971EB7">
        <w:rPr>
          <w:rFonts w:eastAsia="黑体"/>
          <w:color w:val="000000"/>
          <w:spacing w:val="20"/>
          <w:sz w:val="28"/>
          <w:szCs w:val="28"/>
        </w:rPr>
        <w:t xml:space="preserve">  </w:t>
      </w:r>
      <w:r w:rsidRPr="00BD4A4C">
        <w:rPr>
          <w:rFonts w:eastAsia="黑体"/>
          <w:color w:val="000000"/>
          <w:spacing w:val="20"/>
          <w:sz w:val="28"/>
          <w:szCs w:val="28"/>
        </w:rPr>
        <w:t>年</w:t>
      </w:r>
      <w:r w:rsidR="00971EB7">
        <w:rPr>
          <w:rFonts w:eastAsia="黑体"/>
          <w:color w:val="000000"/>
          <w:spacing w:val="20"/>
          <w:sz w:val="28"/>
          <w:szCs w:val="28"/>
        </w:rPr>
        <w:t xml:space="preserve">   </w:t>
      </w:r>
      <w:r w:rsidRPr="00BD4A4C">
        <w:rPr>
          <w:rFonts w:eastAsia="黑体"/>
          <w:color w:val="000000"/>
          <w:spacing w:val="20"/>
          <w:sz w:val="28"/>
          <w:szCs w:val="28"/>
        </w:rPr>
        <w:t>月</w:t>
      </w:r>
    </w:p>
    <w:p w14:paraId="13B7920F" w14:textId="77777777" w:rsidR="00B5423D" w:rsidRPr="00971EB7" w:rsidRDefault="00B5423D" w:rsidP="00B5423D">
      <w:pPr>
        <w:spacing w:before="50" w:after="50" w:line="360" w:lineRule="auto"/>
        <w:ind w:leftChars="600" w:left="1260"/>
        <w:rPr>
          <w:rFonts w:eastAsia="黑体"/>
          <w:color w:val="000000"/>
          <w:spacing w:val="20"/>
          <w:sz w:val="28"/>
          <w:szCs w:val="28"/>
        </w:rPr>
      </w:pPr>
    </w:p>
    <w:p w14:paraId="046B09D1" w14:textId="3B540BE6" w:rsidR="00C22537" w:rsidRPr="00320C97" w:rsidRDefault="00C22537" w:rsidP="00971EB7">
      <w:pPr>
        <w:spacing w:before="50" w:after="50" w:line="360" w:lineRule="auto"/>
        <w:jc w:val="center"/>
        <w:rPr>
          <w:rFonts w:ascii="黑体" w:eastAsia="黑体" w:hAnsi="宋体"/>
          <w:color w:val="000000"/>
          <w:sz w:val="32"/>
          <w:szCs w:val="32"/>
        </w:rPr>
      </w:pPr>
      <w:r>
        <w:rPr>
          <w:rFonts w:ascii="宋体"/>
          <w:color w:val="000000"/>
          <w:sz w:val="36"/>
          <w:szCs w:val="36"/>
        </w:rPr>
        <w:br w:type="page"/>
      </w:r>
      <w:r w:rsidRPr="00320C97">
        <w:rPr>
          <w:rFonts w:ascii="黑体" w:eastAsia="黑体" w:hAnsi="宋体" w:cs="黑体" w:hint="eastAsia"/>
          <w:color w:val="000000"/>
          <w:sz w:val="32"/>
          <w:szCs w:val="32"/>
        </w:rPr>
        <w:lastRenderedPageBreak/>
        <w:t>摘要</w:t>
      </w:r>
    </w:p>
    <w:p w14:paraId="5B05B8C3" w14:textId="52AECD02" w:rsidR="004539B8" w:rsidRPr="004539B8" w:rsidRDefault="004539B8" w:rsidP="0013376B">
      <w:pPr>
        <w:spacing w:before="50" w:after="50" w:line="360" w:lineRule="auto"/>
        <w:ind w:firstLine="480"/>
        <w:rPr>
          <w:rFonts w:cs="宋体"/>
          <w:color w:val="000000"/>
          <w:kern w:val="0"/>
          <w:sz w:val="24"/>
          <w:szCs w:val="24"/>
        </w:rPr>
      </w:pPr>
      <w:r w:rsidRPr="004539B8">
        <w:rPr>
          <w:rFonts w:cs="宋体" w:hint="eastAsia"/>
          <w:color w:val="000000"/>
          <w:kern w:val="0"/>
          <w:sz w:val="24"/>
          <w:szCs w:val="24"/>
        </w:rPr>
        <w:t>网络教育已经成为现在教育领域当中新的教育形式，实施网络教育的关键是创设合理有效的网络教育平台，</w:t>
      </w:r>
      <w:r w:rsidR="006D2945">
        <w:rPr>
          <w:rFonts w:cs="宋体" w:hint="eastAsia"/>
          <w:color w:val="000000"/>
          <w:kern w:val="0"/>
          <w:sz w:val="24"/>
          <w:szCs w:val="24"/>
        </w:rPr>
        <w:t>结合国家</w:t>
      </w:r>
      <w:r w:rsidR="006D2945">
        <w:rPr>
          <w:rFonts w:cs="宋体" w:hint="eastAsia"/>
          <w:color w:val="000000"/>
          <w:kern w:val="0"/>
          <w:sz w:val="24"/>
          <w:szCs w:val="24"/>
        </w:rPr>
        <w:t>1+X</w:t>
      </w:r>
      <w:r w:rsidR="006D2945">
        <w:rPr>
          <w:rFonts w:cs="宋体" w:hint="eastAsia"/>
          <w:color w:val="000000"/>
          <w:kern w:val="0"/>
          <w:sz w:val="24"/>
          <w:szCs w:val="24"/>
        </w:rPr>
        <w:t>证书推行的政策</w:t>
      </w:r>
      <w:r w:rsidR="006E4023">
        <w:rPr>
          <w:rFonts w:cs="宋体" w:hint="eastAsia"/>
          <w:color w:val="000000"/>
          <w:kern w:val="0"/>
          <w:sz w:val="24"/>
          <w:szCs w:val="24"/>
        </w:rPr>
        <w:t>与现在职业技术学院的优势</w:t>
      </w:r>
      <w:r w:rsidR="00156BC8">
        <w:rPr>
          <w:rFonts w:cs="宋体" w:hint="eastAsia"/>
          <w:color w:val="000000"/>
          <w:kern w:val="0"/>
          <w:sz w:val="24"/>
          <w:szCs w:val="24"/>
        </w:rPr>
        <w:t>,</w:t>
      </w:r>
      <w:proofErr w:type="gramStart"/>
      <w:r w:rsidR="0013376B">
        <w:rPr>
          <w:rFonts w:cs="宋体" w:hint="eastAsia"/>
          <w:color w:val="000000"/>
          <w:kern w:val="0"/>
          <w:sz w:val="24"/>
          <w:szCs w:val="24"/>
        </w:rPr>
        <w:t>总</w:t>
      </w:r>
      <w:r w:rsidR="00156BC8">
        <w:rPr>
          <w:rFonts w:cs="宋体" w:hint="eastAsia"/>
          <w:color w:val="000000"/>
          <w:kern w:val="0"/>
          <w:sz w:val="24"/>
          <w:szCs w:val="24"/>
        </w:rPr>
        <w:t>并</w:t>
      </w:r>
      <w:r w:rsidR="0013376B">
        <w:rPr>
          <w:rFonts w:cs="宋体" w:hint="eastAsia"/>
          <w:color w:val="000000"/>
          <w:kern w:val="0"/>
          <w:sz w:val="24"/>
          <w:szCs w:val="24"/>
        </w:rPr>
        <w:t>结</w:t>
      </w:r>
      <w:proofErr w:type="gramEnd"/>
      <w:r w:rsidRPr="004539B8">
        <w:rPr>
          <w:rFonts w:cs="宋体" w:hint="eastAsia"/>
          <w:color w:val="000000"/>
          <w:kern w:val="0"/>
          <w:sz w:val="24"/>
          <w:szCs w:val="24"/>
        </w:rPr>
        <w:t>国内外网络教育平台的发展现状具有各自特点，</w:t>
      </w:r>
      <w:r w:rsidR="00921CD0">
        <w:rPr>
          <w:rFonts w:cs="宋体" w:hint="eastAsia"/>
          <w:color w:val="000000"/>
          <w:kern w:val="0"/>
          <w:sz w:val="24"/>
          <w:szCs w:val="24"/>
        </w:rPr>
        <w:t>与</w:t>
      </w:r>
      <w:r w:rsidRPr="004539B8">
        <w:rPr>
          <w:rFonts w:cs="宋体" w:hint="eastAsia"/>
          <w:color w:val="000000"/>
          <w:kern w:val="0"/>
          <w:sz w:val="24"/>
          <w:szCs w:val="24"/>
        </w:rPr>
        <w:t>不足之处，总结分析其优势及不足以便下一步更好地发展和完善网络教育平台。</w:t>
      </w:r>
    </w:p>
    <w:p w14:paraId="07A0DAA8" w14:textId="10EC7FE0" w:rsidR="00C22537" w:rsidRPr="00320C97" w:rsidRDefault="00C22537" w:rsidP="004539B8">
      <w:pPr>
        <w:spacing w:before="50" w:after="50" w:line="360" w:lineRule="auto"/>
        <w:ind w:firstLine="480"/>
        <w:rPr>
          <w:color w:val="000000"/>
        </w:rPr>
      </w:pPr>
      <w:r w:rsidRPr="00320C97">
        <w:rPr>
          <w:rFonts w:eastAsia="黑体" w:cs="黑体" w:hint="eastAsia"/>
          <w:color w:val="000000"/>
        </w:rPr>
        <w:t>关键词：</w:t>
      </w:r>
      <w:r w:rsidR="000030C3" w:rsidRPr="004539B8">
        <w:rPr>
          <w:rFonts w:cs="宋体" w:hint="eastAsia"/>
          <w:color w:val="000000"/>
          <w:kern w:val="0"/>
          <w:sz w:val="24"/>
          <w:szCs w:val="24"/>
        </w:rPr>
        <w:t>教育平台</w:t>
      </w:r>
      <w:r w:rsidR="004F324F">
        <w:rPr>
          <w:rFonts w:eastAsia="黑体" w:hint="eastAsia"/>
          <w:color w:val="000000"/>
        </w:rPr>
        <w:t>，</w:t>
      </w:r>
      <w:r w:rsidR="0077467E">
        <w:rPr>
          <w:rFonts w:cs="宋体"/>
          <w:color w:val="000000"/>
          <w:kern w:val="0"/>
          <w:sz w:val="24"/>
          <w:szCs w:val="24"/>
        </w:rPr>
        <w:t>1</w:t>
      </w:r>
      <w:r w:rsidR="0077467E">
        <w:rPr>
          <w:rFonts w:cs="宋体" w:hint="eastAsia"/>
          <w:color w:val="000000"/>
          <w:kern w:val="0"/>
          <w:sz w:val="24"/>
          <w:szCs w:val="24"/>
        </w:rPr>
        <w:t>+X</w:t>
      </w:r>
      <w:r w:rsidR="004F324F">
        <w:rPr>
          <w:rFonts w:cs="宋体" w:hint="eastAsia"/>
          <w:color w:val="000000"/>
          <w:kern w:val="0"/>
          <w:sz w:val="24"/>
          <w:szCs w:val="24"/>
        </w:rPr>
        <w:t>证书</w:t>
      </w:r>
      <w:r w:rsidR="004F324F">
        <w:rPr>
          <w:rFonts w:eastAsia="黑体" w:hint="eastAsia"/>
          <w:color w:val="000000"/>
        </w:rPr>
        <w:t>，</w:t>
      </w:r>
      <w:r w:rsidR="00C32EB1">
        <w:rPr>
          <w:rFonts w:cs="宋体" w:hint="eastAsia"/>
          <w:color w:val="000000"/>
          <w:kern w:val="0"/>
          <w:sz w:val="24"/>
          <w:szCs w:val="24"/>
        </w:rPr>
        <w:t>职业教育</w:t>
      </w:r>
    </w:p>
    <w:p w14:paraId="40F11C53" w14:textId="260776A6" w:rsidR="00C22537" w:rsidRDefault="00C22537" w:rsidP="00C67FD1">
      <w:pPr>
        <w:spacing w:before="50" w:after="50" w:line="360" w:lineRule="auto"/>
        <w:ind w:firstLine="480"/>
        <w:rPr>
          <w:color w:val="000000"/>
        </w:rPr>
      </w:pPr>
    </w:p>
    <w:p w14:paraId="075F918E" w14:textId="785FA07E" w:rsidR="00BC2C96" w:rsidRDefault="00BC2C96" w:rsidP="00C67FD1">
      <w:pPr>
        <w:spacing w:before="50" w:after="50" w:line="360" w:lineRule="auto"/>
        <w:ind w:firstLine="480"/>
        <w:rPr>
          <w:color w:val="000000"/>
        </w:rPr>
      </w:pPr>
    </w:p>
    <w:p w14:paraId="079CEC8D" w14:textId="2A2B8A8E" w:rsidR="00BC2C96" w:rsidRDefault="00BC2C96" w:rsidP="00C67FD1">
      <w:pPr>
        <w:spacing w:before="50" w:after="50" w:line="360" w:lineRule="auto"/>
        <w:ind w:firstLine="480"/>
        <w:rPr>
          <w:color w:val="000000"/>
        </w:rPr>
      </w:pPr>
    </w:p>
    <w:p w14:paraId="7CD865F4" w14:textId="1BA6C08E" w:rsidR="00C22537" w:rsidRPr="00320C97" w:rsidRDefault="00BC2C96" w:rsidP="00BC2C96">
      <w:pPr>
        <w:spacing w:before="50" w:after="50" w:line="360" w:lineRule="auto"/>
        <w:rPr>
          <w:color w:val="000000"/>
        </w:rPr>
      </w:pPr>
      <w:r>
        <w:rPr>
          <w:color w:val="000000"/>
        </w:rPr>
        <w:br w:type="page"/>
      </w:r>
    </w:p>
    <w:p w14:paraId="7A8B32B3" w14:textId="77777777" w:rsidR="00C22537" w:rsidRPr="00320C97" w:rsidRDefault="00C22537" w:rsidP="00C67FD1">
      <w:pPr>
        <w:pStyle w:val="5"/>
        <w:spacing w:before="50" w:after="50" w:line="360" w:lineRule="auto"/>
        <w:jc w:val="center"/>
        <w:rPr>
          <w:color w:val="000000"/>
          <w:sz w:val="32"/>
          <w:szCs w:val="32"/>
        </w:rPr>
      </w:pPr>
      <w:r w:rsidRPr="00320C97">
        <w:rPr>
          <w:color w:val="000000"/>
          <w:sz w:val="32"/>
          <w:szCs w:val="32"/>
        </w:rPr>
        <w:t>Abstract</w:t>
      </w:r>
    </w:p>
    <w:p w14:paraId="13958AEB" w14:textId="442436C5" w:rsidR="00C22537" w:rsidRPr="00320C97" w:rsidRDefault="00682B98" w:rsidP="00C67FD1">
      <w:pPr>
        <w:spacing w:before="50" w:after="50" w:line="360" w:lineRule="auto"/>
        <w:ind w:firstLine="480"/>
        <w:rPr>
          <w:color w:val="000000"/>
        </w:rPr>
      </w:pPr>
      <w:r>
        <w:rPr>
          <w:rStyle w:val="transsent"/>
          <w:color w:val="333333"/>
          <w:shd w:val="clear" w:color="auto" w:fill="F7F8FA"/>
        </w:rPr>
        <w:t xml:space="preserve">Network education has become now education domain, new form of education, the implementation of network education is the key to establish reasonable and effective network education platform, combined with national policy 1 + X certificate with the advantage of professional technology institute, now and always and current development of network education platform at home and abroad have their own characteristics, and the </w:t>
      </w:r>
      <w:proofErr w:type="spellStart"/>
      <w:r>
        <w:rPr>
          <w:rStyle w:val="transsent"/>
          <w:color w:val="333333"/>
          <w:shd w:val="clear" w:color="auto" w:fill="F7F8FA"/>
        </w:rPr>
        <w:t>deficiency,Summarize</w:t>
      </w:r>
      <w:proofErr w:type="spellEnd"/>
      <w:r>
        <w:rPr>
          <w:rStyle w:val="transsent"/>
          <w:color w:val="333333"/>
          <w:shd w:val="clear" w:color="auto" w:fill="F7F8FA"/>
        </w:rPr>
        <w:t xml:space="preserve"> and analyze its advantages and disadvantages in order to better develop and improve the network education platform in the next step.</w:t>
      </w:r>
      <w:r w:rsidR="00C22537" w:rsidRPr="00320C97">
        <w:rPr>
          <w:color w:val="000000"/>
        </w:rPr>
        <w:t xml:space="preserve">………………… </w:t>
      </w:r>
    </w:p>
    <w:p w14:paraId="7A7C0512" w14:textId="6BFAA0C1" w:rsidR="00F17C84" w:rsidRDefault="00C22537" w:rsidP="009B1E96">
      <w:pPr>
        <w:pStyle w:val="src"/>
        <w:numPr>
          <w:ilvl w:val="0"/>
          <w:numId w:val="14"/>
        </w:numPr>
        <w:shd w:val="clear" w:color="auto" w:fill="F7F8FA"/>
        <w:spacing w:before="0" w:beforeAutospacing="0" w:after="0" w:afterAutospacing="0" w:line="300" w:lineRule="atLeast"/>
        <w:rPr>
          <w:rFonts w:ascii="Arial" w:hAnsi="Arial" w:cs="Arial"/>
          <w:color w:val="666666"/>
          <w:sz w:val="21"/>
          <w:szCs w:val="21"/>
        </w:rPr>
      </w:pPr>
      <w:r w:rsidRPr="00EE08D3">
        <w:rPr>
          <w:rFonts w:ascii="Times New Roman" w:hAnsi="Times New Roman" w:cs="Times New Roman"/>
          <w:b/>
          <w:bCs/>
          <w:color w:val="000000"/>
          <w:kern w:val="2"/>
        </w:rPr>
        <w:t>Key words</w:t>
      </w:r>
      <w:r w:rsidRPr="00EE08D3">
        <w:rPr>
          <w:rFonts w:ascii="Times New Roman" w:hAnsi="Times New Roman" w:cs="Times New Roman"/>
          <w:color w:val="000000"/>
          <w:kern w:val="2"/>
        </w:rPr>
        <w:t>:</w:t>
      </w:r>
      <w:r w:rsidRPr="00EE08D3">
        <w:rPr>
          <w:rFonts w:ascii="Times New Roman" w:hAnsi="Times New Roman" w:cs="Times New Roman"/>
          <w:color w:val="000000"/>
        </w:rPr>
        <w:t xml:space="preserve"> </w:t>
      </w:r>
      <w:r w:rsidR="00ED4995" w:rsidRPr="00EE08D3">
        <w:rPr>
          <w:rFonts w:ascii="Arial" w:hAnsi="Arial" w:cs="Arial"/>
          <w:color w:val="666666"/>
          <w:sz w:val="21"/>
          <w:szCs w:val="21"/>
        </w:rPr>
        <w:t xml:space="preserve">Education platform, 1+X certificate, vocational </w:t>
      </w:r>
      <w:r w:rsidR="00F17C84">
        <w:rPr>
          <w:rFonts w:ascii="Arial" w:hAnsi="Arial" w:cs="Arial"/>
          <w:color w:val="666666"/>
          <w:sz w:val="21"/>
          <w:szCs w:val="21"/>
        </w:rPr>
        <w:t>education</w:t>
      </w:r>
      <w:bookmarkStart w:id="2" w:name="_Toc74587783"/>
      <w:bookmarkStart w:id="3" w:name="_Toc74587827"/>
    </w:p>
    <w:p w14:paraId="46AA20ED" w14:textId="77777777" w:rsidR="00C440E6" w:rsidRDefault="00F17C84" w:rsidP="00C440E6">
      <w:pPr>
        <w:rPr>
          <w:rFonts w:hint="eastAsia"/>
        </w:rPr>
      </w:pPr>
      <w:r>
        <w:br w:type="page"/>
      </w:r>
    </w:p>
    <w:p w14:paraId="07BDF89F" w14:textId="77777777" w:rsidR="00C440E6" w:rsidRPr="00C154E2" w:rsidRDefault="00C440E6" w:rsidP="00C440E6">
      <w:pPr>
        <w:pStyle w:val="TOC"/>
        <w:jc w:val="center"/>
        <w:rPr>
          <w:rFonts w:ascii="黑体" w:eastAsia="黑体" w:hAnsi="黑体"/>
          <w:color w:val="auto"/>
        </w:rPr>
      </w:pPr>
      <w:r w:rsidRPr="00C154E2">
        <w:rPr>
          <w:rFonts w:ascii="黑体" w:eastAsia="黑体" w:hAnsi="黑体"/>
          <w:color w:val="auto"/>
          <w:lang w:val="zh-CN"/>
        </w:rPr>
        <w:t>目录</w:t>
      </w:r>
    </w:p>
    <w:p w14:paraId="37CACB24" w14:textId="7B2F4B89" w:rsidR="00C440E6" w:rsidRPr="00C440E6" w:rsidRDefault="00C440E6">
      <w:pPr>
        <w:pStyle w:val="TOC3"/>
        <w:tabs>
          <w:tab w:val="right" w:leader="dot" w:pos="8296"/>
        </w:tabs>
        <w:rPr>
          <w:rFonts w:ascii="Calibri" w:eastAsia="宋体" w:hAnsi="Calibri"/>
          <w:noProof/>
          <w:kern w:val="2"/>
          <w:sz w:val="21"/>
        </w:rPr>
      </w:pPr>
      <w:r>
        <w:fldChar w:fldCharType="begin"/>
      </w:r>
      <w:r>
        <w:instrText xml:space="preserve"> TOC \o "1-3" \h \z \u </w:instrText>
      </w:r>
      <w:r>
        <w:fldChar w:fldCharType="separate"/>
      </w:r>
    </w:p>
    <w:p w14:paraId="79DFE842" w14:textId="74C009B8" w:rsidR="00C440E6" w:rsidRDefault="00C440E6">
      <w:pPr>
        <w:pStyle w:val="TOC1"/>
        <w:tabs>
          <w:tab w:val="right" w:leader="dot" w:pos="8296"/>
        </w:tabs>
        <w:rPr>
          <w:rStyle w:val="af"/>
          <w:noProof/>
        </w:rPr>
      </w:pPr>
      <w:hyperlink w:anchor="_Toc74605953" w:history="1">
        <w:r w:rsidRPr="00FF037F">
          <w:rPr>
            <w:rStyle w:val="af"/>
            <w:noProof/>
          </w:rPr>
          <w:t>1.阅读文献概述</w:t>
        </w:r>
        <w:r>
          <w:rPr>
            <w:noProof/>
            <w:webHidden/>
          </w:rPr>
          <w:tab/>
        </w:r>
        <w:r>
          <w:rPr>
            <w:noProof/>
            <w:webHidden/>
          </w:rPr>
          <w:fldChar w:fldCharType="begin"/>
        </w:r>
        <w:r>
          <w:rPr>
            <w:noProof/>
            <w:webHidden/>
          </w:rPr>
          <w:instrText xml:space="preserve"> PAGEREF _Toc74605953 \h </w:instrText>
        </w:r>
        <w:r>
          <w:rPr>
            <w:noProof/>
            <w:webHidden/>
          </w:rPr>
        </w:r>
        <w:r>
          <w:rPr>
            <w:noProof/>
            <w:webHidden/>
          </w:rPr>
          <w:fldChar w:fldCharType="separate"/>
        </w:r>
        <w:r w:rsidR="00CB039A">
          <w:rPr>
            <w:noProof/>
            <w:webHidden/>
          </w:rPr>
          <w:t>1</w:t>
        </w:r>
        <w:r>
          <w:rPr>
            <w:noProof/>
            <w:webHidden/>
          </w:rPr>
          <w:fldChar w:fldCharType="end"/>
        </w:r>
      </w:hyperlink>
    </w:p>
    <w:p w14:paraId="5893528A" w14:textId="46CCB66E" w:rsidR="00C440E6" w:rsidRPr="00DC68A4" w:rsidRDefault="00C440E6" w:rsidP="00DC68A4">
      <w:pPr>
        <w:pStyle w:val="TOC1"/>
        <w:tabs>
          <w:tab w:val="right" w:leader="dot" w:pos="8296"/>
        </w:tabs>
        <w:rPr>
          <w:rFonts w:ascii="Calibri" w:eastAsia="宋体" w:hAnsi="Calibri" w:hint="eastAsia"/>
          <w:noProof/>
          <w:kern w:val="2"/>
          <w:sz w:val="21"/>
        </w:rPr>
      </w:pPr>
      <w:hyperlink w:anchor="_Toc74605953" w:history="1">
        <w:r w:rsidR="007E3530">
          <w:rPr>
            <w:rStyle w:val="af"/>
            <w:noProof/>
          </w:rPr>
          <w:t>2</w:t>
        </w:r>
        <w:r w:rsidRPr="00FF037F">
          <w:rPr>
            <w:rStyle w:val="af"/>
            <w:noProof/>
          </w:rPr>
          <w:t>.</w:t>
        </w:r>
        <w:r w:rsidR="00707E20">
          <w:rPr>
            <w:rStyle w:val="af"/>
            <w:rFonts w:hint="eastAsia"/>
            <w:noProof/>
          </w:rPr>
          <w:t>科学研究现状与分支</w:t>
        </w:r>
        <w:r>
          <w:rPr>
            <w:noProof/>
            <w:webHidden/>
          </w:rPr>
          <w:tab/>
        </w:r>
        <w:r w:rsidR="00CC6BB2">
          <w:rPr>
            <w:noProof/>
            <w:webHidden/>
          </w:rPr>
          <w:t>2</w:t>
        </w:r>
      </w:hyperlink>
    </w:p>
    <w:p w14:paraId="1DDE376C" w14:textId="237ADF2E" w:rsidR="00C440E6" w:rsidRPr="00C440E6" w:rsidRDefault="00C440E6">
      <w:pPr>
        <w:pStyle w:val="TOC1"/>
        <w:tabs>
          <w:tab w:val="right" w:leader="dot" w:pos="8296"/>
        </w:tabs>
        <w:rPr>
          <w:rFonts w:ascii="Calibri" w:eastAsia="宋体" w:hAnsi="Calibri"/>
          <w:noProof/>
          <w:kern w:val="2"/>
          <w:sz w:val="21"/>
        </w:rPr>
      </w:pPr>
      <w:hyperlink w:anchor="_Toc74605954" w:history="1">
        <w:r w:rsidRPr="00FF037F">
          <w:rPr>
            <w:rStyle w:val="af"/>
            <w:noProof/>
          </w:rPr>
          <w:t>3.发展趋势:</w:t>
        </w:r>
        <w:r>
          <w:rPr>
            <w:noProof/>
            <w:webHidden/>
          </w:rPr>
          <w:tab/>
        </w:r>
        <w:r>
          <w:rPr>
            <w:noProof/>
            <w:webHidden/>
          </w:rPr>
          <w:fldChar w:fldCharType="begin"/>
        </w:r>
        <w:r>
          <w:rPr>
            <w:noProof/>
            <w:webHidden/>
          </w:rPr>
          <w:instrText xml:space="preserve"> PAGEREF _Toc74605954 \h </w:instrText>
        </w:r>
        <w:r>
          <w:rPr>
            <w:noProof/>
            <w:webHidden/>
          </w:rPr>
        </w:r>
        <w:r>
          <w:rPr>
            <w:noProof/>
            <w:webHidden/>
          </w:rPr>
          <w:fldChar w:fldCharType="separate"/>
        </w:r>
        <w:r w:rsidR="00CB039A">
          <w:rPr>
            <w:noProof/>
            <w:webHidden/>
          </w:rPr>
          <w:t>7</w:t>
        </w:r>
        <w:r>
          <w:rPr>
            <w:noProof/>
            <w:webHidden/>
          </w:rPr>
          <w:fldChar w:fldCharType="end"/>
        </w:r>
      </w:hyperlink>
    </w:p>
    <w:p w14:paraId="7100DF0E" w14:textId="4F315757" w:rsidR="00C440E6" w:rsidRPr="00C440E6" w:rsidRDefault="00C440E6">
      <w:pPr>
        <w:pStyle w:val="TOC1"/>
        <w:tabs>
          <w:tab w:val="right" w:leader="dot" w:pos="8296"/>
        </w:tabs>
        <w:rPr>
          <w:rFonts w:ascii="Calibri" w:eastAsia="宋体" w:hAnsi="Calibri"/>
          <w:noProof/>
          <w:kern w:val="2"/>
          <w:sz w:val="21"/>
        </w:rPr>
      </w:pPr>
      <w:hyperlink w:anchor="_Toc74605955" w:history="1">
        <w:r w:rsidRPr="00FF037F">
          <w:rPr>
            <w:rStyle w:val="af"/>
            <w:noProof/>
          </w:rPr>
          <w:t>4.结论</w:t>
        </w:r>
        <w:r>
          <w:rPr>
            <w:noProof/>
            <w:webHidden/>
          </w:rPr>
          <w:tab/>
        </w:r>
        <w:r>
          <w:rPr>
            <w:noProof/>
            <w:webHidden/>
          </w:rPr>
          <w:fldChar w:fldCharType="begin"/>
        </w:r>
        <w:r>
          <w:rPr>
            <w:noProof/>
            <w:webHidden/>
          </w:rPr>
          <w:instrText xml:space="preserve"> PAGEREF _Toc74605955 \h </w:instrText>
        </w:r>
        <w:r>
          <w:rPr>
            <w:noProof/>
            <w:webHidden/>
          </w:rPr>
        </w:r>
        <w:r>
          <w:rPr>
            <w:noProof/>
            <w:webHidden/>
          </w:rPr>
          <w:fldChar w:fldCharType="separate"/>
        </w:r>
        <w:r w:rsidR="00CB039A">
          <w:rPr>
            <w:noProof/>
            <w:webHidden/>
          </w:rPr>
          <w:t>8</w:t>
        </w:r>
        <w:r>
          <w:rPr>
            <w:noProof/>
            <w:webHidden/>
          </w:rPr>
          <w:fldChar w:fldCharType="end"/>
        </w:r>
      </w:hyperlink>
    </w:p>
    <w:p w14:paraId="24C2FA14" w14:textId="7C2C7A61" w:rsidR="00CB039A" w:rsidRPr="00C440E6" w:rsidRDefault="00C440E6" w:rsidP="00CB039A">
      <w:pPr>
        <w:pStyle w:val="TOC1"/>
        <w:tabs>
          <w:tab w:val="right" w:leader="dot" w:pos="8296"/>
        </w:tabs>
        <w:rPr>
          <w:rFonts w:ascii="Calibri" w:eastAsia="宋体" w:hAnsi="Calibri"/>
          <w:noProof/>
          <w:kern w:val="2"/>
          <w:sz w:val="21"/>
        </w:rPr>
      </w:pPr>
      <w:r>
        <w:rPr>
          <w:b/>
          <w:bCs/>
          <w:lang w:val="zh-CN"/>
        </w:rPr>
        <w:fldChar w:fldCharType="end"/>
      </w:r>
      <w:hyperlink w:anchor="_Toc74605955" w:history="1">
        <w:r w:rsidR="00CB039A" w:rsidRPr="00283117">
          <w:rPr>
            <w:rStyle w:val="af"/>
            <w:noProof/>
            <w:color w:val="auto"/>
            <w:u w:val="none"/>
          </w:rPr>
          <w:t>5</w:t>
        </w:r>
        <w:r w:rsidR="00CB039A" w:rsidRPr="00283117">
          <w:rPr>
            <w:rStyle w:val="af"/>
            <w:noProof/>
            <w:color w:val="auto"/>
            <w:u w:val="none"/>
          </w:rPr>
          <w:t>.</w:t>
        </w:r>
        <w:r w:rsidR="00283117" w:rsidRPr="00283117">
          <w:rPr>
            <w:rStyle w:val="af"/>
            <w:rFonts w:hint="eastAsia"/>
            <w:noProof/>
            <w:color w:val="auto"/>
            <w:u w:val="none"/>
          </w:rPr>
          <w:t>参考文献</w:t>
        </w:r>
        <w:r w:rsidR="00CB039A">
          <w:rPr>
            <w:noProof/>
            <w:webHidden/>
          </w:rPr>
          <w:tab/>
        </w:r>
        <w:r w:rsidR="00CB039A">
          <w:rPr>
            <w:noProof/>
            <w:webHidden/>
          </w:rPr>
          <w:t>9</w:t>
        </w:r>
      </w:hyperlink>
    </w:p>
    <w:p w14:paraId="1DF79B0B" w14:textId="67008FE7" w:rsidR="00C440E6" w:rsidRDefault="00C440E6"/>
    <w:p w14:paraId="0A19A6F9" w14:textId="5872C987" w:rsidR="00F17C84" w:rsidRDefault="00F17C84" w:rsidP="00C440E6">
      <w:pPr>
        <w:rPr>
          <w:rFonts w:hint="eastAsia"/>
        </w:rPr>
      </w:pPr>
    </w:p>
    <w:p w14:paraId="152764F8" w14:textId="30E26E1E" w:rsidR="00F17C84" w:rsidRDefault="00F17C84"/>
    <w:p w14:paraId="5D8C077D" w14:textId="2E34773F" w:rsidR="00EE08D3" w:rsidRDefault="00EE08D3" w:rsidP="00F17C84"/>
    <w:p w14:paraId="424C0E31" w14:textId="77777777" w:rsidR="00F17C84" w:rsidRDefault="00F17C84" w:rsidP="00F17C84"/>
    <w:p w14:paraId="14FC8534" w14:textId="77777777" w:rsidR="00F17C84" w:rsidRDefault="00F17C84" w:rsidP="00F17C84"/>
    <w:p w14:paraId="21F500F5" w14:textId="77777777" w:rsidR="00F17C84" w:rsidRDefault="00F17C84" w:rsidP="00F17C84"/>
    <w:p w14:paraId="0947FF97" w14:textId="368EDE5A" w:rsidR="00F17C84" w:rsidRDefault="00F17C84" w:rsidP="00F17C84">
      <w:pPr>
        <w:sectPr w:rsidR="00F17C84" w:rsidSect="003812FC">
          <w:footerReference w:type="even" r:id="rId9"/>
          <w:footerReference w:type="default" r:id="rId10"/>
          <w:footerReference w:type="first" r:id="rId11"/>
          <w:pgSz w:w="11906" w:h="16838"/>
          <w:pgMar w:top="1091" w:right="1800" w:bottom="993" w:left="1800" w:header="851" w:footer="992" w:gutter="0"/>
          <w:cols w:space="425"/>
          <w:docGrid w:type="lines" w:linePitch="312"/>
        </w:sectPr>
      </w:pPr>
    </w:p>
    <w:p w14:paraId="5D7DAF53" w14:textId="1D79B074" w:rsidR="00C05E8A" w:rsidRPr="0026080E" w:rsidRDefault="00A61548" w:rsidP="00B83BA4">
      <w:pPr>
        <w:pStyle w:val="af0"/>
        <w:ind w:firstLine="643"/>
      </w:pPr>
      <w:bookmarkStart w:id="4" w:name="_Toc74605711"/>
      <w:bookmarkStart w:id="5" w:name="_Toc74605953"/>
      <w:r w:rsidRPr="00EE08D3">
        <w:rPr>
          <w:rStyle w:val="1Char"/>
          <w:rFonts w:ascii="黑体" w:eastAsia="黑体" w:hAnsi="黑体"/>
          <w:kern w:val="2"/>
          <w:sz w:val="32"/>
          <w:szCs w:val="21"/>
        </w:rPr>
        <w:lastRenderedPageBreak/>
        <w:t>1.</w:t>
      </w:r>
      <w:r w:rsidR="007758B5" w:rsidRPr="00EE08D3">
        <w:rPr>
          <w:rStyle w:val="1Char"/>
          <w:rFonts w:ascii="黑体" w:eastAsia="黑体" w:hAnsi="黑体" w:hint="eastAsia"/>
          <w:kern w:val="2"/>
          <w:sz w:val="32"/>
          <w:szCs w:val="21"/>
        </w:rPr>
        <w:t>阅读文献概述</w:t>
      </w:r>
      <w:bookmarkEnd w:id="2"/>
      <w:bookmarkEnd w:id="3"/>
      <w:bookmarkEnd w:id="4"/>
      <w:bookmarkEnd w:id="5"/>
    </w:p>
    <w:p w14:paraId="0D104586" w14:textId="7DDD6151" w:rsidR="009F7FEC" w:rsidRPr="00D141EC" w:rsidRDefault="00536987" w:rsidP="0084687B">
      <w:pPr>
        <w:spacing w:line="360" w:lineRule="auto"/>
        <w:ind w:firstLineChars="200" w:firstLine="420"/>
        <w:jc w:val="center"/>
        <w:rPr>
          <w:rStyle w:val="af1"/>
        </w:rPr>
      </w:pPr>
      <w:r>
        <w:rPr>
          <w:rFonts w:hint="eastAsia"/>
        </w:rPr>
        <w:t>随着我国科学技术的不断进步，计算机信息技术发展取得了丰硕的成果，如</w:t>
      </w:r>
      <w:r>
        <w:rPr>
          <w:rFonts w:hint="eastAsia"/>
        </w:rPr>
        <w:t xml:space="preserve"> 5G</w:t>
      </w:r>
      <w:r>
        <w:rPr>
          <w:rFonts w:hint="eastAsia"/>
        </w:rPr>
        <w:t>、大数据、云计算、人工智能、移动互联网等新数字技术开始向社会的各个领域渗透并赋能。数字经济时代高素质人才的结构性短缺成为制约企业发展的核心瓶颈，各行业的数字化转型进一步凸显了对高阶稀缺的技能型职业人才的旺盛需求。为了应对数字化时代的新挑</w:t>
      </w:r>
      <w:r w:rsidR="00E932C2">
        <w:rPr>
          <w:rFonts w:hint="eastAsia"/>
        </w:rPr>
        <w:t>战新机遇，培养技术技能人才成为了目前职业教育的核心内容。为了顺应时代发展，培养拥有专业知识及高水平技能，并具备可持续发展能力的高素质综合性人才，教育部于</w:t>
      </w:r>
      <w:r w:rsidR="00E932C2">
        <w:rPr>
          <w:rFonts w:hint="eastAsia"/>
        </w:rPr>
        <w:t xml:space="preserve">2019 </w:t>
      </w:r>
      <w:r w:rsidR="00E932C2">
        <w:rPr>
          <w:rFonts w:hint="eastAsia"/>
        </w:rPr>
        <w:t>年</w:t>
      </w:r>
      <w:r w:rsidR="00E932C2">
        <w:rPr>
          <w:rFonts w:hint="eastAsia"/>
        </w:rPr>
        <w:t xml:space="preserve"> 4 </w:t>
      </w:r>
      <w:r w:rsidR="00E932C2">
        <w:rPr>
          <w:rFonts w:hint="eastAsia"/>
        </w:rPr>
        <w:t>月印发了《国家职业教育改革实施方案》，提出通过制定“</w:t>
      </w:r>
      <w:r w:rsidR="00E932C2">
        <w:rPr>
          <w:rFonts w:hint="eastAsia"/>
        </w:rPr>
        <w:t>1+X</w:t>
      </w:r>
      <w:r w:rsidR="00E932C2">
        <w:rPr>
          <w:rFonts w:hint="eastAsia"/>
        </w:rPr>
        <w:t>”证书制度以及开展证书试点工作，深化复合型技术技能人才培养培训模式改革。［</w:t>
      </w:r>
      <w:r w:rsidR="00E932C2">
        <w:rPr>
          <w:rFonts w:hint="eastAsia"/>
        </w:rPr>
        <w:t>1</w:t>
      </w:r>
      <w:r w:rsidR="00E932C2">
        <w:rPr>
          <w:rFonts w:hint="eastAsia"/>
        </w:rPr>
        <w:t>］</w:t>
      </w:r>
      <w:r w:rsidR="00E932C2">
        <w:rPr>
          <w:rFonts w:hint="eastAsia"/>
        </w:rPr>
        <w:t xml:space="preserve"> </w:t>
      </w:r>
      <w:r w:rsidR="00E932C2">
        <w:rPr>
          <w:rFonts w:hint="eastAsia"/>
        </w:rPr>
        <w:t>以“产教融合、校企合</w:t>
      </w:r>
      <w:r w:rsidR="00FA3E91">
        <w:rPr>
          <w:rFonts w:hint="eastAsia"/>
        </w:rPr>
        <w:t>作”为基本支撑点的“</w:t>
      </w:r>
      <w:r w:rsidR="00FA3E91">
        <w:rPr>
          <w:rFonts w:hint="eastAsia"/>
        </w:rPr>
        <w:t>1+X</w:t>
      </w:r>
      <w:r w:rsidR="00FA3E91">
        <w:rPr>
          <w:rFonts w:hint="eastAsia"/>
        </w:rPr>
        <w:t>”证书制度是一项全新设计的职教体系，从提出至今一直是社会各界关注的热点，目前已有百家企业、两千多所中职、高职和应用型本科院校参与试点，学生规模达</w:t>
      </w:r>
      <w:r w:rsidR="00FA3E91">
        <w:rPr>
          <w:rFonts w:hint="eastAsia"/>
        </w:rPr>
        <w:t xml:space="preserve"> 50 </w:t>
      </w:r>
      <w:r w:rsidR="00FA3E91">
        <w:rPr>
          <w:rFonts w:hint="eastAsia"/>
        </w:rPr>
        <w:t>余万人。在“</w:t>
      </w:r>
      <w:r w:rsidR="00FA3E91">
        <w:rPr>
          <w:rFonts w:hint="eastAsia"/>
        </w:rPr>
        <w:t>1+X</w:t>
      </w:r>
      <w:r w:rsidR="00FA3E91">
        <w:rPr>
          <w:rFonts w:hint="eastAsia"/>
        </w:rPr>
        <w:t>”证书制度下如何提高技术技能型人才培养质量、提升企业用工效率并实现内涵式发展，成为了高等职业教育的重要起点。</w:t>
      </w:r>
      <w:r w:rsidR="009F7FEC">
        <w:br w:type="page"/>
      </w:r>
      <w:r w:rsidR="00A61548" w:rsidRPr="0084687B">
        <w:rPr>
          <w:rStyle w:val="af1"/>
        </w:rPr>
        <w:lastRenderedPageBreak/>
        <w:t>2.</w:t>
      </w:r>
      <w:r w:rsidR="00576B70" w:rsidRPr="0084687B">
        <w:rPr>
          <w:rStyle w:val="af1"/>
          <w:rFonts w:hint="eastAsia"/>
        </w:rPr>
        <w:t>课题研究现状和发展分支</w:t>
      </w:r>
    </w:p>
    <w:p w14:paraId="62545E6E" w14:textId="00D881A5" w:rsidR="00097F16" w:rsidRPr="00463CAB" w:rsidRDefault="00570495" w:rsidP="00463CAB">
      <w:pPr>
        <w:pStyle w:val="af2"/>
      </w:pPr>
      <w:r w:rsidRPr="00463CAB">
        <w:rPr>
          <w:rFonts w:hint="eastAsia"/>
        </w:rPr>
        <w:t>2</w:t>
      </w:r>
      <w:r w:rsidRPr="00463CAB">
        <w:t>.1</w:t>
      </w:r>
      <w:r w:rsidR="00097F16" w:rsidRPr="00463CAB">
        <w:rPr>
          <w:rFonts w:hint="eastAsia"/>
        </w:rPr>
        <w:t>国内研究现状</w:t>
      </w:r>
    </w:p>
    <w:p w14:paraId="44D5A52C" w14:textId="664C663B" w:rsidR="009A4000" w:rsidRPr="00B24371" w:rsidRDefault="009A4000" w:rsidP="001576AC">
      <w:pPr>
        <w:spacing w:line="360" w:lineRule="auto"/>
        <w:ind w:firstLineChars="200" w:firstLine="480"/>
        <w:rPr>
          <w:rFonts w:ascii="宋体" w:hAnsi="宋体"/>
          <w:sz w:val="24"/>
          <w:szCs w:val="24"/>
        </w:rPr>
      </w:pPr>
      <w:r w:rsidRPr="00B24371">
        <w:rPr>
          <w:rFonts w:ascii="宋体" w:hAnsi="宋体" w:hint="eastAsia"/>
          <w:sz w:val="24"/>
          <w:szCs w:val="24"/>
        </w:rPr>
        <w:t>进入 21 世纪信息时代，以网络教育为标志的现代远程教育脱颖而出，网络教育是现代信息技术应用于教育领域当中的新的教育形式，实施网络教育的关键是创设能够促进学习者主动学习的网络环境，以便满足学习者的学习活动。通过查阅国内外相关文献和浏览相关资料后，归纳总结了网络教育平台的发展现状我国的网络教育始于 1994 年国家实施的教育科研网示范工程。网络教育在我国已经有了一定的发展规模，虽然发展趋势缓慢，但仍保持上升势态。国内提出的代表网络教育发展方向的网络教育模式是基于网络的教育模式，在网络学习的环境下，可以最大限度地发挥学习者的自主性、积极性，既可以进行个别化学习，又可以进行协作学习，这种教育模式比较注重学习者个人的需要。</w:t>
      </w:r>
    </w:p>
    <w:p w14:paraId="08EB7C39" w14:textId="1E7EBD36" w:rsidR="00936092" w:rsidRPr="00B24371" w:rsidRDefault="00DA290F" w:rsidP="00C82FFF">
      <w:pPr>
        <w:pStyle w:val="af2"/>
      </w:pPr>
      <w:r w:rsidRPr="00B24371">
        <w:rPr>
          <w:rFonts w:hint="eastAsia"/>
        </w:rPr>
        <w:t>2</w:t>
      </w:r>
      <w:r w:rsidRPr="00B24371">
        <w:t>.1.1</w:t>
      </w:r>
      <w:r w:rsidR="009A4000" w:rsidRPr="00B24371">
        <w:rPr>
          <w:rFonts w:hint="eastAsia"/>
        </w:rPr>
        <w:t>网络教育平台的理论研究</w:t>
      </w:r>
    </w:p>
    <w:p w14:paraId="14CB8821" w14:textId="52685E03" w:rsidR="004637DA" w:rsidRPr="00B24371" w:rsidRDefault="009A4000" w:rsidP="002B2162">
      <w:pPr>
        <w:spacing w:line="360" w:lineRule="auto"/>
        <w:ind w:firstLineChars="200" w:firstLine="480"/>
        <w:rPr>
          <w:rFonts w:ascii="宋体" w:hAnsi="宋体"/>
          <w:sz w:val="24"/>
          <w:szCs w:val="24"/>
        </w:rPr>
      </w:pPr>
      <w:r w:rsidRPr="00B24371">
        <w:rPr>
          <w:rFonts w:ascii="宋体" w:hAnsi="宋体" w:hint="eastAsia"/>
          <w:sz w:val="24"/>
          <w:szCs w:val="24"/>
        </w:rPr>
        <w:t>网络教育的实现需要依靠良好的学习平台，网络教育平台就是在此情况下应运而生。在中国知网检索关于网络教育平台的期刊文献，相关文献有 360 篇；搜索关于网络教育平台的学位论文，相关硕士学位论文有 270 篇。本文采用内容分析法对 2003- 2010 年所选的文献进行了分析。从 2003 起研究网络教育平台的期刊数量总体呈现增长的趋势，网络教育已经成为现代教育发展的趋势，对网络教育平台的关注度也在不断提高。2003 年 20 篇，2004- 2007年保持在 40 篇左右，2008 年 - 2010 年增长到 60 篇左右。</w:t>
      </w:r>
      <w:r w:rsidR="00D0533D" w:rsidRPr="00B24371">
        <w:rPr>
          <w:rFonts w:ascii="宋体" w:hAnsi="宋体" w:hint="eastAsia"/>
          <w:sz w:val="24"/>
          <w:szCs w:val="24"/>
        </w:rPr>
        <w:t>习者“学”的支持现状和网络教学管理系统应用现状以及相应的改进策略。</w:t>
      </w:r>
      <w:r w:rsidR="004637DA" w:rsidRPr="00B24371">
        <w:rPr>
          <w:rFonts w:ascii="宋体" w:hAnsi="宋体" w:hint="eastAsia"/>
          <w:sz w:val="24"/>
          <w:szCs w:val="24"/>
        </w:rPr>
        <w:t>纳总结了网络教育平台的发展现状</w:t>
      </w:r>
    </w:p>
    <w:p w14:paraId="1630C30A" w14:textId="3E7E4F11" w:rsidR="00CD7301" w:rsidRPr="00B24371" w:rsidRDefault="00CD7301" w:rsidP="002B2162">
      <w:pPr>
        <w:spacing w:line="360" w:lineRule="auto"/>
        <w:ind w:firstLineChars="200" w:firstLine="480"/>
        <w:rPr>
          <w:rFonts w:ascii="宋体" w:hAnsi="宋体"/>
          <w:sz w:val="24"/>
          <w:szCs w:val="24"/>
        </w:rPr>
      </w:pPr>
      <w:r w:rsidRPr="00B24371">
        <w:rPr>
          <w:rFonts w:ascii="宋体" w:hAnsi="宋体" w:hint="eastAsia"/>
          <w:sz w:val="24"/>
          <w:szCs w:val="24"/>
        </w:rPr>
        <w:t>国内目前各具特色的</w:t>
      </w:r>
      <w:r w:rsidR="00CE3D63" w:rsidRPr="00B24371">
        <w:rPr>
          <w:rFonts w:ascii="宋体" w:hAnsi="宋体" w:hint="eastAsia"/>
          <w:sz w:val="24"/>
          <w:szCs w:val="24"/>
        </w:rPr>
        <w:t>主流</w:t>
      </w:r>
      <w:r w:rsidRPr="00B24371">
        <w:rPr>
          <w:rFonts w:ascii="宋体" w:hAnsi="宋体" w:hint="eastAsia"/>
          <w:sz w:val="24"/>
          <w:szCs w:val="24"/>
        </w:rPr>
        <w:t>网络教育平台</w:t>
      </w:r>
      <w:r w:rsidR="00A44EAD" w:rsidRPr="00B24371">
        <w:rPr>
          <w:rFonts w:ascii="宋体" w:hAnsi="宋体" w:hint="eastAsia"/>
          <w:sz w:val="24"/>
          <w:szCs w:val="24"/>
        </w:rPr>
        <w:t>:</w:t>
      </w:r>
    </w:p>
    <w:p w14:paraId="0EAC1C51" w14:textId="10632160" w:rsidR="00A44EAD" w:rsidRPr="00B24371" w:rsidRDefault="005461B3" w:rsidP="002B2162">
      <w:pPr>
        <w:spacing w:line="360" w:lineRule="auto"/>
        <w:ind w:firstLineChars="200" w:firstLine="480"/>
        <w:rPr>
          <w:rFonts w:ascii="宋体" w:hAnsi="宋体"/>
          <w:sz w:val="24"/>
          <w:szCs w:val="24"/>
        </w:rPr>
      </w:pPr>
      <w:r w:rsidRPr="005461B3">
        <w:rPr>
          <w:rFonts w:ascii="宋体" w:hAnsi="宋体" w:hint="eastAsia"/>
          <w:sz w:val="24"/>
          <w:szCs w:val="24"/>
        </w:rPr>
        <w:t>1.</w:t>
      </w:r>
      <w:r w:rsidR="00A44EAD" w:rsidRPr="00A44EAD">
        <w:rPr>
          <w:rFonts w:ascii="宋体" w:hAnsi="宋体" w:hint="eastAsia"/>
          <w:sz w:val="24"/>
          <w:szCs w:val="24"/>
        </w:rPr>
        <w:t>清华大学网络教育平台</w:t>
      </w:r>
    </w:p>
    <w:p w14:paraId="07221583" w14:textId="11EB7138" w:rsidR="00CD7301" w:rsidRPr="00B24371" w:rsidRDefault="00CD7301" w:rsidP="002B2162">
      <w:pPr>
        <w:spacing w:line="360" w:lineRule="auto"/>
        <w:ind w:firstLineChars="200" w:firstLine="480"/>
        <w:rPr>
          <w:rFonts w:ascii="宋体" w:hAnsi="宋体"/>
          <w:sz w:val="24"/>
          <w:szCs w:val="24"/>
        </w:rPr>
      </w:pPr>
      <w:r w:rsidRPr="00B24371">
        <w:rPr>
          <w:rFonts w:ascii="宋体" w:hAnsi="宋体" w:hint="eastAsia"/>
          <w:sz w:val="24"/>
          <w:szCs w:val="24"/>
        </w:rPr>
        <w:t>清华大学网络教育平台清华大学网络教育平台是由清华大学教育技术研究所开发的网络教育平台。该平台包括网络资源、网站、学生、课件资源和资料库等构件，通过完整的教学平台和理平台来保证整个网络教育的有序运行和管理。该平台是一个先进的网络教育基础服务支撑平台，可以开发一系列的网络教学业务系统，为课堂教学提供了有力的支撑。</w:t>
      </w:r>
    </w:p>
    <w:p w14:paraId="419FEC7A" w14:textId="77777777" w:rsidR="00CD7301" w:rsidRPr="00B24371" w:rsidRDefault="00CD7301" w:rsidP="002B2162">
      <w:pPr>
        <w:spacing w:line="360" w:lineRule="auto"/>
        <w:ind w:firstLineChars="200" w:firstLine="480"/>
        <w:rPr>
          <w:rFonts w:ascii="宋体" w:hAnsi="宋体"/>
          <w:sz w:val="24"/>
          <w:szCs w:val="24"/>
        </w:rPr>
      </w:pPr>
      <w:r w:rsidRPr="00B24371">
        <w:rPr>
          <w:rFonts w:ascii="宋体" w:hAnsi="宋体" w:hint="eastAsia"/>
          <w:sz w:val="24"/>
          <w:szCs w:val="24"/>
        </w:rPr>
        <w:t>2.北京师范大学网络教育平台</w:t>
      </w:r>
    </w:p>
    <w:p w14:paraId="5E555F39" w14:textId="5BDD1081" w:rsidR="00CD7301" w:rsidRPr="00B24371" w:rsidRDefault="00CD7301" w:rsidP="002B2162">
      <w:pPr>
        <w:spacing w:line="360" w:lineRule="auto"/>
        <w:ind w:firstLineChars="200" w:firstLine="480"/>
        <w:rPr>
          <w:rFonts w:ascii="宋体" w:hAnsi="宋体"/>
          <w:sz w:val="24"/>
          <w:szCs w:val="24"/>
        </w:rPr>
      </w:pPr>
      <w:r w:rsidRPr="00B24371">
        <w:rPr>
          <w:rFonts w:ascii="宋体" w:hAnsi="宋体" w:hint="eastAsia"/>
          <w:sz w:val="24"/>
          <w:szCs w:val="24"/>
        </w:rPr>
        <w:t>北京师范大学从 2001 年设立网络教育学院，北京师范大学网络教育学院利</w:t>
      </w:r>
      <w:r w:rsidRPr="00B24371">
        <w:rPr>
          <w:rFonts w:ascii="宋体" w:hAnsi="宋体" w:hint="eastAsia"/>
          <w:sz w:val="24"/>
          <w:szCs w:val="24"/>
        </w:rPr>
        <w:lastRenderedPageBreak/>
        <w:t>用网络资源和资源平台开展在职人员的继续教育和在岗培训，产生了广泛的影响。北京师范大学的网络教育平台中包含课程资源、课件展示、精品课程、资源库等功能，这种网络教育方式将面授的优势和网络的特点进行有机地结合，构成了面授和网络融为一体的独特方式。平台以建构主义学习理论和系统方法论为指导思想，便于学习者建构他们的知识架构</w:t>
      </w:r>
    </w:p>
    <w:p w14:paraId="635B1AC4" w14:textId="0CE7F353" w:rsidR="00AF6703" w:rsidRPr="002B2162" w:rsidRDefault="00E272B0" w:rsidP="00C82FFF">
      <w:pPr>
        <w:pStyle w:val="af2"/>
      </w:pPr>
      <w:r>
        <w:t>2</w:t>
      </w:r>
      <w:r>
        <w:rPr>
          <w:rFonts w:hint="eastAsia"/>
        </w:rPr>
        <w:t>.</w:t>
      </w:r>
      <w:r>
        <w:t>1</w:t>
      </w:r>
      <w:r>
        <w:rPr>
          <w:rFonts w:hint="eastAsia"/>
        </w:rPr>
        <w:t>.</w:t>
      </w:r>
      <w:r>
        <w:t>2</w:t>
      </w:r>
      <w:r w:rsidR="00AF6703" w:rsidRPr="002B2162">
        <w:rPr>
          <w:rFonts w:hint="eastAsia"/>
        </w:rPr>
        <w:t>国内网络教育平台存在的不足之处</w:t>
      </w:r>
    </w:p>
    <w:p w14:paraId="586F2636" w14:textId="11A8382E" w:rsidR="00AF6703" w:rsidRPr="00B24371" w:rsidRDefault="00AF6703" w:rsidP="002B2162">
      <w:pPr>
        <w:spacing w:line="360" w:lineRule="auto"/>
        <w:ind w:firstLineChars="200" w:firstLine="480"/>
        <w:rPr>
          <w:rFonts w:ascii="宋体" w:hAnsi="宋体"/>
          <w:sz w:val="24"/>
          <w:szCs w:val="24"/>
        </w:rPr>
      </w:pPr>
      <w:r w:rsidRPr="00B24371">
        <w:rPr>
          <w:rFonts w:ascii="宋体" w:hAnsi="宋体" w:hint="eastAsia"/>
          <w:sz w:val="24"/>
          <w:szCs w:val="24"/>
        </w:rPr>
        <w:t>1.网络教育平台功能泛化在现有的网络教育平台中，普遍存在将平台的功能泛化，平台模块功能过多，往往忽略了平台的教育功能，同时影响学习者的注意力，由此带来资源的重复建设。网络教育平台应有针对性选取某一课题，收集与其相关的网络资源，以实现网络教育的真正目的，如果一味地扩大功能，甚至将网络教育平台作为盈利网站，这样就忽视了网络教育平台的教育功能。其次网络教育平台往往提供大量的学习资源，在平台设计方面应提供检索功能，许多平台也忽视了这个细节，影响了学习者的积极性。</w:t>
      </w:r>
    </w:p>
    <w:p w14:paraId="3B19C06E" w14:textId="77777777" w:rsidR="00AF6703" w:rsidRPr="00B24371" w:rsidRDefault="00AF6703" w:rsidP="002B2162">
      <w:pPr>
        <w:spacing w:line="360" w:lineRule="auto"/>
        <w:ind w:firstLineChars="200" w:firstLine="480"/>
        <w:rPr>
          <w:rFonts w:ascii="宋体" w:hAnsi="宋体"/>
          <w:sz w:val="24"/>
          <w:szCs w:val="24"/>
        </w:rPr>
      </w:pPr>
      <w:r w:rsidRPr="00B24371">
        <w:rPr>
          <w:rFonts w:ascii="宋体" w:hAnsi="宋体" w:hint="eastAsia"/>
          <w:sz w:val="24"/>
          <w:szCs w:val="24"/>
        </w:rPr>
        <w:t>2.学习评价方式不恰当</w:t>
      </w:r>
    </w:p>
    <w:p w14:paraId="4ACF1E3F" w14:textId="476EDFBD" w:rsidR="00AF6703" w:rsidRPr="00B24371" w:rsidRDefault="00AF6703" w:rsidP="002B2162">
      <w:pPr>
        <w:spacing w:line="360" w:lineRule="auto"/>
        <w:ind w:firstLineChars="200" w:firstLine="480"/>
        <w:rPr>
          <w:rFonts w:ascii="宋体" w:hAnsi="宋体"/>
          <w:sz w:val="24"/>
          <w:szCs w:val="24"/>
        </w:rPr>
      </w:pPr>
      <w:r w:rsidRPr="00B24371">
        <w:rPr>
          <w:rFonts w:ascii="宋体" w:hAnsi="宋体" w:hint="eastAsia"/>
          <w:sz w:val="24"/>
          <w:szCs w:val="24"/>
        </w:rPr>
        <w:t>网络教育的效果如何，需要学习测验和评价，学习评价方式的不恰当将影响学习效果的好坏，从而影响网络教育的功能。网络教育作为非面授教育方式，给学习者带来</w:t>
      </w:r>
      <w:r w:rsidR="00B566E7" w:rsidRPr="00B24371">
        <w:rPr>
          <w:rFonts w:ascii="宋体" w:hAnsi="宋体" w:hint="eastAsia"/>
          <w:sz w:val="24"/>
          <w:szCs w:val="24"/>
        </w:rPr>
        <w:t>了全新的体验，但如何对学习者的学习效果进行评价是网络教育必须要面对的问题，学习者的学习效果需要得到评价，否则学习者的学习积极性就不高。网络教育平台的评价方式尚不完善，是影响网络教育平台推广的瓶颈之一。</w:t>
      </w:r>
    </w:p>
    <w:p w14:paraId="23BFAE6C" w14:textId="77777777" w:rsidR="00D41EEE" w:rsidRPr="00B24371" w:rsidRDefault="00D41EEE" w:rsidP="002B2162">
      <w:pPr>
        <w:spacing w:line="360" w:lineRule="auto"/>
        <w:ind w:firstLineChars="200" w:firstLine="480"/>
        <w:rPr>
          <w:rFonts w:ascii="宋体" w:hAnsi="宋体"/>
          <w:sz w:val="24"/>
          <w:szCs w:val="24"/>
        </w:rPr>
      </w:pPr>
      <w:r w:rsidRPr="00B24371">
        <w:rPr>
          <w:rFonts w:ascii="宋体" w:hAnsi="宋体" w:hint="eastAsia"/>
          <w:sz w:val="24"/>
          <w:szCs w:val="24"/>
        </w:rPr>
        <w:t>3.交互性功能不足</w:t>
      </w:r>
    </w:p>
    <w:p w14:paraId="038A2A7C" w14:textId="6235C1ED" w:rsidR="00D41EEE" w:rsidRPr="00B24371" w:rsidRDefault="00D41EEE" w:rsidP="002B2162">
      <w:pPr>
        <w:spacing w:line="360" w:lineRule="auto"/>
        <w:ind w:firstLineChars="200" w:firstLine="480"/>
        <w:rPr>
          <w:rFonts w:ascii="宋体" w:hAnsi="宋体"/>
          <w:sz w:val="24"/>
          <w:szCs w:val="24"/>
        </w:rPr>
      </w:pPr>
      <w:r w:rsidRPr="00B24371">
        <w:rPr>
          <w:rFonts w:ascii="宋体" w:hAnsi="宋体" w:hint="eastAsia"/>
          <w:sz w:val="24"/>
          <w:szCs w:val="24"/>
        </w:rPr>
        <w:t>网络教育平台的交互模块功能尚不完善，学习反馈不及时，这是影响网络教育平台应用效果的重要因素。网络教育平台作为网上在线学习的支撑平台，既为教师提供一个教学的环境，又为学生提供一个学习的环境和师生交互的环境，这样教师才能在线辅导学生和在线答疑，另外学生还可以通过网络教育平台进行自主性学习，通过网络资源进行学习并借助问题答功能，便于学生自主学习能力的提高。网络教育平台在进行功能设计的时候，应着重考虑其交互性功能，为学习者提供一个良好的交互环境。</w:t>
      </w:r>
    </w:p>
    <w:p w14:paraId="435D9A68" w14:textId="67CEAB6D" w:rsidR="00FF6B2D" w:rsidRPr="00B24371" w:rsidRDefault="00FF6B2D" w:rsidP="002B2162">
      <w:pPr>
        <w:spacing w:line="360" w:lineRule="auto"/>
        <w:ind w:firstLineChars="200" w:firstLine="480"/>
        <w:rPr>
          <w:rFonts w:ascii="宋体" w:hAnsi="宋体"/>
          <w:sz w:val="24"/>
          <w:szCs w:val="24"/>
        </w:rPr>
      </w:pPr>
      <w:r w:rsidRPr="00B24371">
        <w:rPr>
          <w:rFonts w:ascii="宋体" w:hAnsi="宋体" w:hint="eastAsia"/>
          <w:sz w:val="24"/>
          <w:szCs w:val="24"/>
        </w:rPr>
        <w:t>4.没有专门的技能培训平台</w:t>
      </w:r>
    </w:p>
    <w:p w14:paraId="7E936CC7" w14:textId="7E462952" w:rsidR="004E3877" w:rsidRPr="00B24371" w:rsidRDefault="004E3877" w:rsidP="002B2162">
      <w:pPr>
        <w:spacing w:line="360" w:lineRule="auto"/>
        <w:ind w:firstLineChars="200" w:firstLine="480"/>
        <w:rPr>
          <w:rFonts w:ascii="宋体" w:hAnsi="宋体"/>
          <w:sz w:val="24"/>
          <w:szCs w:val="24"/>
        </w:rPr>
      </w:pPr>
      <w:r w:rsidRPr="00B24371">
        <w:rPr>
          <w:rFonts w:ascii="宋体" w:hAnsi="宋体" w:hint="eastAsia"/>
          <w:sz w:val="24"/>
          <w:szCs w:val="24"/>
        </w:rPr>
        <w:t>目前国内的教育平台,没有专门的实训平台,</w:t>
      </w:r>
      <w:r w:rsidR="002F1533" w:rsidRPr="00B24371">
        <w:rPr>
          <w:rFonts w:ascii="宋体" w:hAnsi="宋体" w:hint="eastAsia"/>
          <w:sz w:val="24"/>
          <w:szCs w:val="24"/>
        </w:rPr>
        <w:t>对于一些对硬件资源要求特别高的技能项目,需要许多硬件系统的支持,</w:t>
      </w:r>
      <w:r w:rsidR="00951CB5" w:rsidRPr="00B24371">
        <w:rPr>
          <w:rFonts w:ascii="宋体" w:hAnsi="宋体" w:hint="eastAsia"/>
          <w:sz w:val="24"/>
          <w:szCs w:val="24"/>
        </w:rPr>
        <w:t>学生学习的理论知识不及时的展开实</w:t>
      </w:r>
      <w:r w:rsidR="00951CB5" w:rsidRPr="00B24371">
        <w:rPr>
          <w:rFonts w:ascii="宋体" w:hAnsi="宋体" w:hint="eastAsia"/>
          <w:sz w:val="24"/>
          <w:szCs w:val="24"/>
        </w:rPr>
        <w:lastRenderedPageBreak/>
        <w:t>施,使学生容易忘记理论知识,同时改硬件资源价格比较高昂,对学生的负担较重,同时一些基础环境的搭建也较为复杂,学生很容易,因为前一步操作出现一些问题,会导致后续的工作无法进行,这样容易导致学生丧失信心</w:t>
      </w:r>
      <w:r w:rsidR="00272CC3" w:rsidRPr="00B24371">
        <w:rPr>
          <w:rFonts w:ascii="宋体" w:hAnsi="宋体" w:hint="eastAsia"/>
          <w:sz w:val="24"/>
          <w:szCs w:val="24"/>
        </w:rPr>
        <w:t>.故应该建议一套与理论课程相对应的实训环境</w:t>
      </w:r>
    </w:p>
    <w:p w14:paraId="2F6931BE" w14:textId="579F44C5" w:rsidR="004A4603" w:rsidRPr="00B24371" w:rsidRDefault="004A4603" w:rsidP="002B2162">
      <w:pPr>
        <w:spacing w:line="360" w:lineRule="auto"/>
        <w:ind w:firstLineChars="200" w:firstLine="480"/>
        <w:rPr>
          <w:rFonts w:ascii="宋体" w:hAnsi="宋体"/>
          <w:sz w:val="24"/>
          <w:szCs w:val="24"/>
        </w:rPr>
      </w:pPr>
      <w:r w:rsidRPr="00B24371">
        <w:rPr>
          <w:rFonts w:ascii="宋体" w:hAnsi="宋体" w:hint="eastAsia"/>
          <w:sz w:val="24"/>
          <w:szCs w:val="24"/>
        </w:rPr>
        <w:t>5.评分系统落后</w:t>
      </w:r>
    </w:p>
    <w:p w14:paraId="141E1E33" w14:textId="7D3A5159" w:rsidR="00DF4410" w:rsidRPr="00B24371" w:rsidRDefault="00460269" w:rsidP="002B2162">
      <w:pPr>
        <w:spacing w:line="360" w:lineRule="auto"/>
        <w:ind w:firstLineChars="200" w:firstLine="480"/>
        <w:rPr>
          <w:rFonts w:ascii="宋体" w:hAnsi="宋体"/>
          <w:sz w:val="24"/>
          <w:szCs w:val="24"/>
        </w:rPr>
      </w:pPr>
      <w:r w:rsidRPr="00B24371">
        <w:rPr>
          <w:rFonts w:ascii="宋体" w:hAnsi="宋体" w:hint="eastAsia"/>
          <w:sz w:val="24"/>
          <w:szCs w:val="24"/>
        </w:rPr>
        <w:t>目前国内的</w:t>
      </w:r>
      <w:r w:rsidR="00A506B7" w:rsidRPr="00B24371">
        <w:rPr>
          <w:rFonts w:ascii="宋体" w:hAnsi="宋体" w:hint="eastAsia"/>
          <w:sz w:val="24"/>
          <w:szCs w:val="24"/>
        </w:rPr>
        <w:t>实训评分均采用人工评分,人工评分效率极其低下,采用人工评分十分依赖于评阅老师手工批改,既耽误老师日常的教学工作</w:t>
      </w:r>
      <w:r w:rsidR="00B87D70" w:rsidRPr="00B24371">
        <w:rPr>
          <w:rFonts w:ascii="宋体" w:hAnsi="宋体" w:hint="eastAsia"/>
          <w:sz w:val="24"/>
          <w:szCs w:val="24"/>
        </w:rPr>
        <w:t>,又使学生的单元测评成绩迟迟不出,有可能会导致一部分学生的积极性下降</w:t>
      </w:r>
    </w:p>
    <w:p w14:paraId="414FAE2E" w14:textId="054EAEA9" w:rsidR="000F0BFC" w:rsidRPr="00B24371" w:rsidRDefault="000F0BFC" w:rsidP="002B2162">
      <w:pPr>
        <w:spacing w:line="360" w:lineRule="auto"/>
        <w:ind w:firstLineChars="200" w:firstLine="480"/>
        <w:rPr>
          <w:rFonts w:ascii="宋体" w:hAnsi="宋体"/>
          <w:sz w:val="24"/>
          <w:szCs w:val="24"/>
        </w:rPr>
      </w:pPr>
      <w:r w:rsidRPr="00B24371">
        <w:rPr>
          <w:rFonts w:ascii="宋体" w:hAnsi="宋体" w:hint="eastAsia"/>
          <w:sz w:val="24"/>
          <w:szCs w:val="24"/>
        </w:rPr>
        <w:t>6.</w:t>
      </w:r>
      <w:r w:rsidR="00C676E2" w:rsidRPr="00B24371">
        <w:rPr>
          <w:rFonts w:ascii="宋体" w:hAnsi="宋体" w:hint="eastAsia"/>
          <w:sz w:val="24"/>
          <w:szCs w:val="24"/>
        </w:rPr>
        <w:t>学生综合能力评估</w:t>
      </w:r>
    </w:p>
    <w:p w14:paraId="368F3CA5" w14:textId="477F3210" w:rsidR="004963C7" w:rsidRPr="00B24371" w:rsidRDefault="004963C7" w:rsidP="002B2162">
      <w:pPr>
        <w:spacing w:line="360" w:lineRule="auto"/>
        <w:ind w:firstLineChars="200" w:firstLine="480"/>
        <w:rPr>
          <w:rFonts w:ascii="宋体" w:hAnsi="宋体"/>
          <w:sz w:val="24"/>
          <w:szCs w:val="24"/>
        </w:rPr>
      </w:pPr>
      <w:r w:rsidRPr="00B24371">
        <w:rPr>
          <w:rFonts w:ascii="宋体" w:hAnsi="宋体" w:hint="eastAsia"/>
          <w:sz w:val="24"/>
          <w:szCs w:val="24"/>
        </w:rPr>
        <w:t>目前的教育平台没有将学生所学知识与市场就业需求的能力模型所匹配,市场的需求要求多维的</w:t>
      </w:r>
      <w:r w:rsidR="00240D12" w:rsidRPr="00B24371">
        <w:rPr>
          <w:rFonts w:ascii="宋体" w:hAnsi="宋体" w:hint="eastAsia"/>
          <w:sz w:val="24"/>
          <w:szCs w:val="24"/>
        </w:rPr>
        <w:t>,每种职业对每个技能点要求的熟练程度不同,所以学生所需要达到的目标也不一样,对此我们应该对某个职业模型进行训练</w:t>
      </w:r>
      <w:r w:rsidR="0032028A" w:rsidRPr="00B24371">
        <w:rPr>
          <w:rFonts w:ascii="宋体" w:hAnsi="宋体" w:hint="eastAsia"/>
          <w:sz w:val="24"/>
          <w:szCs w:val="24"/>
        </w:rPr>
        <w:t>,让学生发挥他们的特长与优势,而不应该是什么东西都去学,什么东西都学不精的境况,</w:t>
      </w:r>
      <w:r w:rsidR="005D7BA7" w:rsidRPr="00B24371">
        <w:rPr>
          <w:rFonts w:ascii="宋体" w:hAnsi="宋体" w:hint="eastAsia"/>
          <w:sz w:val="24"/>
          <w:szCs w:val="24"/>
        </w:rPr>
        <w:t>充分面试就业市场进行技能训练,以一个变化的能力模型与目标去引导学生进行技能提升与学习</w:t>
      </w:r>
      <w:r w:rsidR="007903F7" w:rsidRPr="00B24371">
        <w:rPr>
          <w:rFonts w:ascii="宋体" w:hAnsi="宋体" w:hint="eastAsia"/>
          <w:sz w:val="24"/>
          <w:szCs w:val="24"/>
        </w:rPr>
        <w:t>。</w:t>
      </w:r>
    </w:p>
    <w:p w14:paraId="161D727A" w14:textId="728855EF" w:rsidR="0032028A" w:rsidRPr="00B24371" w:rsidRDefault="0032028A" w:rsidP="002B2162">
      <w:pPr>
        <w:spacing w:line="360" w:lineRule="auto"/>
        <w:ind w:firstLineChars="200" w:firstLine="480"/>
        <w:rPr>
          <w:rFonts w:ascii="宋体" w:hAnsi="宋体"/>
          <w:sz w:val="24"/>
          <w:szCs w:val="24"/>
        </w:rPr>
      </w:pPr>
      <w:r w:rsidRPr="00B24371">
        <w:rPr>
          <w:rFonts w:ascii="宋体" w:hAnsi="宋体" w:hint="eastAsia"/>
          <w:sz w:val="24"/>
          <w:szCs w:val="24"/>
        </w:rPr>
        <w:t>7.</w:t>
      </w:r>
      <w:r w:rsidR="001C55E1" w:rsidRPr="00B24371">
        <w:rPr>
          <w:rFonts w:ascii="宋体" w:hAnsi="宋体" w:hint="eastAsia"/>
          <w:sz w:val="24"/>
          <w:szCs w:val="24"/>
        </w:rPr>
        <w:t>实训试题</w:t>
      </w:r>
      <w:r w:rsidRPr="00B24371">
        <w:rPr>
          <w:rFonts w:ascii="宋体" w:hAnsi="宋体" w:hint="eastAsia"/>
          <w:sz w:val="24"/>
          <w:szCs w:val="24"/>
        </w:rPr>
        <w:t>内容推荐</w:t>
      </w:r>
    </w:p>
    <w:p w14:paraId="75E60979" w14:textId="0C19E5FB" w:rsidR="001C55E1" w:rsidRPr="00B24371" w:rsidRDefault="001C55E1" w:rsidP="002B2162">
      <w:pPr>
        <w:spacing w:line="360" w:lineRule="auto"/>
        <w:ind w:firstLineChars="200" w:firstLine="480"/>
        <w:rPr>
          <w:rFonts w:ascii="宋体" w:hAnsi="宋体"/>
          <w:sz w:val="24"/>
          <w:szCs w:val="24"/>
        </w:rPr>
      </w:pPr>
      <w:r w:rsidRPr="00B24371">
        <w:rPr>
          <w:rFonts w:ascii="宋体" w:hAnsi="宋体" w:hint="eastAsia"/>
          <w:sz w:val="24"/>
          <w:szCs w:val="24"/>
        </w:rPr>
        <w:t>在教育平台训练的学生基于现有市场能力模型,教育平台根据该学生能力技能水平与职业技能模型的差异度,系统</w:t>
      </w:r>
      <w:r w:rsidR="00B43136" w:rsidRPr="00B24371">
        <w:rPr>
          <w:rFonts w:ascii="宋体" w:hAnsi="宋体" w:hint="eastAsia"/>
          <w:sz w:val="24"/>
          <w:szCs w:val="24"/>
        </w:rPr>
        <w:t>进行实训内容推荐,当学生学习完这些内容后,</w:t>
      </w:r>
      <w:r w:rsidR="00EC361B" w:rsidRPr="00B24371">
        <w:rPr>
          <w:rFonts w:ascii="宋体" w:hAnsi="宋体" w:hint="eastAsia"/>
          <w:sz w:val="24"/>
          <w:szCs w:val="24"/>
        </w:rPr>
        <w:t>在一定程度上学生的技能水平会得到一定程度上的提升,会逐渐应迎合市场上对该职业的需求,帮助学生更好的就业</w:t>
      </w:r>
      <w:r w:rsidR="00334F42" w:rsidRPr="00B24371">
        <w:rPr>
          <w:rFonts w:ascii="宋体" w:hAnsi="宋体" w:hint="eastAsia"/>
          <w:sz w:val="24"/>
          <w:szCs w:val="24"/>
        </w:rPr>
        <w:t>,乃至于获取更</w:t>
      </w:r>
      <w:r w:rsidR="00730BDE" w:rsidRPr="00B24371">
        <w:rPr>
          <w:rFonts w:ascii="宋体" w:hAnsi="宋体" w:hint="eastAsia"/>
          <w:sz w:val="24"/>
          <w:szCs w:val="24"/>
        </w:rPr>
        <w:t>高</w:t>
      </w:r>
      <w:r w:rsidR="00334F42" w:rsidRPr="00B24371">
        <w:rPr>
          <w:rFonts w:ascii="宋体" w:hAnsi="宋体" w:hint="eastAsia"/>
          <w:sz w:val="24"/>
          <w:szCs w:val="24"/>
        </w:rPr>
        <w:t>的薪资</w:t>
      </w:r>
      <w:r w:rsidR="00625BDC" w:rsidRPr="00B24371">
        <w:rPr>
          <w:rFonts w:ascii="宋体" w:hAnsi="宋体" w:hint="eastAsia"/>
          <w:sz w:val="24"/>
          <w:szCs w:val="24"/>
        </w:rPr>
        <w:t>.</w:t>
      </w:r>
      <w:r w:rsidR="008B1F0D" w:rsidRPr="00B24371">
        <w:rPr>
          <w:rFonts w:ascii="宋体" w:hAnsi="宋体" w:hint="eastAsia"/>
          <w:sz w:val="24"/>
          <w:szCs w:val="24"/>
        </w:rPr>
        <w:t>该推荐系统</w:t>
      </w:r>
      <w:r w:rsidR="00F50022" w:rsidRPr="00B24371">
        <w:rPr>
          <w:rFonts w:ascii="宋体" w:hAnsi="宋体" w:hint="eastAsia"/>
          <w:sz w:val="24"/>
          <w:szCs w:val="24"/>
        </w:rPr>
        <w:t>应该是教育平台不可缺失的一部分,应该是画龙点睛的一部分,并且未来教育平台就应该结合AI进行整合,会变得更加智能化,人性化.同时AI+物联网也是一种潮流,</w:t>
      </w:r>
      <w:r w:rsidR="007D7D29" w:rsidRPr="00B24371">
        <w:rPr>
          <w:rFonts w:ascii="宋体" w:hAnsi="宋体" w:hint="eastAsia"/>
          <w:sz w:val="24"/>
          <w:szCs w:val="24"/>
        </w:rPr>
        <w:t>AI届结合会加快教育平台的进化</w:t>
      </w:r>
      <w:r w:rsidR="00F30060" w:rsidRPr="00B24371">
        <w:rPr>
          <w:rFonts w:ascii="宋体" w:hAnsi="宋体" w:hint="eastAsia"/>
          <w:sz w:val="24"/>
          <w:szCs w:val="24"/>
        </w:rPr>
        <w:t>,促使教育平台更加符合学校教学导师的教学任务,减轻老师教学压力</w:t>
      </w:r>
      <w:r w:rsidR="00EF033A" w:rsidRPr="00B24371">
        <w:rPr>
          <w:rFonts w:ascii="宋体" w:hAnsi="宋体" w:hint="eastAsia"/>
          <w:sz w:val="24"/>
          <w:szCs w:val="24"/>
        </w:rPr>
        <w:t>,充分的洞悉学生的缺点,使得原本为老师也学生的比例为1对N,</w:t>
      </w:r>
      <w:r w:rsidR="00A8011F" w:rsidRPr="00B24371">
        <w:rPr>
          <w:rFonts w:ascii="宋体" w:hAnsi="宋体" w:hint="eastAsia"/>
          <w:sz w:val="24"/>
          <w:szCs w:val="24"/>
        </w:rPr>
        <w:t>有了推荐系统的辅导,可以实现近乎1对1教学指导,充分发挥老师的教学潜力,发现学生在技能模型中的不足或及时发现并予以适当的训练提升</w:t>
      </w:r>
      <w:r w:rsidR="006B1E8B" w:rsidRPr="00B24371">
        <w:rPr>
          <w:rFonts w:ascii="宋体" w:hAnsi="宋体" w:hint="eastAsia"/>
          <w:sz w:val="24"/>
          <w:szCs w:val="24"/>
        </w:rPr>
        <w:t>。</w:t>
      </w:r>
    </w:p>
    <w:p w14:paraId="0501F2F5" w14:textId="7671918B" w:rsidR="00B30045" w:rsidRPr="002B2162" w:rsidRDefault="00C82FFF" w:rsidP="00C82FFF">
      <w:pPr>
        <w:pStyle w:val="af2"/>
      </w:pPr>
      <w:bookmarkStart w:id="6" w:name="_Toc74587784"/>
      <w:bookmarkStart w:id="7" w:name="_Toc74587828"/>
      <w:r>
        <w:rPr>
          <w:rFonts w:hint="eastAsia"/>
        </w:rPr>
        <w:t>2</w:t>
      </w:r>
      <w:r>
        <w:t>.2</w:t>
      </w:r>
      <w:r w:rsidR="00B30045" w:rsidRPr="002B2162">
        <w:rPr>
          <w:rFonts w:hint="eastAsia"/>
        </w:rPr>
        <w:t>国外研究现状</w:t>
      </w:r>
      <w:bookmarkEnd w:id="6"/>
      <w:bookmarkEnd w:id="7"/>
    </w:p>
    <w:p w14:paraId="626E0DAC" w14:textId="63FD64E6" w:rsidR="00B30045" w:rsidRPr="00B24371" w:rsidRDefault="00B30045" w:rsidP="002B2162">
      <w:pPr>
        <w:spacing w:line="360" w:lineRule="auto"/>
        <w:ind w:firstLineChars="200" w:firstLine="480"/>
        <w:rPr>
          <w:rFonts w:ascii="宋体" w:hAnsi="宋体"/>
          <w:sz w:val="24"/>
          <w:szCs w:val="24"/>
        </w:rPr>
      </w:pPr>
      <w:r w:rsidRPr="00B24371">
        <w:rPr>
          <w:rFonts w:ascii="宋体" w:hAnsi="宋体" w:hint="eastAsia"/>
          <w:sz w:val="24"/>
          <w:szCs w:val="24"/>
        </w:rPr>
        <w:t xml:space="preserve">国外很多高等院校广泛应用网络教育平台进行教学，其中包括开放大学 (The Open University)、琼斯网上大学(The Mind - Ex- tension University of </w:t>
      </w:r>
      <w:r w:rsidRPr="00B24371">
        <w:rPr>
          <w:rFonts w:ascii="宋体" w:hAnsi="宋体" w:hint="eastAsia"/>
          <w:sz w:val="24"/>
          <w:szCs w:val="24"/>
        </w:rPr>
        <w:lastRenderedPageBreak/>
        <w:t xml:space="preserve">Jones </w:t>
      </w:r>
      <w:proofErr w:type="spellStart"/>
      <w:r w:rsidRPr="00B24371">
        <w:rPr>
          <w:rFonts w:ascii="宋体" w:hAnsi="宋体" w:hint="eastAsia"/>
          <w:sz w:val="24"/>
          <w:szCs w:val="24"/>
        </w:rPr>
        <w:t>Intercable</w:t>
      </w:r>
      <w:proofErr w:type="spellEnd"/>
      <w:r w:rsidRPr="00B24371">
        <w:rPr>
          <w:rFonts w:ascii="宋体" w:hAnsi="宋体" w:hint="eastAsia"/>
          <w:sz w:val="24"/>
          <w:szCs w:val="24"/>
        </w:rPr>
        <w:t>)、学习空间(Learning Space)、欧洲进度学校(EU- RO PACE)、等网络教育平台，纵观以上网络教育平台，主要有以下特点与不足。</w:t>
      </w:r>
    </w:p>
    <w:p w14:paraId="330F7589" w14:textId="77777777" w:rsidR="00B30045" w:rsidRPr="00B24371" w:rsidRDefault="00B30045" w:rsidP="002B2162">
      <w:pPr>
        <w:spacing w:line="360" w:lineRule="auto"/>
        <w:ind w:firstLineChars="200" w:firstLine="480"/>
        <w:rPr>
          <w:rFonts w:ascii="宋体" w:hAnsi="宋体"/>
          <w:sz w:val="24"/>
          <w:szCs w:val="24"/>
        </w:rPr>
      </w:pPr>
      <w:r w:rsidRPr="00B24371">
        <w:rPr>
          <w:rFonts w:ascii="宋体" w:hAnsi="宋体" w:hint="eastAsia"/>
          <w:sz w:val="24"/>
          <w:szCs w:val="24"/>
        </w:rPr>
        <w:t>（一）国外网络教育平台的特点</w:t>
      </w:r>
    </w:p>
    <w:p w14:paraId="731CD618" w14:textId="77777777" w:rsidR="00B30045" w:rsidRPr="00B24371" w:rsidRDefault="00B30045" w:rsidP="002B2162">
      <w:pPr>
        <w:spacing w:line="360" w:lineRule="auto"/>
        <w:ind w:firstLineChars="200" w:firstLine="480"/>
        <w:rPr>
          <w:rFonts w:ascii="宋体" w:hAnsi="宋体"/>
          <w:sz w:val="24"/>
          <w:szCs w:val="24"/>
        </w:rPr>
      </w:pPr>
      <w:r w:rsidRPr="00B24371">
        <w:rPr>
          <w:rFonts w:ascii="宋体" w:hAnsi="宋体" w:hint="eastAsia"/>
          <w:sz w:val="24"/>
          <w:szCs w:val="24"/>
        </w:rPr>
        <w:t>1. “自主”的教学方式</w:t>
      </w:r>
    </w:p>
    <w:p w14:paraId="50695CF3" w14:textId="71F99B94" w:rsidR="00B30045" w:rsidRPr="00B24371" w:rsidRDefault="00B30045" w:rsidP="002B2162">
      <w:pPr>
        <w:spacing w:line="360" w:lineRule="auto"/>
        <w:ind w:firstLineChars="200" w:firstLine="480"/>
        <w:rPr>
          <w:rFonts w:ascii="宋体" w:hAnsi="宋体"/>
          <w:sz w:val="24"/>
          <w:szCs w:val="24"/>
        </w:rPr>
      </w:pPr>
      <w:r w:rsidRPr="00B24371">
        <w:rPr>
          <w:rFonts w:ascii="宋体" w:hAnsi="宋体" w:hint="eastAsia"/>
          <w:sz w:val="24"/>
          <w:szCs w:val="24"/>
        </w:rPr>
        <w:t>“自主”的教学方式是学习者利用网络进行自主学习的方式，其特点是学习者从网络资源中获取所需要的信息，一个学习者可以与其他同学和教师在没有面授的情况下独立进行学习。学习者独自面对网络资源，通过搜索引擎进行自主学习，并且自己解决问题，虽然“自主”的教学方式有利于提高学习者的自主学习能力，但往往会导致学习的盲目行为，同时影响学习者的积极性。</w:t>
      </w:r>
    </w:p>
    <w:p w14:paraId="32696718" w14:textId="04FFE634" w:rsidR="002557C4" w:rsidRPr="00B24371" w:rsidRDefault="00B30045" w:rsidP="002B2162">
      <w:pPr>
        <w:spacing w:line="360" w:lineRule="auto"/>
        <w:ind w:firstLineChars="200" w:firstLine="480"/>
        <w:rPr>
          <w:rFonts w:ascii="宋体" w:hAnsi="宋体"/>
          <w:sz w:val="24"/>
          <w:szCs w:val="24"/>
        </w:rPr>
      </w:pPr>
      <w:r w:rsidRPr="00B24371">
        <w:rPr>
          <w:rFonts w:ascii="宋体" w:hAnsi="宋体" w:hint="eastAsia"/>
          <w:sz w:val="24"/>
          <w:szCs w:val="24"/>
        </w:rPr>
        <w:t>2. “点对点”的教学方式“点对点”的教学方式是学习者以 Email 为基础，与其他学习者进行交流学习的方式。学习者通过 Email 与教师或他人进行通信，与教师交流信息从而得到学习上的指导。这种教学方式实现了传统教学方式中很难实现的个别化教学。“点对点”的教学方式是一种个别化的教学方式，学习者可以按照自己的学习规律按部就班的进行学习，学习者的积极性得到提高，并且学习者提出的问题还可以在线解答，这种学习方式适合大多数的学习者。但这种教学方式往往不利于提高学习者的自主学习能力，而且影响学习者的合作学习能力和独立解决问</w:t>
      </w:r>
    </w:p>
    <w:p w14:paraId="049A8C03" w14:textId="126FD1CC" w:rsidR="008A436E" w:rsidRPr="00B24371" w:rsidRDefault="008A436E" w:rsidP="002B2162">
      <w:pPr>
        <w:spacing w:line="360" w:lineRule="auto"/>
        <w:ind w:firstLineChars="200" w:firstLine="480"/>
        <w:rPr>
          <w:rFonts w:ascii="宋体" w:hAnsi="宋体"/>
          <w:sz w:val="24"/>
          <w:szCs w:val="24"/>
        </w:rPr>
      </w:pPr>
      <w:r w:rsidRPr="00B24371">
        <w:rPr>
          <w:rFonts w:ascii="宋体" w:hAnsi="宋体" w:hint="eastAsia"/>
          <w:sz w:val="24"/>
          <w:szCs w:val="24"/>
        </w:rPr>
        <w:t>3. “广播”的教学方式“广播”的教学方式即学习课程通过发布进行学习的方式。学习者可以通过网络资源得到学习上的指导，适合于学习者进行远程学习。“广播”的教学方式是现在普遍采用的方式，学习者不仅可以和教师进行交互，还可以与其他学习者进行交互，通过留言簿和讨论区，学习者可以在这里提出自己的观点和问题，其他学习者同时也可以表达自己的观点，学习者带着问题去学习，问题可以通过自己解决，还可以和老师或者与其他学习者进行交互解决，有利于学习者综合能力的提高，是目前网络教育最常用的方式。</w:t>
      </w:r>
    </w:p>
    <w:p w14:paraId="37FA0291" w14:textId="77777777" w:rsidR="008A436E" w:rsidRPr="00B24371" w:rsidRDefault="008A436E" w:rsidP="002B2162">
      <w:pPr>
        <w:spacing w:line="360" w:lineRule="auto"/>
        <w:ind w:firstLineChars="200" w:firstLine="480"/>
        <w:rPr>
          <w:rFonts w:ascii="宋体" w:hAnsi="宋体"/>
          <w:sz w:val="24"/>
          <w:szCs w:val="24"/>
        </w:rPr>
      </w:pPr>
      <w:r w:rsidRPr="00B24371">
        <w:rPr>
          <w:rFonts w:ascii="宋体" w:hAnsi="宋体" w:hint="eastAsia"/>
          <w:sz w:val="24"/>
          <w:szCs w:val="24"/>
        </w:rPr>
        <w:t>（二）国外网络教育平台存在的不足</w:t>
      </w:r>
    </w:p>
    <w:p w14:paraId="0D41465A" w14:textId="77777777" w:rsidR="008A436E" w:rsidRPr="00B24371" w:rsidRDefault="008A436E" w:rsidP="002B2162">
      <w:pPr>
        <w:spacing w:line="360" w:lineRule="auto"/>
        <w:ind w:firstLineChars="200" w:firstLine="480"/>
        <w:rPr>
          <w:rFonts w:ascii="宋体" w:hAnsi="宋体"/>
          <w:sz w:val="24"/>
          <w:szCs w:val="24"/>
        </w:rPr>
      </w:pPr>
      <w:r w:rsidRPr="00B24371">
        <w:rPr>
          <w:rFonts w:ascii="宋体" w:hAnsi="宋体" w:hint="eastAsia"/>
          <w:sz w:val="24"/>
          <w:szCs w:val="24"/>
        </w:rPr>
        <w:t>1.网上答疑功能不够完善</w:t>
      </w:r>
    </w:p>
    <w:p w14:paraId="46B2AD7A" w14:textId="38A0B932" w:rsidR="008A436E" w:rsidRPr="00B24371" w:rsidRDefault="008A436E" w:rsidP="002B2162">
      <w:pPr>
        <w:spacing w:line="360" w:lineRule="auto"/>
        <w:ind w:firstLineChars="200" w:firstLine="480"/>
        <w:rPr>
          <w:rFonts w:ascii="宋体" w:hAnsi="宋体"/>
          <w:sz w:val="24"/>
          <w:szCs w:val="24"/>
        </w:rPr>
      </w:pPr>
      <w:r w:rsidRPr="00B24371">
        <w:rPr>
          <w:rFonts w:ascii="宋体" w:hAnsi="宋体" w:hint="eastAsia"/>
          <w:sz w:val="24"/>
          <w:szCs w:val="24"/>
        </w:rPr>
        <w:t>国外的网络教育平台很少提供网上答疑功能，而学生在网上学习过程中可能会碰到许多问题，需要与教师及时地沟通从而解决问题。学习者在学习过程中遇到的问题能否及时得到解决，是学习者积极学习的前提，网络教育平台应提供完善的网上答疑功能，学习者可以提出自己的问题，其他在线学习者可以同时讨论</w:t>
      </w:r>
      <w:r w:rsidRPr="00B24371">
        <w:rPr>
          <w:rFonts w:ascii="宋体" w:hAnsi="宋体" w:hint="eastAsia"/>
          <w:sz w:val="24"/>
          <w:szCs w:val="24"/>
        </w:rPr>
        <w:lastRenderedPageBreak/>
        <w:t>相关的问题，经过大家的答疑，问题最后得到解决。网上答疑功能是否完善，是网络教育平台能持续发展的重要因素。</w:t>
      </w:r>
    </w:p>
    <w:p w14:paraId="682F0DF0" w14:textId="4E930BE0" w:rsidR="008A436E" w:rsidRPr="00B24371" w:rsidRDefault="008A436E" w:rsidP="002B2162">
      <w:pPr>
        <w:spacing w:line="360" w:lineRule="auto"/>
        <w:ind w:firstLineChars="200" w:firstLine="480"/>
        <w:rPr>
          <w:rFonts w:ascii="宋体" w:hAnsi="宋体"/>
          <w:sz w:val="24"/>
          <w:szCs w:val="24"/>
        </w:rPr>
      </w:pPr>
      <w:r w:rsidRPr="00B24371">
        <w:rPr>
          <w:rFonts w:ascii="宋体" w:hAnsi="宋体" w:hint="eastAsia"/>
          <w:sz w:val="24"/>
          <w:szCs w:val="24"/>
        </w:rPr>
        <w:t>2.功利性强，忽视了网络教育的功能国外的网络教育平台认为网络教育就是通过网络把现有的课程资源传递给大量的学习者，从而获得利润，甚至认为网上教学是低成本的，往往忽视了网络教育的真正目的。由于其功能往往比较注重功利性，所以在平台的设计方面，往往资源最大化，受众普遍化，以期有大量的学习者可以同时在线使用，网络教育平台就可以盈利，将网络教育平台市场化，影响学习者的学习积极性。</w:t>
      </w:r>
    </w:p>
    <w:p w14:paraId="4099A232" w14:textId="367068E9" w:rsidR="003D59CC" w:rsidRPr="00B24371" w:rsidRDefault="00733A0F" w:rsidP="002B2162">
      <w:pPr>
        <w:spacing w:line="360" w:lineRule="auto"/>
        <w:ind w:firstLineChars="200" w:firstLine="480"/>
        <w:rPr>
          <w:rFonts w:ascii="宋体" w:hAnsi="宋体"/>
          <w:sz w:val="24"/>
          <w:szCs w:val="24"/>
        </w:rPr>
      </w:pPr>
      <w:r w:rsidRPr="00B24371">
        <w:rPr>
          <w:rFonts w:ascii="宋体" w:hAnsi="宋体" w:hint="eastAsia"/>
          <w:sz w:val="24"/>
          <w:szCs w:val="24"/>
        </w:rPr>
        <w:t>3.成本高</w:t>
      </w:r>
      <w:r w:rsidR="00290F54" w:rsidRPr="00B24371">
        <w:rPr>
          <w:rFonts w:ascii="宋体" w:hAnsi="宋体" w:hint="eastAsia"/>
          <w:sz w:val="24"/>
          <w:szCs w:val="24"/>
        </w:rPr>
        <w:t>,</w:t>
      </w:r>
    </w:p>
    <w:p w14:paraId="11757B41" w14:textId="6E92BF0F" w:rsidR="003D59CC" w:rsidRPr="00B24371" w:rsidRDefault="003D59CC" w:rsidP="002B2162">
      <w:pPr>
        <w:spacing w:line="360" w:lineRule="auto"/>
        <w:ind w:firstLineChars="200" w:firstLine="480"/>
        <w:rPr>
          <w:rFonts w:ascii="宋体" w:hAnsi="宋体"/>
          <w:sz w:val="24"/>
          <w:szCs w:val="24"/>
        </w:rPr>
      </w:pPr>
      <w:r w:rsidRPr="00B24371">
        <w:rPr>
          <w:rFonts w:ascii="宋体" w:hAnsi="宋体" w:hint="eastAsia"/>
          <w:sz w:val="24"/>
          <w:szCs w:val="24"/>
        </w:rPr>
        <w:t>目前国外对知识产权保护程度比较高,基本所有的知识均收费,</w:t>
      </w:r>
      <w:r w:rsidR="007F3A74" w:rsidRPr="00B24371">
        <w:rPr>
          <w:rFonts w:ascii="宋体" w:hAnsi="宋体" w:hint="eastAsia"/>
          <w:sz w:val="24"/>
          <w:szCs w:val="24"/>
        </w:rPr>
        <w:t>且费用高昂,对未进入社会工作的学生来说,负担比较重</w:t>
      </w:r>
      <w:r w:rsidR="00290700" w:rsidRPr="00B24371">
        <w:rPr>
          <w:rFonts w:ascii="宋体" w:hAnsi="宋体" w:hint="eastAsia"/>
          <w:sz w:val="24"/>
          <w:szCs w:val="24"/>
        </w:rPr>
        <w:t>,所以会导致推行的范围较小,受众面小</w:t>
      </w:r>
      <w:r w:rsidR="000E2250" w:rsidRPr="00B24371">
        <w:rPr>
          <w:rFonts w:ascii="宋体" w:hAnsi="宋体" w:hint="eastAsia"/>
          <w:sz w:val="24"/>
          <w:szCs w:val="24"/>
        </w:rPr>
        <w:t>。</w:t>
      </w:r>
    </w:p>
    <w:p w14:paraId="7BA49171" w14:textId="5F978FFD" w:rsidR="00417024" w:rsidRPr="00B24371" w:rsidRDefault="00045462" w:rsidP="002B2162">
      <w:pPr>
        <w:spacing w:line="360" w:lineRule="auto"/>
        <w:ind w:firstLineChars="200" w:firstLine="480"/>
        <w:rPr>
          <w:rFonts w:ascii="宋体" w:hAnsi="宋体"/>
          <w:sz w:val="24"/>
          <w:szCs w:val="24"/>
        </w:rPr>
      </w:pPr>
      <w:r>
        <w:rPr>
          <w:rFonts w:ascii="宋体" w:hAnsi="宋体"/>
          <w:sz w:val="24"/>
          <w:szCs w:val="24"/>
        </w:rPr>
        <w:br w:type="page"/>
      </w:r>
    </w:p>
    <w:p w14:paraId="2671756E" w14:textId="2B352DA8" w:rsidR="00417024" w:rsidRPr="00B83BA4" w:rsidRDefault="00763293" w:rsidP="00B83BA4">
      <w:pPr>
        <w:pStyle w:val="af0"/>
      </w:pPr>
      <w:bookmarkStart w:id="8" w:name="_Toc74587785"/>
      <w:bookmarkStart w:id="9" w:name="_Toc74587829"/>
      <w:bookmarkStart w:id="10" w:name="_Toc74605712"/>
      <w:bookmarkStart w:id="11" w:name="_Toc74605954"/>
      <w:r w:rsidRPr="00B83BA4">
        <w:rPr>
          <w:rStyle w:val="af1"/>
        </w:rPr>
        <w:t>3</w:t>
      </w:r>
      <w:r w:rsidRPr="00B83BA4">
        <w:rPr>
          <w:rStyle w:val="af1"/>
          <w:rFonts w:hint="eastAsia"/>
        </w:rPr>
        <w:t>.</w:t>
      </w:r>
      <w:r w:rsidR="00417024" w:rsidRPr="00B83BA4">
        <w:rPr>
          <w:rStyle w:val="af1"/>
          <w:rFonts w:hint="eastAsia"/>
        </w:rPr>
        <w:t>发展趋势</w:t>
      </w:r>
      <w:bookmarkEnd w:id="8"/>
      <w:bookmarkEnd w:id="9"/>
      <w:bookmarkEnd w:id="10"/>
      <w:bookmarkEnd w:id="11"/>
    </w:p>
    <w:p w14:paraId="2D797ECB" w14:textId="1885C845" w:rsidR="002000C6" w:rsidRPr="00B24371" w:rsidRDefault="00BE3550" w:rsidP="002B2162">
      <w:pPr>
        <w:spacing w:line="360" w:lineRule="auto"/>
        <w:ind w:firstLineChars="200" w:firstLine="480"/>
        <w:rPr>
          <w:rFonts w:ascii="宋体" w:hAnsi="宋体"/>
          <w:sz w:val="24"/>
          <w:szCs w:val="24"/>
        </w:rPr>
      </w:pPr>
      <w:r w:rsidRPr="00B24371">
        <w:rPr>
          <w:rFonts w:ascii="宋体" w:hAnsi="宋体" w:hint="eastAsia"/>
          <w:sz w:val="24"/>
          <w:szCs w:val="24"/>
        </w:rPr>
        <w:t>1.</w:t>
      </w:r>
      <w:r w:rsidR="002000C6" w:rsidRPr="00B24371">
        <w:rPr>
          <w:rFonts w:ascii="宋体" w:hAnsi="宋体" w:hint="eastAsia"/>
          <w:sz w:val="24"/>
          <w:szCs w:val="24"/>
        </w:rPr>
        <w:t>据统计仅在疫情阶段</w:t>
      </w:r>
      <w:r w:rsidR="005C33D9" w:rsidRPr="00B24371">
        <w:rPr>
          <w:rFonts w:ascii="宋体" w:hAnsi="宋体" w:hint="eastAsia"/>
          <w:sz w:val="24"/>
          <w:szCs w:val="24"/>
        </w:rPr>
        <w:t>,</w:t>
      </w:r>
      <w:proofErr w:type="gramStart"/>
      <w:r w:rsidR="005C33D9" w:rsidRPr="00B24371">
        <w:rPr>
          <w:rFonts w:ascii="宋体" w:hAnsi="宋体" w:hint="eastAsia"/>
          <w:sz w:val="24"/>
          <w:szCs w:val="24"/>
        </w:rPr>
        <w:t>网课和</w:t>
      </w:r>
      <w:proofErr w:type="gramEnd"/>
      <w:r w:rsidR="005C33D9" w:rsidRPr="00B24371">
        <w:rPr>
          <w:rFonts w:ascii="宋体" w:hAnsi="宋体" w:hint="eastAsia"/>
          <w:sz w:val="24"/>
          <w:szCs w:val="24"/>
        </w:rPr>
        <w:t>远程教育的需求飙升,迅速催生庞大的市场需求</w:t>
      </w:r>
      <w:r w:rsidR="002000C6" w:rsidRPr="00B24371">
        <w:rPr>
          <w:rFonts w:ascii="宋体" w:hAnsi="宋体" w:hint="eastAsia"/>
          <w:sz w:val="24"/>
          <w:szCs w:val="24"/>
        </w:rPr>
        <w:t>，</w:t>
      </w:r>
      <w:r w:rsidR="001D7B33" w:rsidRPr="00B24371">
        <w:rPr>
          <w:rFonts w:ascii="宋体" w:hAnsi="宋体" w:hint="eastAsia"/>
          <w:sz w:val="24"/>
          <w:szCs w:val="24"/>
        </w:rPr>
        <w:t>同时</w:t>
      </w:r>
      <w:r w:rsidR="002000C6" w:rsidRPr="00B24371">
        <w:rPr>
          <w:rFonts w:ascii="宋体" w:hAnsi="宋体" w:hint="eastAsia"/>
          <w:sz w:val="24"/>
          <w:szCs w:val="24"/>
        </w:rPr>
        <w:t>我国已有63.1%的线上用户，购买过知识付费产品。线上用户更倾向的付费内容多以职场话题为主，知识需求强烈。</w:t>
      </w:r>
      <w:r w:rsidR="00593FDA" w:rsidRPr="00B24371">
        <w:rPr>
          <w:rFonts w:ascii="宋体" w:hAnsi="宋体" w:hint="eastAsia"/>
          <w:sz w:val="24"/>
          <w:szCs w:val="24"/>
        </w:rPr>
        <w:t>在线教育将成为一种全民习惯</w:t>
      </w:r>
    </w:p>
    <w:p w14:paraId="1B190281" w14:textId="5BF96A79" w:rsidR="00BC6708" w:rsidRPr="00B24371" w:rsidRDefault="00BE3550" w:rsidP="002B2162">
      <w:pPr>
        <w:spacing w:line="360" w:lineRule="auto"/>
        <w:ind w:firstLineChars="200" w:firstLine="480"/>
        <w:rPr>
          <w:rFonts w:ascii="宋体" w:hAnsi="宋体"/>
          <w:sz w:val="24"/>
          <w:szCs w:val="24"/>
        </w:rPr>
      </w:pPr>
      <w:r w:rsidRPr="00B24371">
        <w:rPr>
          <w:rFonts w:ascii="宋体" w:hAnsi="宋体" w:hint="eastAsia"/>
          <w:sz w:val="24"/>
          <w:szCs w:val="24"/>
        </w:rPr>
        <w:t>2.</w:t>
      </w:r>
      <w:r w:rsidR="00E8700A" w:rsidRPr="00B24371">
        <w:rPr>
          <w:rFonts w:ascii="宋体" w:hAnsi="宋体" w:hint="eastAsia"/>
          <w:sz w:val="24"/>
          <w:szCs w:val="24"/>
        </w:rPr>
        <w:t>现阶段我国线上教育产业逐步趋向于成熟，用户的选择面更为广泛。品牌想要做大做强，就必须深挖内容，为用户提供更为专业的知识。</w:t>
      </w:r>
      <w:r w:rsidR="00C21C7A" w:rsidRPr="00B24371">
        <w:rPr>
          <w:rFonts w:ascii="宋体" w:hAnsi="宋体" w:hint="eastAsia"/>
          <w:sz w:val="24"/>
          <w:szCs w:val="24"/>
        </w:rPr>
        <w:t>市场未完全进入饱和状态，品牌在多元化满足用户学习需求的基础上，还应有指向性的对用户持续输出原创内容。</w:t>
      </w:r>
    </w:p>
    <w:p w14:paraId="630765DC" w14:textId="5025425F" w:rsidR="00687919" w:rsidRPr="00B24371" w:rsidRDefault="00BE3550" w:rsidP="002B2162">
      <w:pPr>
        <w:spacing w:line="360" w:lineRule="auto"/>
        <w:ind w:firstLineChars="200" w:firstLine="480"/>
        <w:rPr>
          <w:rFonts w:ascii="宋体" w:hAnsi="宋体"/>
          <w:sz w:val="24"/>
          <w:szCs w:val="24"/>
        </w:rPr>
      </w:pPr>
      <w:r w:rsidRPr="00B24371">
        <w:rPr>
          <w:rFonts w:ascii="宋体" w:hAnsi="宋体" w:hint="eastAsia"/>
          <w:sz w:val="24"/>
          <w:szCs w:val="24"/>
        </w:rPr>
        <w:t>3.</w:t>
      </w:r>
      <w:r w:rsidR="00621F2E" w:rsidRPr="00B24371">
        <w:rPr>
          <w:rFonts w:ascii="宋体" w:hAnsi="宋体" w:hint="eastAsia"/>
          <w:sz w:val="24"/>
          <w:szCs w:val="24"/>
        </w:rPr>
        <w:t xml:space="preserve"> 在经济全球化的今天，线上教育未来发展也会逐渐趋向于人工智能化。</w:t>
      </w:r>
      <w:r w:rsidR="00395ED1" w:rsidRPr="00B24371">
        <w:rPr>
          <w:rFonts w:ascii="宋体" w:hAnsi="宋体" w:hint="eastAsia"/>
          <w:sz w:val="24"/>
          <w:szCs w:val="24"/>
        </w:rPr>
        <w:t>利用人工智能交互技术可以根据用户习惯，精准匹配适合用户的学习课程。</w:t>
      </w:r>
    </w:p>
    <w:p w14:paraId="3B87FFB9" w14:textId="25B763CD" w:rsidR="000815F3" w:rsidRPr="00B24371" w:rsidRDefault="00687919" w:rsidP="002B2162">
      <w:pPr>
        <w:spacing w:line="360" w:lineRule="auto"/>
        <w:ind w:firstLineChars="200" w:firstLine="480"/>
        <w:rPr>
          <w:rFonts w:ascii="宋体" w:hAnsi="宋体"/>
          <w:sz w:val="24"/>
          <w:szCs w:val="24"/>
        </w:rPr>
      </w:pPr>
      <w:r w:rsidRPr="00B24371">
        <w:rPr>
          <w:rFonts w:ascii="宋体" w:hAnsi="宋体" w:hint="eastAsia"/>
          <w:sz w:val="24"/>
          <w:szCs w:val="24"/>
        </w:rPr>
        <w:t>4. 现阶段我国线上教育行业正在勃勃发展，但需要警惕的是未来几年，行业是否会出现断崖式下滑</w:t>
      </w:r>
      <w:r w:rsidR="000A22F9" w:rsidRPr="00B24371">
        <w:rPr>
          <w:rFonts w:ascii="宋体" w:hAnsi="宋体" w:hint="eastAsia"/>
          <w:sz w:val="24"/>
          <w:szCs w:val="24"/>
        </w:rPr>
        <w:t>, 部分课程出现复购率低、完购率下降现象，这些信息都值得引起注意。我国线上教育行业发展速度较快，市场呈现未完全成熟健全，主要体现在学习课程产权不明晰，缺乏法律政策保护等方面</w:t>
      </w:r>
    </w:p>
    <w:p w14:paraId="077C7622" w14:textId="77777777" w:rsidR="004E0E1B" w:rsidRPr="00B24371" w:rsidRDefault="004E0E1B" w:rsidP="002B2162">
      <w:pPr>
        <w:spacing w:line="360" w:lineRule="auto"/>
        <w:ind w:firstLineChars="200" w:firstLine="480"/>
        <w:rPr>
          <w:rFonts w:ascii="宋体" w:hAnsi="宋体"/>
          <w:sz w:val="24"/>
          <w:szCs w:val="24"/>
        </w:rPr>
      </w:pPr>
    </w:p>
    <w:p w14:paraId="634C6BAE" w14:textId="19D8741E" w:rsidR="000815F3" w:rsidRDefault="000815F3" w:rsidP="002B2162">
      <w:pPr>
        <w:spacing w:line="360" w:lineRule="auto"/>
        <w:ind w:firstLineChars="200" w:firstLine="480"/>
        <w:rPr>
          <w:rFonts w:ascii="宋体" w:hAnsi="宋体"/>
          <w:sz w:val="24"/>
          <w:szCs w:val="24"/>
        </w:rPr>
      </w:pPr>
      <w:r w:rsidRPr="00B24371">
        <w:rPr>
          <w:rFonts w:ascii="宋体" w:hAnsi="宋体" w:hint="eastAsia"/>
          <w:sz w:val="24"/>
          <w:szCs w:val="24"/>
        </w:rPr>
        <w:t>5.</w:t>
      </w:r>
      <w:r w:rsidR="00AB634A" w:rsidRPr="00B24371">
        <w:rPr>
          <w:rFonts w:ascii="宋体" w:hAnsi="宋体" w:hint="eastAsia"/>
          <w:sz w:val="24"/>
          <w:szCs w:val="24"/>
        </w:rPr>
        <w:t xml:space="preserve"> 从整体</w:t>
      </w:r>
      <w:proofErr w:type="gramStart"/>
      <w:r w:rsidR="00AB634A" w:rsidRPr="00B24371">
        <w:rPr>
          <w:rFonts w:ascii="宋体" w:hAnsi="宋体" w:hint="eastAsia"/>
          <w:sz w:val="24"/>
          <w:szCs w:val="24"/>
        </w:rPr>
        <w:t>来看线</w:t>
      </w:r>
      <w:proofErr w:type="gramEnd"/>
      <w:r w:rsidR="00AB634A" w:rsidRPr="00B24371">
        <w:rPr>
          <w:rFonts w:ascii="宋体" w:hAnsi="宋体" w:hint="eastAsia"/>
          <w:sz w:val="24"/>
          <w:szCs w:val="24"/>
        </w:rPr>
        <w:t>上教育领域市场竞争激烈，不可否认的是，行业风口红利逐渐呈减弱趋势，但用户需求量依旧很大，线上教育体系开始不断向外延伸更多新兴产业。</w:t>
      </w:r>
    </w:p>
    <w:p w14:paraId="1FEB6330" w14:textId="2448FC6F" w:rsidR="00FC5C6D" w:rsidRDefault="00FC5C6D" w:rsidP="002B2162">
      <w:pPr>
        <w:spacing w:line="360" w:lineRule="auto"/>
        <w:ind w:firstLineChars="200" w:firstLine="480"/>
        <w:rPr>
          <w:rFonts w:ascii="宋体" w:hAnsi="宋体"/>
          <w:sz w:val="24"/>
          <w:szCs w:val="24"/>
        </w:rPr>
      </w:pPr>
    </w:p>
    <w:p w14:paraId="1F08F98E" w14:textId="365A7E26" w:rsidR="00FC5C6D" w:rsidRDefault="00FC5C6D" w:rsidP="002B2162">
      <w:pPr>
        <w:spacing w:line="360" w:lineRule="auto"/>
        <w:ind w:firstLineChars="200" w:firstLine="480"/>
        <w:rPr>
          <w:rFonts w:ascii="宋体" w:hAnsi="宋体"/>
          <w:sz w:val="24"/>
          <w:szCs w:val="24"/>
        </w:rPr>
      </w:pPr>
    </w:p>
    <w:p w14:paraId="48A64F2C" w14:textId="2F381CE2" w:rsidR="00FC5C6D" w:rsidRDefault="00FC5C6D" w:rsidP="002B2162">
      <w:pPr>
        <w:spacing w:line="360" w:lineRule="auto"/>
        <w:ind w:firstLineChars="200" w:firstLine="480"/>
        <w:rPr>
          <w:rFonts w:ascii="宋体" w:hAnsi="宋体"/>
          <w:sz w:val="24"/>
          <w:szCs w:val="24"/>
        </w:rPr>
      </w:pPr>
    </w:p>
    <w:p w14:paraId="16B8D209" w14:textId="4B5E6522" w:rsidR="00FC5C6D" w:rsidRDefault="00FC5C6D" w:rsidP="002B2162">
      <w:pPr>
        <w:spacing w:line="360" w:lineRule="auto"/>
        <w:ind w:firstLineChars="200" w:firstLine="480"/>
        <w:rPr>
          <w:rFonts w:ascii="宋体" w:hAnsi="宋体"/>
          <w:sz w:val="24"/>
          <w:szCs w:val="24"/>
        </w:rPr>
      </w:pPr>
    </w:p>
    <w:p w14:paraId="7F5A9639" w14:textId="514216D8" w:rsidR="00FC5C6D" w:rsidRDefault="00FC5C6D" w:rsidP="002B2162">
      <w:pPr>
        <w:spacing w:line="360" w:lineRule="auto"/>
        <w:ind w:firstLineChars="200" w:firstLine="480"/>
        <w:rPr>
          <w:rFonts w:ascii="宋体" w:hAnsi="宋体"/>
          <w:sz w:val="24"/>
          <w:szCs w:val="24"/>
        </w:rPr>
      </w:pPr>
    </w:p>
    <w:p w14:paraId="6F734C56" w14:textId="3544605A" w:rsidR="00FC5C6D" w:rsidRDefault="00FC5C6D" w:rsidP="002B2162">
      <w:pPr>
        <w:spacing w:line="360" w:lineRule="auto"/>
        <w:ind w:firstLineChars="200" w:firstLine="480"/>
        <w:rPr>
          <w:rFonts w:ascii="宋体" w:hAnsi="宋体"/>
          <w:sz w:val="24"/>
          <w:szCs w:val="24"/>
        </w:rPr>
      </w:pPr>
    </w:p>
    <w:p w14:paraId="1B311FC2" w14:textId="469C1EC2" w:rsidR="00FC5C6D" w:rsidRDefault="00FC5C6D" w:rsidP="002B2162">
      <w:pPr>
        <w:spacing w:line="360" w:lineRule="auto"/>
        <w:ind w:firstLineChars="200" w:firstLine="480"/>
        <w:rPr>
          <w:rFonts w:ascii="宋体" w:hAnsi="宋体"/>
          <w:sz w:val="24"/>
          <w:szCs w:val="24"/>
        </w:rPr>
      </w:pPr>
    </w:p>
    <w:p w14:paraId="6E54C4AD" w14:textId="450A16A3" w:rsidR="00FC5C6D" w:rsidRDefault="00FC5C6D" w:rsidP="002B2162">
      <w:pPr>
        <w:spacing w:line="360" w:lineRule="auto"/>
        <w:ind w:firstLineChars="200" w:firstLine="480"/>
        <w:rPr>
          <w:rFonts w:ascii="宋体" w:hAnsi="宋体"/>
          <w:sz w:val="24"/>
          <w:szCs w:val="24"/>
        </w:rPr>
      </w:pPr>
    </w:p>
    <w:p w14:paraId="2F13335F" w14:textId="0EA69A48" w:rsidR="00FC5C6D" w:rsidRDefault="00FC5C6D" w:rsidP="002B2162">
      <w:pPr>
        <w:spacing w:line="360" w:lineRule="auto"/>
        <w:ind w:firstLineChars="200" w:firstLine="480"/>
        <w:rPr>
          <w:rFonts w:ascii="宋体" w:hAnsi="宋体"/>
          <w:sz w:val="24"/>
          <w:szCs w:val="24"/>
        </w:rPr>
      </w:pPr>
    </w:p>
    <w:p w14:paraId="28797CAC" w14:textId="57B09505" w:rsidR="00FC5C6D" w:rsidRDefault="00FC5C6D" w:rsidP="002B2162">
      <w:pPr>
        <w:spacing w:line="360" w:lineRule="auto"/>
        <w:ind w:firstLineChars="200" w:firstLine="480"/>
        <w:rPr>
          <w:rFonts w:ascii="宋体" w:hAnsi="宋体"/>
          <w:sz w:val="24"/>
          <w:szCs w:val="24"/>
        </w:rPr>
      </w:pPr>
    </w:p>
    <w:p w14:paraId="4BF1B525" w14:textId="4AA07A66" w:rsidR="003770BE" w:rsidRPr="00B24371" w:rsidRDefault="003770BE" w:rsidP="000F16AF">
      <w:pPr>
        <w:spacing w:line="360" w:lineRule="auto"/>
        <w:rPr>
          <w:rFonts w:ascii="宋体" w:hAnsi="宋体" w:hint="eastAsia"/>
          <w:sz w:val="24"/>
          <w:szCs w:val="24"/>
        </w:rPr>
      </w:pPr>
    </w:p>
    <w:p w14:paraId="1EEE2F52" w14:textId="61E61C58" w:rsidR="00F54690" w:rsidRPr="00B24371" w:rsidRDefault="00983531" w:rsidP="00932882">
      <w:pPr>
        <w:spacing w:line="360" w:lineRule="auto"/>
        <w:rPr>
          <w:rFonts w:ascii="宋体" w:hAnsi="宋体"/>
          <w:sz w:val="24"/>
          <w:szCs w:val="24"/>
        </w:rPr>
      </w:pPr>
      <w:r>
        <w:rPr>
          <w:rFonts w:ascii="宋体" w:hAnsi="宋体"/>
          <w:sz w:val="24"/>
          <w:szCs w:val="24"/>
        </w:rPr>
        <w:br w:type="page"/>
      </w:r>
    </w:p>
    <w:p w14:paraId="329A18BC" w14:textId="4A510610" w:rsidR="00F54690" w:rsidRPr="002B2162" w:rsidRDefault="00E440C9" w:rsidP="00B83BA4">
      <w:pPr>
        <w:pStyle w:val="af0"/>
      </w:pPr>
      <w:bookmarkStart w:id="12" w:name="_Toc74587786"/>
      <w:bookmarkStart w:id="13" w:name="_Toc74587830"/>
      <w:bookmarkStart w:id="14" w:name="_Toc74605713"/>
      <w:bookmarkStart w:id="15" w:name="_Toc74605955"/>
      <w:r>
        <w:t>4</w:t>
      </w:r>
      <w:r w:rsidR="00CF3D3C">
        <w:rPr>
          <w:rFonts w:hint="eastAsia"/>
        </w:rPr>
        <w:t>.结论</w:t>
      </w:r>
      <w:bookmarkEnd w:id="12"/>
      <w:bookmarkEnd w:id="13"/>
      <w:bookmarkEnd w:id="14"/>
      <w:bookmarkEnd w:id="15"/>
    </w:p>
    <w:p w14:paraId="4A49ED29" w14:textId="5CB3A3C2" w:rsidR="003A6712" w:rsidRPr="00B24371" w:rsidRDefault="00F54690" w:rsidP="002B2162">
      <w:pPr>
        <w:spacing w:line="360" w:lineRule="auto"/>
        <w:ind w:firstLineChars="200" w:firstLine="480"/>
        <w:rPr>
          <w:rFonts w:ascii="宋体" w:hAnsi="宋体"/>
          <w:sz w:val="24"/>
          <w:szCs w:val="24"/>
        </w:rPr>
      </w:pPr>
      <w:r w:rsidRPr="00B24371">
        <w:rPr>
          <w:rFonts w:ascii="宋体" w:hAnsi="宋体" w:hint="eastAsia"/>
          <w:sz w:val="24"/>
          <w:szCs w:val="24"/>
        </w:rPr>
        <w:t>受新冠肺炎影响，以“互联网+”为背景的应用场景得到广泛利用，互联网医疗、远程办公、线上教育等行业发展空间被快速打开。响应“停课不停学”号召，众多教育平台纷纷转型线上，市场火热。</w:t>
      </w:r>
    </w:p>
    <w:p w14:paraId="14C5E2B1" w14:textId="05E077F2" w:rsidR="00654D4A" w:rsidRPr="00B24371" w:rsidRDefault="003A6712" w:rsidP="002B2162">
      <w:pPr>
        <w:spacing w:line="360" w:lineRule="auto"/>
        <w:ind w:firstLineChars="200" w:firstLine="480"/>
        <w:rPr>
          <w:rFonts w:ascii="宋体" w:hAnsi="宋体"/>
          <w:sz w:val="24"/>
          <w:szCs w:val="24"/>
        </w:rPr>
      </w:pPr>
      <w:r w:rsidRPr="00B24371">
        <w:rPr>
          <w:rFonts w:ascii="宋体" w:hAnsi="宋体" w:hint="eastAsia"/>
          <w:sz w:val="24"/>
          <w:szCs w:val="24"/>
        </w:rPr>
        <w:t>网络教育的发展已经成为当前教育领域的大趋势。为了解决教育资源的匮乏，实现资源的共享，网络教育成为各级各类学校的一种重要教育手段和发展方向，也成为企业的一种重要的知识管理方式。随着新技术、新媒体的发展，网络教育还将有更大的发展。构建合理有效的网络教育平台，是推动网络教育发展的支撑平台，关系到网络教育教学、管理的质量和效率</w:t>
      </w:r>
    </w:p>
    <w:p w14:paraId="127B68EC" w14:textId="5CAFA946" w:rsidR="007259C0" w:rsidRPr="000013F1" w:rsidRDefault="00654D4A" w:rsidP="003512A3">
      <w:pPr>
        <w:pStyle w:val="af0"/>
        <w:rPr>
          <w:rFonts w:ascii="宋体" w:eastAsia="宋体" w:hAnsi="宋体"/>
        </w:rPr>
      </w:pPr>
      <w:r w:rsidRPr="00B24371">
        <w:rPr>
          <w:rFonts w:ascii="宋体" w:hAnsi="宋体"/>
        </w:rPr>
        <w:br w:type="page"/>
      </w:r>
      <w:r w:rsidR="007259C0" w:rsidRPr="000F595C">
        <w:rPr>
          <w:rFonts w:hint="eastAsia"/>
        </w:rPr>
        <w:lastRenderedPageBreak/>
        <w:t>参考文献</w:t>
      </w:r>
    </w:p>
    <w:p w14:paraId="56012B21" w14:textId="5AF2E02A" w:rsidR="003A6712" w:rsidRDefault="00654D4A" w:rsidP="000013F1">
      <w:pPr>
        <w:spacing w:line="360" w:lineRule="auto"/>
        <w:rPr>
          <w:rFonts w:ascii="宋体" w:hAnsi="宋体"/>
          <w:sz w:val="24"/>
          <w:szCs w:val="24"/>
        </w:rPr>
      </w:pPr>
      <w:r w:rsidRPr="00654D4A">
        <w:rPr>
          <w:rFonts w:ascii="宋体" w:hAnsi="宋体" w:hint="eastAsia"/>
          <w:sz w:val="24"/>
          <w:szCs w:val="24"/>
        </w:rPr>
        <w:t>[1]张雅俐. 山西省高职院校双创教育课程建设研究[D].山西大学,2020.</w:t>
      </w:r>
    </w:p>
    <w:p w14:paraId="23F05B16" w14:textId="669F67D9" w:rsidR="00F77DD7" w:rsidRPr="000013F1" w:rsidRDefault="00F77DD7" w:rsidP="00F77DD7">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2</w:t>
      </w:r>
      <w:r w:rsidRPr="000013F1">
        <w:rPr>
          <w:rFonts w:ascii="宋体" w:hAnsi="宋体" w:hint="eastAsia"/>
          <w:sz w:val="24"/>
          <w:szCs w:val="24"/>
        </w:rPr>
        <w:t>]赵</w:t>
      </w:r>
      <w:proofErr w:type="gramStart"/>
      <w:r w:rsidRPr="000013F1">
        <w:rPr>
          <w:rFonts w:ascii="宋体" w:hAnsi="宋体" w:hint="eastAsia"/>
          <w:sz w:val="24"/>
          <w:szCs w:val="24"/>
        </w:rPr>
        <w:t>祈颀</w:t>
      </w:r>
      <w:proofErr w:type="gramEnd"/>
      <w:r w:rsidRPr="000013F1">
        <w:rPr>
          <w:rFonts w:ascii="宋体" w:hAnsi="宋体" w:hint="eastAsia"/>
          <w:sz w:val="24"/>
          <w:szCs w:val="24"/>
        </w:rPr>
        <w:t>,陈莉萍.1+X证书试点下汽车类专业建设探究——以某涉农高职院校为例[J].内燃机与配件,2021(11):239-241.</w:t>
      </w:r>
    </w:p>
    <w:p w14:paraId="56E32FCF" w14:textId="537AA9A1" w:rsidR="00F77DD7" w:rsidRPr="000013F1" w:rsidRDefault="00F77DD7" w:rsidP="00F77DD7">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3</w:t>
      </w:r>
      <w:r w:rsidRPr="000013F1">
        <w:rPr>
          <w:rFonts w:ascii="宋体" w:hAnsi="宋体" w:hint="eastAsia"/>
          <w:sz w:val="24"/>
          <w:szCs w:val="24"/>
        </w:rPr>
        <w:t>]孙丽娜.基于1+X证书制度的高职院校会计专业人才培养研究[J].黑龙江科学,2021,12(11):104-105.</w:t>
      </w:r>
    </w:p>
    <w:p w14:paraId="64AE09B7" w14:textId="2461DA94" w:rsidR="00F77DD7" w:rsidRPr="000013F1" w:rsidRDefault="00F77DD7" w:rsidP="00F77DD7">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4</w:t>
      </w:r>
      <w:r w:rsidRPr="000013F1">
        <w:rPr>
          <w:rFonts w:ascii="宋体" w:hAnsi="宋体" w:hint="eastAsia"/>
          <w:sz w:val="24"/>
          <w:szCs w:val="24"/>
        </w:rPr>
        <w:t>]崔蕾.基于“1+x”证书制度的高职院校创新创业人才培养[J].人才资源开发,2021(11):60-61.</w:t>
      </w:r>
    </w:p>
    <w:p w14:paraId="03B79271" w14:textId="1D5D701D" w:rsidR="00F77DD7" w:rsidRPr="000013F1" w:rsidRDefault="00F77DD7" w:rsidP="00F77DD7">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5</w:t>
      </w:r>
      <w:r w:rsidRPr="000013F1">
        <w:rPr>
          <w:rFonts w:ascii="宋体" w:hAnsi="宋体" w:hint="eastAsia"/>
          <w:sz w:val="24"/>
          <w:szCs w:val="24"/>
        </w:rPr>
        <w:t>]王垚.“互联网+智慧教育”的安全审计模式分析[J].现代商贸工业,2021,42(20):92-93.</w:t>
      </w:r>
    </w:p>
    <w:p w14:paraId="3479AE2D" w14:textId="1546CBE8" w:rsidR="00F77DD7" w:rsidRPr="000013F1" w:rsidRDefault="00F77DD7" w:rsidP="00F77DD7">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6</w:t>
      </w:r>
      <w:r w:rsidRPr="000013F1">
        <w:rPr>
          <w:rFonts w:ascii="宋体" w:hAnsi="宋体" w:hint="eastAsia"/>
          <w:sz w:val="24"/>
          <w:szCs w:val="24"/>
        </w:rPr>
        <w:t>]周秀芳.MOOC环境下的C程序设计教学模式构建策略思考[J].科学咨询(科技·管理),2021(06):253-254.</w:t>
      </w:r>
    </w:p>
    <w:p w14:paraId="3B1BC5DF" w14:textId="76AB8972" w:rsidR="00F77DD7" w:rsidRPr="000013F1" w:rsidRDefault="00F77DD7" w:rsidP="00F77DD7">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7</w:t>
      </w:r>
      <w:r w:rsidRPr="000013F1">
        <w:rPr>
          <w:rFonts w:ascii="宋体" w:hAnsi="宋体" w:hint="eastAsia"/>
          <w:sz w:val="24"/>
          <w:szCs w:val="24"/>
        </w:rPr>
        <w:t>]熊天诚,赵悦,徐蕾,刘东林.在线教育平台发展研究[J].合作经济与科技,2021(11):61-65.</w:t>
      </w:r>
    </w:p>
    <w:p w14:paraId="328E9B80" w14:textId="70F8B41D" w:rsidR="00F77DD7" w:rsidRPr="000013F1" w:rsidRDefault="004E2A6B" w:rsidP="000013F1">
      <w:pPr>
        <w:spacing w:line="360" w:lineRule="auto"/>
        <w:rPr>
          <w:rFonts w:ascii="宋体" w:hAnsi="宋体"/>
          <w:sz w:val="24"/>
          <w:szCs w:val="24"/>
        </w:rPr>
      </w:pPr>
      <w:r w:rsidRPr="000013F1">
        <w:rPr>
          <w:rFonts w:ascii="宋体" w:hAnsi="宋体" w:hint="eastAsia"/>
          <w:sz w:val="24"/>
          <w:szCs w:val="24"/>
        </w:rPr>
        <w:t>[</w:t>
      </w:r>
      <w:r w:rsidR="00A16507" w:rsidRPr="000013F1">
        <w:rPr>
          <w:rFonts w:ascii="宋体" w:hAnsi="宋体"/>
          <w:sz w:val="24"/>
          <w:szCs w:val="24"/>
        </w:rPr>
        <w:t>8</w:t>
      </w:r>
      <w:r w:rsidRPr="000013F1">
        <w:rPr>
          <w:rFonts w:ascii="宋体" w:hAnsi="宋体" w:hint="eastAsia"/>
          <w:sz w:val="24"/>
          <w:szCs w:val="24"/>
        </w:rPr>
        <w:t>]谢晓辉. 城市家庭对K12在线教育采纳意愿及影响因素研究[D].江西师范大学,2020.</w:t>
      </w:r>
    </w:p>
    <w:p w14:paraId="4606008B" w14:textId="725B2784" w:rsidR="00510817" w:rsidRPr="000013F1" w:rsidRDefault="003C7847" w:rsidP="000013F1">
      <w:pPr>
        <w:spacing w:line="360" w:lineRule="auto"/>
        <w:rPr>
          <w:rFonts w:ascii="宋体" w:hAnsi="宋体"/>
          <w:sz w:val="24"/>
          <w:szCs w:val="24"/>
        </w:rPr>
      </w:pPr>
      <w:r w:rsidRPr="000013F1">
        <w:rPr>
          <w:rFonts w:ascii="宋体" w:hAnsi="宋体" w:hint="eastAsia"/>
          <w:sz w:val="24"/>
          <w:szCs w:val="24"/>
        </w:rPr>
        <w:t>[</w:t>
      </w:r>
      <w:r w:rsidR="007F0B1B" w:rsidRPr="000013F1">
        <w:rPr>
          <w:rFonts w:ascii="宋体" w:hAnsi="宋体"/>
          <w:sz w:val="24"/>
          <w:szCs w:val="24"/>
        </w:rPr>
        <w:t>9</w:t>
      </w:r>
      <w:r w:rsidRPr="000013F1">
        <w:rPr>
          <w:rFonts w:ascii="宋体" w:hAnsi="宋体" w:hint="eastAsia"/>
          <w:sz w:val="24"/>
          <w:szCs w:val="24"/>
        </w:rPr>
        <w:t>]朱国恩. 基于SSM框架的家校一体化教育平台的设计与实现[D].厦门大学,2019.</w:t>
      </w:r>
    </w:p>
    <w:p w14:paraId="41210BA1" w14:textId="2E07F28F" w:rsidR="00AD6029" w:rsidRPr="000013F1" w:rsidRDefault="00AD6029" w:rsidP="000013F1">
      <w:pPr>
        <w:spacing w:line="360" w:lineRule="auto"/>
        <w:rPr>
          <w:rFonts w:ascii="宋体" w:hAnsi="宋体"/>
          <w:sz w:val="24"/>
          <w:szCs w:val="24"/>
        </w:rPr>
      </w:pPr>
      <w:r w:rsidRPr="000013F1">
        <w:rPr>
          <w:rFonts w:ascii="宋体" w:hAnsi="宋体" w:hint="eastAsia"/>
          <w:sz w:val="24"/>
          <w:szCs w:val="24"/>
        </w:rPr>
        <w:t>[1</w:t>
      </w:r>
      <w:r w:rsidR="007F0B1B" w:rsidRPr="000013F1">
        <w:rPr>
          <w:rFonts w:ascii="宋体" w:hAnsi="宋体"/>
          <w:sz w:val="24"/>
          <w:szCs w:val="24"/>
        </w:rPr>
        <w:t>0</w:t>
      </w:r>
      <w:r w:rsidRPr="000013F1">
        <w:rPr>
          <w:rFonts w:ascii="宋体" w:hAnsi="宋体" w:hint="eastAsia"/>
          <w:sz w:val="24"/>
          <w:szCs w:val="24"/>
        </w:rPr>
        <w:t>]石</w:t>
      </w:r>
      <w:proofErr w:type="gramStart"/>
      <w:r w:rsidRPr="000013F1">
        <w:rPr>
          <w:rFonts w:ascii="宋体" w:hAnsi="宋体" w:hint="eastAsia"/>
          <w:sz w:val="24"/>
          <w:szCs w:val="24"/>
        </w:rPr>
        <w:t>一</w:t>
      </w:r>
      <w:proofErr w:type="gramEnd"/>
      <w:r w:rsidRPr="000013F1">
        <w:rPr>
          <w:rFonts w:ascii="宋体" w:hAnsi="宋体" w:hint="eastAsia"/>
          <w:sz w:val="24"/>
          <w:szCs w:val="24"/>
        </w:rPr>
        <w:t>锐. 在线教育平台人机问答的算法研究与实现[D].吉林大学,2019.</w:t>
      </w:r>
    </w:p>
    <w:p w14:paraId="61AE0421" w14:textId="01F11851" w:rsidR="000363E0" w:rsidRPr="000013F1" w:rsidRDefault="000363E0" w:rsidP="000013F1">
      <w:pPr>
        <w:spacing w:line="360" w:lineRule="auto"/>
        <w:rPr>
          <w:rFonts w:ascii="宋体" w:hAnsi="宋体"/>
          <w:sz w:val="24"/>
          <w:szCs w:val="24"/>
        </w:rPr>
      </w:pPr>
      <w:r w:rsidRPr="000013F1">
        <w:rPr>
          <w:rFonts w:ascii="宋体" w:hAnsi="宋体" w:hint="eastAsia"/>
          <w:sz w:val="24"/>
          <w:szCs w:val="24"/>
        </w:rPr>
        <w:t>[1</w:t>
      </w:r>
      <w:r w:rsidR="007F0B1B" w:rsidRPr="000013F1">
        <w:rPr>
          <w:rFonts w:ascii="宋体" w:hAnsi="宋体"/>
          <w:sz w:val="24"/>
          <w:szCs w:val="24"/>
        </w:rPr>
        <w:t>1</w:t>
      </w:r>
      <w:r w:rsidRPr="000013F1">
        <w:rPr>
          <w:rFonts w:ascii="宋体" w:hAnsi="宋体" w:hint="eastAsia"/>
          <w:sz w:val="24"/>
          <w:szCs w:val="24"/>
        </w:rPr>
        <w:t>]</w:t>
      </w:r>
      <w:proofErr w:type="gramStart"/>
      <w:r w:rsidRPr="000013F1">
        <w:rPr>
          <w:rFonts w:ascii="宋体" w:hAnsi="宋体" w:hint="eastAsia"/>
          <w:sz w:val="24"/>
          <w:szCs w:val="24"/>
        </w:rPr>
        <w:t>颜慧贤</w:t>
      </w:r>
      <w:proofErr w:type="gramEnd"/>
      <w:r w:rsidRPr="000013F1">
        <w:rPr>
          <w:rFonts w:ascii="宋体" w:hAnsi="宋体" w:hint="eastAsia"/>
          <w:sz w:val="24"/>
          <w:szCs w:val="24"/>
        </w:rPr>
        <w:t>. 商业性在线教育平台用户体验满意度及优缺点分析[D].首都经济贸易大学,2018.</w:t>
      </w:r>
    </w:p>
    <w:p w14:paraId="2CD3F44B" w14:textId="1829B818" w:rsidR="000363E0" w:rsidRPr="000013F1" w:rsidRDefault="000363E0" w:rsidP="000013F1">
      <w:pPr>
        <w:spacing w:line="360" w:lineRule="auto"/>
        <w:rPr>
          <w:rFonts w:ascii="宋体" w:hAnsi="宋体"/>
          <w:sz w:val="24"/>
          <w:szCs w:val="24"/>
        </w:rPr>
      </w:pPr>
      <w:r w:rsidRPr="000013F1">
        <w:rPr>
          <w:rFonts w:ascii="宋体" w:hAnsi="宋体" w:hint="eastAsia"/>
          <w:sz w:val="24"/>
          <w:szCs w:val="24"/>
        </w:rPr>
        <w:t>[1</w:t>
      </w:r>
      <w:r w:rsidR="007F0B1B" w:rsidRPr="000013F1">
        <w:rPr>
          <w:rFonts w:ascii="宋体" w:hAnsi="宋体"/>
          <w:sz w:val="24"/>
          <w:szCs w:val="24"/>
        </w:rPr>
        <w:t>2</w:t>
      </w:r>
      <w:r w:rsidRPr="000013F1">
        <w:rPr>
          <w:rFonts w:ascii="宋体" w:hAnsi="宋体" w:hint="eastAsia"/>
          <w:sz w:val="24"/>
          <w:szCs w:val="24"/>
        </w:rPr>
        <w:t>]杨小明. 在线教育平台用户持续使用意向影响因素研究[D].江西财经大学,2018.</w:t>
      </w:r>
    </w:p>
    <w:p w14:paraId="138822B3" w14:textId="2E813F4B" w:rsidR="00987851" w:rsidRPr="000013F1" w:rsidRDefault="00987851" w:rsidP="000013F1">
      <w:pPr>
        <w:spacing w:line="360" w:lineRule="auto"/>
        <w:rPr>
          <w:rFonts w:ascii="宋体" w:hAnsi="宋体"/>
          <w:sz w:val="24"/>
          <w:szCs w:val="24"/>
        </w:rPr>
      </w:pPr>
      <w:r w:rsidRPr="000013F1">
        <w:rPr>
          <w:rFonts w:ascii="宋体" w:hAnsi="宋体" w:hint="eastAsia"/>
          <w:sz w:val="24"/>
          <w:szCs w:val="24"/>
        </w:rPr>
        <w:t>[1</w:t>
      </w:r>
      <w:r w:rsidRPr="000013F1">
        <w:rPr>
          <w:rFonts w:ascii="宋体" w:hAnsi="宋体"/>
          <w:sz w:val="24"/>
          <w:szCs w:val="24"/>
        </w:rPr>
        <w:t>3</w:t>
      </w:r>
      <w:r w:rsidRPr="000013F1">
        <w:rPr>
          <w:rFonts w:ascii="宋体" w:hAnsi="宋体" w:hint="eastAsia"/>
          <w:sz w:val="24"/>
          <w:szCs w:val="24"/>
        </w:rPr>
        <w:t>]周奇. 直播课在线教育平台的设计与实现[D].北京交通大学,2018.</w:t>
      </w:r>
    </w:p>
    <w:p w14:paraId="2F65DA04" w14:textId="336E0301" w:rsidR="00CE0FAA" w:rsidRPr="000013F1" w:rsidRDefault="00CE0FAA" w:rsidP="000013F1">
      <w:pPr>
        <w:spacing w:line="360" w:lineRule="auto"/>
        <w:rPr>
          <w:rFonts w:ascii="宋体" w:hAnsi="宋体"/>
          <w:sz w:val="24"/>
          <w:szCs w:val="24"/>
        </w:rPr>
      </w:pPr>
      <w:r w:rsidRPr="000013F1">
        <w:rPr>
          <w:rFonts w:ascii="宋体" w:hAnsi="宋体" w:hint="eastAsia"/>
          <w:sz w:val="24"/>
          <w:szCs w:val="24"/>
        </w:rPr>
        <w:t>[1</w:t>
      </w:r>
      <w:r w:rsidR="00300700" w:rsidRPr="000013F1">
        <w:rPr>
          <w:rFonts w:ascii="宋体" w:hAnsi="宋体"/>
          <w:sz w:val="24"/>
          <w:szCs w:val="24"/>
        </w:rPr>
        <w:t>4</w:t>
      </w:r>
      <w:r w:rsidRPr="000013F1">
        <w:rPr>
          <w:rFonts w:ascii="宋体" w:hAnsi="宋体" w:hint="eastAsia"/>
          <w:sz w:val="24"/>
          <w:szCs w:val="24"/>
        </w:rPr>
        <w:t>]杨勇,王东亮,</w:t>
      </w:r>
      <w:proofErr w:type="gramStart"/>
      <w:r w:rsidRPr="000013F1">
        <w:rPr>
          <w:rFonts w:ascii="宋体" w:hAnsi="宋体" w:hint="eastAsia"/>
          <w:sz w:val="24"/>
          <w:szCs w:val="24"/>
        </w:rPr>
        <w:t>罗雨舟</w:t>
      </w:r>
      <w:proofErr w:type="gramEnd"/>
      <w:r w:rsidRPr="000013F1">
        <w:rPr>
          <w:rFonts w:ascii="宋体" w:hAnsi="宋体" w:hint="eastAsia"/>
          <w:sz w:val="24"/>
          <w:szCs w:val="24"/>
        </w:rPr>
        <w:t>.高职院校图书馆在线信息素养教育平台现状及发展研究——以全国首批28所国家示范性高职院校为例[J].情报探索,2017(11):76-80.</w:t>
      </w:r>
    </w:p>
    <w:p w14:paraId="1E760C6A" w14:textId="5863A9DB" w:rsidR="00486C5E" w:rsidRPr="000013F1" w:rsidRDefault="00486C5E" w:rsidP="000013F1">
      <w:pPr>
        <w:spacing w:line="360" w:lineRule="auto"/>
        <w:rPr>
          <w:rFonts w:ascii="宋体" w:hAnsi="宋体"/>
          <w:sz w:val="24"/>
          <w:szCs w:val="24"/>
        </w:rPr>
      </w:pPr>
      <w:r w:rsidRPr="000013F1">
        <w:rPr>
          <w:rFonts w:ascii="宋体" w:hAnsi="宋体" w:hint="eastAsia"/>
          <w:sz w:val="24"/>
          <w:szCs w:val="24"/>
        </w:rPr>
        <w:t>[1</w:t>
      </w:r>
      <w:r w:rsidR="00AE1569" w:rsidRPr="000013F1">
        <w:rPr>
          <w:rFonts w:ascii="宋体" w:hAnsi="宋体"/>
          <w:sz w:val="24"/>
          <w:szCs w:val="24"/>
        </w:rPr>
        <w:t>5</w:t>
      </w:r>
      <w:r w:rsidRPr="000013F1">
        <w:rPr>
          <w:rFonts w:ascii="宋体" w:hAnsi="宋体" w:hint="eastAsia"/>
          <w:sz w:val="24"/>
          <w:szCs w:val="24"/>
        </w:rPr>
        <w:t>]孙鹏娇,</w:t>
      </w:r>
      <w:proofErr w:type="gramStart"/>
      <w:r w:rsidRPr="000013F1">
        <w:rPr>
          <w:rFonts w:ascii="宋体" w:hAnsi="宋体" w:hint="eastAsia"/>
          <w:sz w:val="24"/>
          <w:szCs w:val="24"/>
        </w:rPr>
        <w:t>时野坪</w:t>
      </w:r>
      <w:proofErr w:type="gramEnd"/>
      <w:r w:rsidRPr="000013F1">
        <w:rPr>
          <w:rFonts w:ascii="宋体" w:hAnsi="宋体" w:hint="eastAsia"/>
          <w:sz w:val="24"/>
          <w:szCs w:val="24"/>
        </w:rPr>
        <w:t>.基于5G“1+X”证书的高职通信人才职业技能评价指标的研究[J].发明与创新(职业教育),2021(07):223-224.</w:t>
      </w:r>
    </w:p>
    <w:p w14:paraId="0278236F" w14:textId="3DE74002" w:rsidR="00E621A4" w:rsidRPr="000013F1" w:rsidRDefault="00E621A4" w:rsidP="000013F1">
      <w:pPr>
        <w:spacing w:line="360" w:lineRule="auto"/>
        <w:rPr>
          <w:rFonts w:ascii="宋体" w:hAnsi="宋体"/>
          <w:sz w:val="24"/>
          <w:szCs w:val="24"/>
        </w:rPr>
      </w:pPr>
      <w:r w:rsidRPr="000013F1">
        <w:rPr>
          <w:rFonts w:ascii="宋体" w:hAnsi="宋体" w:hint="eastAsia"/>
          <w:sz w:val="24"/>
          <w:szCs w:val="24"/>
        </w:rPr>
        <w:t>[1</w:t>
      </w:r>
      <w:r w:rsidR="005D3EE2" w:rsidRPr="000013F1">
        <w:rPr>
          <w:rFonts w:ascii="宋体" w:hAnsi="宋体"/>
          <w:sz w:val="24"/>
          <w:szCs w:val="24"/>
        </w:rPr>
        <w:t>6</w:t>
      </w:r>
      <w:r w:rsidRPr="000013F1">
        <w:rPr>
          <w:rFonts w:ascii="宋体" w:hAnsi="宋体" w:hint="eastAsia"/>
          <w:sz w:val="24"/>
          <w:szCs w:val="24"/>
        </w:rPr>
        <w:t>]李薇,赵国伟,沈桓宇.高职院校“1+X”证书制度实施路径研究——以工业机</w:t>
      </w:r>
      <w:r w:rsidRPr="000013F1">
        <w:rPr>
          <w:rFonts w:ascii="宋体" w:hAnsi="宋体" w:hint="eastAsia"/>
          <w:sz w:val="24"/>
          <w:szCs w:val="24"/>
        </w:rPr>
        <w:lastRenderedPageBreak/>
        <w:t>器人专业为例[J].农机使用与维修,2021(06):109-110.</w:t>
      </w:r>
    </w:p>
    <w:p w14:paraId="6B8F64B1" w14:textId="79B68C61" w:rsidR="00FA2BC4" w:rsidRPr="000013F1" w:rsidRDefault="00FA2BC4" w:rsidP="000013F1">
      <w:pPr>
        <w:spacing w:line="360" w:lineRule="auto"/>
        <w:rPr>
          <w:rFonts w:ascii="宋体" w:hAnsi="宋体"/>
          <w:sz w:val="24"/>
          <w:szCs w:val="24"/>
        </w:rPr>
      </w:pPr>
      <w:r w:rsidRPr="000013F1">
        <w:rPr>
          <w:rFonts w:ascii="宋体" w:hAnsi="宋体" w:hint="eastAsia"/>
          <w:sz w:val="24"/>
          <w:szCs w:val="24"/>
        </w:rPr>
        <w:t>[1</w:t>
      </w:r>
      <w:r w:rsidR="00F25AAF" w:rsidRPr="000013F1">
        <w:rPr>
          <w:rFonts w:ascii="宋体" w:hAnsi="宋体"/>
          <w:sz w:val="24"/>
          <w:szCs w:val="24"/>
        </w:rPr>
        <w:t>7</w:t>
      </w:r>
      <w:r w:rsidRPr="000013F1">
        <w:rPr>
          <w:rFonts w:ascii="宋体" w:hAnsi="宋体" w:hint="eastAsia"/>
          <w:sz w:val="24"/>
          <w:szCs w:val="24"/>
        </w:rPr>
        <w:t>]刘林山.高职院校实施1+X证书制度的进展现状、问题探析及推进策略[J].成人教育,2021,41(06):52-56.</w:t>
      </w:r>
    </w:p>
    <w:p w14:paraId="6B344C30" w14:textId="6335C0C0" w:rsidR="00CA4359" w:rsidRPr="000013F1" w:rsidRDefault="00CA4359" w:rsidP="000013F1">
      <w:pPr>
        <w:spacing w:line="360" w:lineRule="auto"/>
        <w:rPr>
          <w:rFonts w:ascii="宋体" w:hAnsi="宋体"/>
          <w:sz w:val="24"/>
          <w:szCs w:val="24"/>
        </w:rPr>
      </w:pPr>
      <w:r w:rsidRPr="000013F1">
        <w:rPr>
          <w:rFonts w:ascii="宋体" w:hAnsi="宋体" w:hint="eastAsia"/>
          <w:sz w:val="24"/>
          <w:szCs w:val="24"/>
        </w:rPr>
        <w:t>[1</w:t>
      </w:r>
      <w:r w:rsidR="00F169AB" w:rsidRPr="000013F1">
        <w:rPr>
          <w:rFonts w:ascii="宋体" w:hAnsi="宋体"/>
          <w:sz w:val="24"/>
          <w:szCs w:val="24"/>
        </w:rPr>
        <w:t>8</w:t>
      </w:r>
      <w:r w:rsidRPr="000013F1">
        <w:rPr>
          <w:rFonts w:ascii="宋体" w:hAnsi="宋体" w:hint="eastAsia"/>
          <w:sz w:val="24"/>
          <w:szCs w:val="24"/>
        </w:rPr>
        <w:t>]刘艳文,</w:t>
      </w:r>
      <w:proofErr w:type="gramStart"/>
      <w:r w:rsidRPr="000013F1">
        <w:rPr>
          <w:rFonts w:ascii="宋体" w:hAnsi="宋体" w:hint="eastAsia"/>
          <w:sz w:val="24"/>
          <w:szCs w:val="24"/>
        </w:rPr>
        <w:t>王书润</w:t>
      </w:r>
      <w:proofErr w:type="gramEnd"/>
      <w:r w:rsidRPr="000013F1">
        <w:rPr>
          <w:rFonts w:ascii="宋体" w:hAnsi="宋体" w:hint="eastAsia"/>
          <w:sz w:val="24"/>
          <w:szCs w:val="24"/>
        </w:rPr>
        <w:t>.1+X证书制度背景</w:t>
      </w:r>
      <w:proofErr w:type="gramStart"/>
      <w:r w:rsidRPr="000013F1">
        <w:rPr>
          <w:rFonts w:ascii="宋体" w:hAnsi="宋体" w:hint="eastAsia"/>
          <w:sz w:val="24"/>
          <w:szCs w:val="24"/>
        </w:rPr>
        <w:t>下试点</w:t>
      </w:r>
      <w:proofErr w:type="gramEnd"/>
      <w:r w:rsidRPr="000013F1">
        <w:rPr>
          <w:rFonts w:ascii="宋体" w:hAnsi="宋体" w:hint="eastAsia"/>
          <w:sz w:val="24"/>
          <w:szCs w:val="24"/>
        </w:rPr>
        <w:t>主体的联动性研究[J].现代职业教育,2021(22):90-91.</w:t>
      </w:r>
    </w:p>
    <w:p w14:paraId="20307D56" w14:textId="46EDA3C3" w:rsidR="002C5D2A" w:rsidRPr="000013F1" w:rsidRDefault="00A80415" w:rsidP="000013F1">
      <w:pPr>
        <w:spacing w:line="360" w:lineRule="auto"/>
        <w:rPr>
          <w:rFonts w:ascii="宋体" w:hAnsi="宋体"/>
          <w:sz w:val="24"/>
          <w:szCs w:val="24"/>
        </w:rPr>
      </w:pPr>
      <w:r w:rsidRPr="000013F1">
        <w:rPr>
          <w:rFonts w:ascii="宋体" w:hAnsi="宋体" w:hint="eastAsia"/>
          <w:sz w:val="24"/>
          <w:szCs w:val="24"/>
        </w:rPr>
        <w:t>[1</w:t>
      </w:r>
      <w:r w:rsidR="00D23A08" w:rsidRPr="000013F1">
        <w:rPr>
          <w:rFonts w:ascii="宋体" w:hAnsi="宋体"/>
          <w:sz w:val="24"/>
          <w:szCs w:val="24"/>
        </w:rPr>
        <w:t>9</w:t>
      </w:r>
      <w:r w:rsidRPr="000013F1">
        <w:rPr>
          <w:rFonts w:ascii="宋体" w:hAnsi="宋体" w:hint="eastAsia"/>
          <w:sz w:val="24"/>
          <w:szCs w:val="24"/>
        </w:rPr>
        <w:t>]黎乾坤.基于“1+X”证书制度的计算机应用技术专业人才培养模式研究[J].科技经济导刊,2021,29(15):168-170.</w:t>
      </w:r>
    </w:p>
    <w:p w14:paraId="25B05046" w14:textId="2E91E86C" w:rsidR="00821824" w:rsidRPr="000013F1" w:rsidRDefault="00821824" w:rsidP="000013F1">
      <w:pPr>
        <w:spacing w:line="360" w:lineRule="auto"/>
        <w:rPr>
          <w:rFonts w:ascii="宋体" w:hAnsi="宋体"/>
          <w:sz w:val="24"/>
          <w:szCs w:val="24"/>
        </w:rPr>
      </w:pPr>
      <w:r w:rsidRPr="000013F1">
        <w:rPr>
          <w:rFonts w:ascii="宋体" w:hAnsi="宋体" w:hint="eastAsia"/>
          <w:sz w:val="24"/>
          <w:szCs w:val="24"/>
        </w:rPr>
        <w:t>[</w:t>
      </w:r>
      <w:r w:rsidR="002B29C4">
        <w:rPr>
          <w:rFonts w:ascii="宋体" w:hAnsi="宋体"/>
          <w:sz w:val="24"/>
          <w:szCs w:val="24"/>
        </w:rPr>
        <w:t>20</w:t>
      </w:r>
      <w:r w:rsidRPr="000013F1">
        <w:rPr>
          <w:rFonts w:ascii="宋体" w:hAnsi="宋体" w:hint="eastAsia"/>
          <w:sz w:val="24"/>
          <w:szCs w:val="24"/>
        </w:rPr>
        <w:t>]马君,</w:t>
      </w:r>
      <w:proofErr w:type="gramStart"/>
      <w:r w:rsidRPr="000013F1">
        <w:rPr>
          <w:rFonts w:ascii="宋体" w:hAnsi="宋体" w:hint="eastAsia"/>
          <w:sz w:val="24"/>
          <w:szCs w:val="24"/>
        </w:rPr>
        <w:t>余雅兰</w:t>
      </w:r>
      <w:proofErr w:type="gramEnd"/>
      <w:r w:rsidRPr="000013F1">
        <w:rPr>
          <w:rFonts w:ascii="宋体" w:hAnsi="宋体" w:hint="eastAsia"/>
          <w:sz w:val="24"/>
          <w:szCs w:val="24"/>
        </w:rPr>
        <w:t>.新西兰新一轮职业教育改革：理念、举措及启示[J/OL].河北师范大学学报(教育</w:t>
      </w:r>
      <w:proofErr w:type="gramStart"/>
      <w:r w:rsidRPr="000013F1">
        <w:rPr>
          <w:rFonts w:ascii="宋体" w:hAnsi="宋体" w:hint="eastAsia"/>
          <w:sz w:val="24"/>
          <w:szCs w:val="24"/>
        </w:rPr>
        <w:t>科学版</w:t>
      </w:r>
      <w:proofErr w:type="gramEnd"/>
      <w:r w:rsidRPr="000013F1">
        <w:rPr>
          <w:rFonts w:ascii="宋体" w:hAnsi="宋体" w:hint="eastAsia"/>
          <w:sz w:val="24"/>
          <w:szCs w:val="24"/>
        </w:rPr>
        <w:t>):1-13</w:t>
      </w:r>
    </w:p>
    <w:sectPr w:rsidR="00821824" w:rsidRPr="000013F1" w:rsidSect="004C7B04">
      <w:footerReference w:type="default" r:id="rId12"/>
      <w:pgSz w:w="11906" w:h="16838"/>
      <w:pgMar w:top="1091" w:right="1800" w:bottom="993"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8253" w14:textId="77777777" w:rsidR="008C401D" w:rsidRDefault="008C401D" w:rsidP="00C67FD1">
      <w:r>
        <w:separator/>
      </w:r>
    </w:p>
  </w:endnote>
  <w:endnote w:type="continuationSeparator" w:id="0">
    <w:p w14:paraId="7AC08ABD" w14:textId="77777777" w:rsidR="008C401D" w:rsidRDefault="008C401D" w:rsidP="00C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65E7" w14:textId="77777777" w:rsidR="00B5423D" w:rsidRDefault="00B5423D">
    <w:pPr>
      <w:pStyle w:val="a5"/>
      <w:jc w:val="center"/>
    </w:pPr>
    <w:r>
      <w:fldChar w:fldCharType="begin"/>
    </w:r>
    <w:r>
      <w:instrText>PAGE   \* MERGEFORMAT</w:instrText>
    </w:r>
    <w:r>
      <w:fldChar w:fldCharType="separate"/>
    </w:r>
    <w:r>
      <w:rPr>
        <w:lang w:val="zh-CN"/>
      </w:rPr>
      <w:t>2</w:t>
    </w:r>
    <w:r>
      <w:fldChar w:fldCharType="end"/>
    </w:r>
  </w:p>
  <w:p w14:paraId="41721DAB" w14:textId="77777777" w:rsidR="00B5423D" w:rsidRDefault="00B54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7BF5" w14:textId="313CA694" w:rsidR="00A413CC" w:rsidRDefault="00A413CC">
    <w:pPr>
      <w:pStyle w:val="a5"/>
      <w:jc w:val="center"/>
    </w:pPr>
  </w:p>
  <w:p w14:paraId="620067FB" w14:textId="77777777" w:rsidR="00A413CC" w:rsidRDefault="00A413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8F60" w14:textId="77777777" w:rsidR="00B5423D" w:rsidRDefault="00B5423D" w:rsidP="005E3A42">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5491" w14:textId="77777777" w:rsidR="004C7B04" w:rsidRDefault="004C7B04">
    <w:pPr>
      <w:pStyle w:val="a5"/>
      <w:jc w:val="center"/>
    </w:pPr>
    <w:r>
      <w:fldChar w:fldCharType="begin"/>
    </w:r>
    <w:r>
      <w:instrText>PAGE   \* MERGEFORMAT</w:instrText>
    </w:r>
    <w:r>
      <w:fldChar w:fldCharType="separate"/>
    </w:r>
    <w:r>
      <w:rPr>
        <w:lang w:val="zh-CN"/>
      </w:rPr>
      <w:t>2</w:t>
    </w:r>
    <w:r>
      <w:fldChar w:fldCharType="end"/>
    </w:r>
  </w:p>
  <w:p w14:paraId="56590C60" w14:textId="77777777" w:rsidR="004C7B04" w:rsidRDefault="004C7B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6C90" w14:textId="77777777" w:rsidR="008C401D" w:rsidRDefault="008C401D" w:rsidP="00C67FD1">
      <w:r>
        <w:separator/>
      </w:r>
    </w:p>
  </w:footnote>
  <w:footnote w:type="continuationSeparator" w:id="0">
    <w:p w14:paraId="0AC50437" w14:textId="77777777" w:rsidR="008C401D" w:rsidRDefault="008C401D" w:rsidP="00C6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C1F"/>
    <w:multiLevelType w:val="hybridMultilevel"/>
    <w:tmpl w:val="F258AA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627B9"/>
    <w:multiLevelType w:val="hybridMultilevel"/>
    <w:tmpl w:val="4B428AE6"/>
    <w:lvl w:ilvl="0" w:tplc="0409000F">
      <w:start w:val="1"/>
      <w:numFmt w:val="decimal"/>
      <w:lvlText w:val="%1."/>
      <w:lvlJc w:val="left"/>
      <w:pPr>
        <w:ind w:left="420" w:hanging="420"/>
      </w:pPr>
    </w:lvl>
    <w:lvl w:ilvl="1" w:tplc="26005A46">
      <w:start w:val="1"/>
      <w:numFmt w:val="decimal"/>
      <w:lvlText w:val="（%2）"/>
      <w:lvlJc w:val="left"/>
      <w:pPr>
        <w:ind w:left="1140" w:hanging="720"/>
      </w:pPr>
      <w:rPr>
        <w:rFonts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203FB"/>
    <w:multiLevelType w:val="hybridMultilevel"/>
    <w:tmpl w:val="3338669E"/>
    <w:lvl w:ilvl="0" w:tplc="84647F3A">
      <w:start w:val="1"/>
      <w:numFmt w:val="japaneseCounting"/>
      <w:lvlText w:val="%1．"/>
      <w:lvlJc w:val="left"/>
      <w:pPr>
        <w:ind w:left="450" w:hanging="45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15F75453"/>
    <w:multiLevelType w:val="hybridMultilevel"/>
    <w:tmpl w:val="C7B0452E"/>
    <w:lvl w:ilvl="0" w:tplc="957AE4A8">
      <w:start w:val="1"/>
      <w:numFmt w:val="decimal"/>
      <w:lvlText w:val="%1．"/>
      <w:lvlJc w:val="left"/>
      <w:pPr>
        <w:ind w:left="735" w:hanging="525"/>
      </w:pPr>
      <w:rPr>
        <w:rFonts w:hAnsi="宋体" w:cs="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FC6384D"/>
    <w:multiLevelType w:val="hybridMultilevel"/>
    <w:tmpl w:val="81BED3D8"/>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15:restartNumberingAfterBreak="0">
    <w:nsid w:val="3BDC20D8"/>
    <w:multiLevelType w:val="hybridMultilevel"/>
    <w:tmpl w:val="804AF9C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3BF44F7D"/>
    <w:multiLevelType w:val="hybridMultilevel"/>
    <w:tmpl w:val="5FD2672C"/>
    <w:lvl w:ilvl="0" w:tplc="F620AF4A">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0673B4"/>
    <w:multiLevelType w:val="hybridMultilevel"/>
    <w:tmpl w:val="FF5AB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E7699D"/>
    <w:multiLevelType w:val="hybridMultilevel"/>
    <w:tmpl w:val="38349EFE"/>
    <w:lvl w:ilvl="0" w:tplc="6268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BC60D5"/>
    <w:multiLevelType w:val="hybridMultilevel"/>
    <w:tmpl w:val="985098D6"/>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6C5D7310"/>
    <w:multiLevelType w:val="hybridMultilevel"/>
    <w:tmpl w:val="FBE411A2"/>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78FC3CDC"/>
    <w:multiLevelType w:val="hybridMultilevel"/>
    <w:tmpl w:val="D034FF92"/>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15:restartNumberingAfterBreak="0">
    <w:nsid w:val="7FA1292B"/>
    <w:multiLevelType w:val="multilevel"/>
    <w:tmpl w:val="2BC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7"/>
  </w:num>
  <w:num w:numId="5">
    <w:abstractNumId w:val="12"/>
  </w:num>
  <w:num w:numId="6">
    <w:abstractNumId w:val="1"/>
  </w:num>
  <w:num w:numId="7">
    <w:abstractNumId w:val="5"/>
  </w:num>
  <w:num w:numId="8">
    <w:abstractNumId w:val="10"/>
  </w:num>
  <w:num w:numId="9">
    <w:abstractNumId w:val="0"/>
  </w:num>
  <w:num w:numId="10">
    <w:abstractNumId w:val="2"/>
  </w:num>
  <w:num w:numId="11">
    <w:abstractNumId w:val="4"/>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7FD1"/>
    <w:rsid w:val="000013F1"/>
    <w:rsid w:val="0000142F"/>
    <w:rsid w:val="000030C3"/>
    <w:rsid w:val="00015D52"/>
    <w:rsid w:val="00022164"/>
    <w:rsid w:val="000359FB"/>
    <w:rsid w:val="000363E0"/>
    <w:rsid w:val="000428A9"/>
    <w:rsid w:val="00043DF9"/>
    <w:rsid w:val="0004430C"/>
    <w:rsid w:val="00045462"/>
    <w:rsid w:val="00053DDB"/>
    <w:rsid w:val="000552D9"/>
    <w:rsid w:val="000648CC"/>
    <w:rsid w:val="00064919"/>
    <w:rsid w:val="00066FF2"/>
    <w:rsid w:val="000815F3"/>
    <w:rsid w:val="000844DF"/>
    <w:rsid w:val="00085FC5"/>
    <w:rsid w:val="00092637"/>
    <w:rsid w:val="00097F16"/>
    <w:rsid w:val="000A14E7"/>
    <w:rsid w:val="000A22F9"/>
    <w:rsid w:val="000A5C2A"/>
    <w:rsid w:val="000B180E"/>
    <w:rsid w:val="000B747B"/>
    <w:rsid w:val="000C6AAD"/>
    <w:rsid w:val="000C6F68"/>
    <w:rsid w:val="000D0316"/>
    <w:rsid w:val="000E2250"/>
    <w:rsid w:val="000E651A"/>
    <w:rsid w:val="000F0502"/>
    <w:rsid w:val="000F0BFC"/>
    <w:rsid w:val="000F16AF"/>
    <w:rsid w:val="000F3548"/>
    <w:rsid w:val="000F595C"/>
    <w:rsid w:val="000F645E"/>
    <w:rsid w:val="00102013"/>
    <w:rsid w:val="00106D17"/>
    <w:rsid w:val="001119F2"/>
    <w:rsid w:val="001130F2"/>
    <w:rsid w:val="00113102"/>
    <w:rsid w:val="00115F04"/>
    <w:rsid w:val="00121E8A"/>
    <w:rsid w:val="0012305C"/>
    <w:rsid w:val="0013376B"/>
    <w:rsid w:val="00137DBC"/>
    <w:rsid w:val="00141F79"/>
    <w:rsid w:val="00143809"/>
    <w:rsid w:val="0015617E"/>
    <w:rsid w:val="00156BC8"/>
    <w:rsid w:val="001576AC"/>
    <w:rsid w:val="00160279"/>
    <w:rsid w:val="00160843"/>
    <w:rsid w:val="00163E89"/>
    <w:rsid w:val="00171EED"/>
    <w:rsid w:val="00183153"/>
    <w:rsid w:val="00185AD9"/>
    <w:rsid w:val="0019146C"/>
    <w:rsid w:val="00197CEA"/>
    <w:rsid w:val="001A3D00"/>
    <w:rsid w:val="001A70E8"/>
    <w:rsid w:val="001C12E3"/>
    <w:rsid w:val="001C550D"/>
    <w:rsid w:val="001C55E1"/>
    <w:rsid w:val="001D7B33"/>
    <w:rsid w:val="001E28C5"/>
    <w:rsid w:val="001E4A85"/>
    <w:rsid w:val="001E4FF0"/>
    <w:rsid w:val="001F565E"/>
    <w:rsid w:val="001F7F33"/>
    <w:rsid w:val="002000C6"/>
    <w:rsid w:val="00202584"/>
    <w:rsid w:val="00220EC1"/>
    <w:rsid w:val="00223030"/>
    <w:rsid w:val="002239AA"/>
    <w:rsid w:val="00231436"/>
    <w:rsid w:val="00240D12"/>
    <w:rsid w:val="00250CAF"/>
    <w:rsid w:val="00251DC3"/>
    <w:rsid w:val="002543FE"/>
    <w:rsid w:val="002557C4"/>
    <w:rsid w:val="0026080E"/>
    <w:rsid w:val="002652F0"/>
    <w:rsid w:val="002714B0"/>
    <w:rsid w:val="00272CC3"/>
    <w:rsid w:val="00273022"/>
    <w:rsid w:val="0027683B"/>
    <w:rsid w:val="00283117"/>
    <w:rsid w:val="00286AF9"/>
    <w:rsid w:val="00290136"/>
    <w:rsid w:val="00290700"/>
    <w:rsid w:val="00290F54"/>
    <w:rsid w:val="00291EA2"/>
    <w:rsid w:val="00295FC9"/>
    <w:rsid w:val="0029722D"/>
    <w:rsid w:val="002A4D6A"/>
    <w:rsid w:val="002B07F2"/>
    <w:rsid w:val="002B1CBC"/>
    <w:rsid w:val="002B1F3F"/>
    <w:rsid w:val="002B2162"/>
    <w:rsid w:val="002B29C4"/>
    <w:rsid w:val="002C2339"/>
    <w:rsid w:val="002C5651"/>
    <w:rsid w:val="002C5D2A"/>
    <w:rsid w:val="002C6F2A"/>
    <w:rsid w:val="002C7135"/>
    <w:rsid w:val="002D0A88"/>
    <w:rsid w:val="002D42FC"/>
    <w:rsid w:val="002E13BA"/>
    <w:rsid w:val="002E215F"/>
    <w:rsid w:val="002F0F23"/>
    <w:rsid w:val="002F1533"/>
    <w:rsid w:val="002F4979"/>
    <w:rsid w:val="00300700"/>
    <w:rsid w:val="00300B3E"/>
    <w:rsid w:val="0030102C"/>
    <w:rsid w:val="00302E1F"/>
    <w:rsid w:val="003030AD"/>
    <w:rsid w:val="00310A0C"/>
    <w:rsid w:val="00313CCC"/>
    <w:rsid w:val="0032028A"/>
    <w:rsid w:val="00320C97"/>
    <w:rsid w:val="003231E3"/>
    <w:rsid w:val="003252F0"/>
    <w:rsid w:val="00334F42"/>
    <w:rsid w:val="00336C1B"/>
    <w:rsid w:val="00337192"/>
    <w:rsid w:val="00340BA8"/>
    <w:rsid w:val="00344B45"/>
    <w:rsid w:val="003457DF"/>
    <w:rsid w:val="00345C99"/>
    <w:rsid w:val="00346AC0"/>
    <w:rsid w:val="003471DB"/>
    <w:rsid w:val="00347551"/>
    <w:rsid w:val="003505E0"/>
    <w:rsid w:val="003512A3"/>
    <w:rsid w:val="0035237E"/>
    <w:rsid w:val="0035241D"/>
    <w:rsid w:val="003530AB"/>
    <w:rsid w:val="00361031"/>
    <w:rsid w:val="003631FF"/>
    <w:rsid w:val="00364BA6"/>
    <w:rsid w:val="003677B5"/>
    <w:rsid w:val="00367CAE"/>
    <w:rsid w:val="00370C9D"/>
    <w:rsid w:val="0037115B"/>
    <w:rsid w:val="00372471"/>
    <w:rsid w:val="003752B2"/>
    <w:rsid w:val="003770BE"/>
    <w:rsid w:val="0038021D"/>
    <w:rsid w:val="003812FC"/>
    <w:rsid w:val="00383FEE"/>
    <w:rsid w:val="003876FE"/>
    <w:rsid w:val="0039092A"/>
    <w:rsid w:val="00392042"/>
    <w:rsid w:val="003922A7"/>
    <w:rsid w:val="00395ED1"/>
    <w:rsid w:val="003961A2"/>
    <w:rsid w:val="003A6712"/>
    <w:rsid w:val="003B3346"/>
    <w:rsid w:val="003B3742"/>
    <w:rsid w:val="003C13AB"/>
    <w:rsid w:val="003C3570"/>
    <w:rsid w:val="003C7847"/>
    <w:rsid w:val="003C7EEC"/>
    <w:rsid w:val="003D0CE3"/>
    <w:rsid w:val="003D59CC"/>
    <w:rsid w:val="003D6BBC"/>
    <w:rsid w:val="003E4A3A"/>
    <w:rsid w:val="003F1C2E"/>
    <w:rsid w:val="003F40B0"/>
    <w:rsid w:val="003F7D90"/>
    <w:rsid w:val="00401A3E"/>
    <w:rsid w:val="004036A3"/>
    <w:rsid w:val="00405D17"/>
    <w:rsid w:val="004148F2"/>
    <w:rsid w:val="004166C0"/>
    <w:rsid w:val="00417024"/>
    <w:rsid w:val="00420D86"/>
    <w:rsid w:val="004210B8"/>
    <w:rsid w:val="00421AC3"/>
    <w:rsid w:val="00425558"/>
    <w:rsid w:val="00425EA7"/>
    <w:rsid w:val="00426E1A"/>
    <w:rsid w:val="0043097F"/>
    <w:rsid w:val="0043792A"/>
    <w:rsid w:val="00437CD6"/>
    <w:rsid w:val="00446FD6"/>
    <w:rsid w:val="004539B8"/>
    <w:rsid w:val="00454360"/>
    <w:rsid w:val="00454D15"/>
    <w:rsid w:val="00460269"/>
    <w:rsid w:val="0046127B"/>
    <w:rsid w:val="004637DA"/>
    <w:rsid w:val="00463CAB"/>
    <w:rsid w:val="004659B9"/>
    <w:rsid w:val="00466552"/>
    <w:rsid w:val="004740BC"/>
    <w:rsid w:val="004748B2"/>
    <w:rsid w:val="00484553"/>
    <w:rsid w:val="004869FA"/>
    <w:rsid w:val="00486C5E"/>
    <w:rsid w:val="004963C7"/>
    <w:rsid w:val="004A1D93"/>
    <w:rsid w:val="004A441F"/>
    <w:rsid w:val="004A4603"/>
    <w:rsid w:val="004A48C6"/>
    <w:rsid w:val="004A5EC0"/>
    <w:rsid w:val="004B1C57"/>
    <w:rsid w:val="004B2E67"/>
    <w:rsid w:val="004C21D0"/>
    <w:rsid w:val="004C5CB1"/>
    <w:rsid w:val="004C69AB"/>
    <w:rsid w:val="004C7B04"/>
    <w:rsid w:val="004D5ACF"/>
    <w:rsid w:val="004D7E5E"/>
    <w:rsid w:val="004E003B"/>
    <w:rsid w:val="004E0E1B"/>
    <w:rsid w:val="004E2518"/>
    <w:rsid w:val="004E2A6B"/>
    <w:rsid w:val="004E3877"/>
    <w:rsid w:val="004E645C"/>
    <w:rsid w:val="004F324F"/>
    <w:rsid w:val="004F7DF4"/>
    <w:rsid w:val="00510817"/>
    <w:rsid w:val="00514372"/>
    <w:rsid w:val="00523883"/>
    <w:rsid w:val="00524CA3"/>
    <w:rsid w:val="00527278"/>
    <w:rsid w:val="005310BD"/>
    <w:rsid w:val="005349BF"/>
    <w:rsid w:val="00536987"/>
    <w:rsid w:val="005370E7"/>
    <w:rsid w:val="005433AF"/>
    <w:rsid w:val="005461B3"/>
    <w:rsid w:val="00546F59"/>
    <w:rsid w:val="0055607F"/>
    <w:rsid w:val="0055758F"/>
    <w:rsid w:val="005631DB"/>
    <w:rsid w:val="005665E0"/>
    <w:rsid w:val="00570495"/>
    <w:rsid w:val="0057344F"/>
    <w:rsid w:val="00576B70"/>
    <w:rsid w:val="005855A7"/>
    <w:rsid w:val="0059226D"/>
    <w:rsid w:val="00593FDA"/>
    <w:rsid w:val="0059709F"/>
    <w:rsid w:val="005A1388"/>
    <w:rsid w:val="005A3687"/>
    <w:rsid w:val="005B3148"/>
    <w:rsid w:val="005C2019"/>
    <w:rsid w:val="005C2361"/>
    <w:rsid w:val="005C33D9"/>
    <w:rsid w:val="005D0CD1"/>
    <w:rsid w:val="005D3EE2"/>
    <w:rsid w:val="005D49EC"/>
    <w:rsid w:val="005D4D72"/>
    <w:rsid w:val="005D7BA7"/>
    <w:rsid w:val="005E6D67"/>
    <w:rsid w:val="005E7138"/>
    <w:rsid w:val="005F0A15"/>
    <w:rsid w:val="005F28B6"/>
    <w:rsid w:val="005F2F52"/>
    <w:rsid w:val="00600860"/>
    <w:rsid w:val="00613229"/>
    <w:rsid w:val="00617F98"/>
    <w:rsid w:val="0062132C"/>
    <w:rsid w:val="00621F2E"/>
    <w:rsid w:val="00622929"/>
    <w:rsid w:val="00625BDC"/>
    <w:rsid w:val="00631737"/>
    <w:rsid w:val="00637859"/>
    <w:rsid w:val="00637E8F"/>
    <w:rsid w:val="00645EFB"/>
    <w:rsid w:val="00650E4D"/>
    <w:rsid w:val="006542ED"/>
    <w:rsid w:val="00654D4A"/>
    <w:rsid w:val="00666F69"/>
    <w:rsid w:val="0067217C"/>
    <w:rsid w:val="00672467"/>
    <w:rsid w:val="006807F9"/>
    <w:rsid w:val="00682B98"/>
    <w:rsid w:val="006843AB"/>
    <w:rsid w:val="00684B50"/>
    <w:rsid w:val="00684C3B"/>
    <w:rsid w:val="00685774"/>
    <w:rsid w:val="0068673D"/>
    <w:rsid w:val="00687919"/>
    <w:rsid w:val="006914C7"/>
    <w:rsid w:val="00691528"/>
    <w:rsid w:val="00692802"/>
    <w:rsid w:val="00693C1C"/>
    <w:rsid w:val="00694088"/>
    <w:rsid w:val="00695600"/>
    <w:rsid w:val="00696245"/>
    <w:rsid w:val="006B1E8B"/>
    <w:rsid w:val="006B5912"/>
    <w:rsid w:val="006B7256"/>
    <w:rsid w:val="006C2D7E"/>
    <w:rsid w:val="006C48FC"/>
    <w:rsid w:val="006C6B20"/>
    <w:rsid w:val="006D2945"/>
    <w:rsid w:val="006D4059"/>
    <w:rsid w:val="006D5B8A"/>
    <w:rsid w:val="006D6069"/>
    <w:rsid w:val="006D6617"/>
    <w:rsid w:val="006E06EC"/>
    <w:rsid w:val="006E278D"/>
    <w:rsid w:val="006E304C"/>
    <w:rsid w:val="006E4023"/>
    <w:rsid w:val="006E5FF6"/>
    <w:rsid w:val="006F1BB0"/>
    <w:rsid w:val="006F351B"/>
    <w:rsid w:val="006F3C86"/>
    <w:rsid w:val="006F51C3"/>
    <w:rsid w:val="00703741"/>
    <w:rsid w:val="00707E20"/>
    <w:rsid w:val="0071145B"/>
    <w:rsid w:val="00711FC2"/>
    <w:rsid w:val="00716F71"/>
    <w:rsid w:val="00721439"/>
    <w:rsid w:val="00724EEF"/>
    <w:rsid w:val="007259C0"/>
    <w:rsid w:val="00730BDE"/>
    <w:rsid w:val="00733A0F"/>
    <w:rsid w:val="0073472A"/>
    <w:rsid w:val="00735816"/>
    <w:rsid w:val="00742A4A"/>
    <w:rsid w:val="007435A6"/>
    <w:rsid w:val="007515FE"/>
    <w:rsid w:val="007518EF"/>
    <w:rsid w:val="00757CA9"/>
    <w:rsid w:val="0076001C"/>
    <w:rsid w:val="00763293"/>
    <w:rsid w:val="00763599"/>
    <w:rsid w:val="007636FD"/>
    <w:rsid w:val="00771047"/>
    <w:rsid w:val="007719CF"/>
    <w:rsid w:val="0077467E"/>
    <w:rsid w:val="007758B5"/>
    <w:rsid w:val="00780904"/>
    <w:rsid w:val="00780984"/>
    <w:rsid w:val="00781447"/>
    <w:rsid w:val="007820FF"/>
    <w:rsid w:val="00787391"/>
    <w:rsid w:val="007903F7"/>
    <w:rsid w:val="00792EC1"/>
    <w:rsid w:val="00794770"/>
    <w:rsid w:val="00794A4F"/>
    <w:rsid w:val="00797DF3"/>
    <w:rsid w:val="007A52F0"/>
    <w:rsid w:val="007A713E"/>
    <w:rsid w:val="007B084B"/>
    <w:rsid w:val="007B09C3"/>
    <w:rsid w:val="007B1282"/>
    <w:rsid w:val="007B24CF"/>
    <w:rsid w:val="007B3B45"/>
    <w:rsid w:val="007B6406"/>
    <w:rsid w:val="007B6804"/>
    <w:rsid w:val="007C0B4A"/>
    <w:rsid w:val="007C1634"/>
    <w:rsid w:val="007D34C3"/>
    <w:rsid w:val="007D7D29"/>
    <w:rsid w:val="007E3530"/>
    <w:rsid w:val="007F0B1B"/>
    <w:rsid w:val="007F3A74"/>
    <w:rsid w:val="007F49BD"/>
    <w:rsid w:val="007F6741"/>
    <w:rsid w:val="00803A1D"/>
    <w:rsid w:val="008046A4"/>
    <w:rsid w:val="00814F91"/>
    <w:rsid w:val="0081673F"/>
    <w:rsid w:val="00821824"/>
    <w:rsid w:val="00832F11"/>
    <w:rsid w:val="00833D79"/>
    <w:rsid w:val="00834C7B"/>
    <w:rsid w:val="008355A8"/>
    <w:rsid w:val="0084687B"/>
    <w:rsid w:val="00846EDA"/>
    <w:rsid w:val="008526FF"/>
    <w:rsid w:val="0086434E"/>
    <w:rsid w:val="0086519C"/>
    <w:rsid w:val="008807A7"/>
    <w:rsid w:val="00883433"/>
    <w:rsid w:val="008867AA"/>
    <w:rsid w:val="00893FE3"/>
    <w:rsid w:val="00897965"/>
    <w:rsid w:val="008A436E"/>
    <w:rsid w:val="008A479C"/>
    <w:rsid w:val="008A4868"/>
    <w:rsid w:val="008B1F0D"/>
    <w:rsid w:val="008B4CA3"/>
    <w:rsid w:val="008B59C1"/>
    <w:rsid w:val="008C347D"/>
    <w:rsid w:val="008C401D"/>
    <w:rsid w:val="008D0DF6"/>
    <w:rsid w:val="008D3C02"/>
    <w:rsid w:val="008E1875"/>
    <w:rsid w:val="008E6AED"/>
    <w:rsid w:val="008F1A66"/>
    <w:rsid w:val="00903789"/>
    <w:rsid w:val="0091462A"/>
    <w:rsid w:val="00921CD0"/>
    <w:rsid w:val="00922CF2"/>
    <w:rsid w:val="00926A5B"/>
    <w:rsid w:val="009313F0"/>
    <w:rsid w:val="00932882"/>
    <w:rsid w:val="009339E7"/>
    <w:rsid w:val="00936092"/>
    <w:rsid w:val="00941BC2"/>
    <w:rsid w:val="00944948"/>
    <w:rsid w:val="009458BA"/>
    <w:rsid w:val="00945BDF"/>
    <w:rsid w:val="009502BB"/>
    <w:rsid w:val="00951CB5"/>
    <w:rsid w:val="00953B88"/>
    <w:rsid w:val="00957D58"/>
    <w:rsid w:val="00960B8E"/>
    <w:rsid w:val="00971EB7"/>
    <w:rsid w:val="00975662"/>
    <w:rsid w:val="00977261"/>
    <w:rsid w:val="00977745"/>
    <w:rsid w:val="00983531"/>
    <w:rsid w:val="00987851"/>
    <w:rsid w:val="0099035A"/>
    <w:rsid w:val="00990C2C"/>
    <w:rsid w:val="00996D3E"/>
    <w:rsid w:val="009A4000"/>
    <w:rsid w:val="009A7C77"/>
    <w:rsid w:val="009B3D40"/>
    <w:rsid w:val="009B79B2"/>
    <w:rsid w:val="009D00D3"/>
    <w:rsid w:val="009E0ADE"/>
    <w:rsid w:val="009F063E"/>
    <w:rsid w:val="009F3A16"/>
    <w:rsid w:val="009F7FEC"/>
    <w:rsid w:val="00A03D05"/>
    <w:rsid w:val="00A041B1"/>
    <w:rsid w:val="00A132DD"/>
    <w:rsid w:val="00A145CF"/>
    <w:rsid w:val="00A16507"/>
    <w:rsid w:val="00A23735"/>
    <w:rsid w:val="00A2420E"/>
    <w:rsid w:val="00A24679"/>
    <w:rsid w:val="00A2526D"/>
    <w:rsid w:val="00A31991"/>
    <w:rsid w:val="00A413AA"/>
    <w:rsid w:val="00A413CC"/>
    <w:rsid w:val="00A42669"/>
    <w:rsid w:val="00A44069"/>
    <w:rsid w:val="00A44C9C"/>
    <w:rsid w:val="00A44EAD"/>
    <w:rsid w:val="00A506B7"/>
    <w:rsid w:val="00A534A5"/>
    <w:rsid w:val="00A53AEE"/>
    <w:rsid w:val="00A61548"/>
    <w:rsid w:val="00A66230"/>
    <w:rsid w:val="00A66D9A"/>
    <w:rsid w:val="00A8011F"/>
    <w:rsid w:val="00A80415"/>
    <w:rsid w:val="00A827B8"/>
    <w:rsid w:val="00A8395B"/>
    <w:rsid w:val="00A844D3"/>
    <w:rsid w:val="00A84BEC"/>
    <w:rsid w:val="00A85684"/>
    <w:rsid w:val="00A90325"/>
    <w:rsid w:val="00A94198"/>
    <w:rsid w:val="00A97F97"/>
    <w:rsid w:val="00AB2A16"/>
    <w:rsid w:val="00AB2D12"/>
    <w:rsid w:val="00AB4C10"/>
    <w:rsid w:val="00AB634A"/>
    <w:rsid w:val="00AC66C4"/>
    <w:rsid w:val="00AC7140"/>
    <w:rsid w:val="00AD493C"/>
    <w:rsid w:val="00AD5A27"/>
    <w:rsid w:val="00AD6029"/>
    <w:rsid w:val="00AD7EA7"/>
    <w:rsid w:val="00AE1569"/>
    <w:rsid w:val="00AE6AEA"/>
    <w:rsid w:val="00AF1042"/>
    <w:rsid w:val="00AF6703"/>
    <w:rsid w:val="00AF68BD"/>
    <w:rsid w:val="00B024FF"/>
    <w:rsid w:val="00B03BC6"/>
    <w:rsid w:val="00B072C1"/>
    <w:rsid w:val="00B13A09"/>
    <w:rsid w:val="00B15AAE"/>
    <w:rsid w:val="00B15E12"/>
    <w:rsid w:val="00B24371"/>
    <w:rsid w:val="00B24F5E"/>
    <w:rsid w:val="00B30045"/>
    <w:rsid w:val="00B43136"/>
    <w:rsid w:val="00B46B38"/>
    <w:rsid w:val="00B51582"/>
    <w:rsid w:val="00B5423D"/>
    <w:rsid w:val="00B5445B"/>
    <w:rsid w:val="00B54C9F"/>
    <w:rsid w:val="00B5525D"/>
    <w:rsid w:val="00B566E7"/>
    <w:rsid w:val="00B6263C"/>
    <w:rsid w:val="00B62BB9"/>
    <w:rsid w:val="00B7035A"/>
    <w:rsid w:val="00B7439F"/>
    <w:rsid w:val="00B83BA4"/>
    <w:rsid w:val="00B87D70"/>
    <w:rsid w:val="00B90E83"/>
    <w:rsid w:val="00B91BA0"/>
    <w:rsid w:val="00B93B0C"/>
    <w:rsid w:val="00B95318"/>
    <w:rsid w:val="00B96149"/>
    <w:rsid w:val="00BA0E1B"/>
    <w:rsid w:val="00BA4020"/>
    <w:rsid w:val="00BA4E94"/>
    <w:rsid w:val="00BA53B7"/>
    <w:rsid w:val="00BA6980"/>
    <w:rsid w:val="00BB2AFE"/>
    <w:rsid w:val="00BC2C96"/>
    <w:rsid w:val="00BC5307"/>
    <w:rsid w:val="00BC6708"/>
    <w:rsid w:val="00BC7063"/>
    <w:rsid w:val="00BC7414"/>
    <w:rsid w:val="00BD0819"/>
    <w:rsid w:val="00BD1D92"/>
    <w:rsid w:val="00BD7A60"/>
    <w:rsid w:val="00BE12E5"/>
    <w:rsid w:val="00BE328C"/>
    <w:rsid w:val="00BE3550"/>
    <w:rsid w:val="00BE6B31"/>
    <w:rsid w:val="00BF0436"/>
    <w:rsid w:val="00BF3F35"/>
    <w:rsid w:val="00BF46F4"/>
    <w:rsid w:val="00C0048C"/>
    <w:rsid w:val="00C01BDB"/>
    <w:rsid w:val="00C01DF8"/>
    <w:rsid w:val="00C028ED"/>
    <w:rsid w:val="00C03A8F"/>
    <w:rsid w:val="00C05E8A"/>
    <w:rsid w:val="00C06739"/>
    <w:rsid w:val="00C06B27"/>
    <w:rsid w:val="00C1309A"/>
    <w:rsid w:val="00C14336"/>
    <w:rsid w:val="00C154E2"/>
    <w:rsid w:val="00C20C3E"/>
    <w:rsid w:val="00C21C7A"/>
    <w:rsid w:val="00C22537"/>
    <w:rsid w:val="00C241D5"/>
    <w:rsid w:val="00C27522"/>
    <w:rsid w:val="00C32EB1"/>
    <w:rsid w:val="00C408A0"/>
    <w:rsid w:val="00C427FA"/>
    <w:rsid w:val="00C440E6"/>
    <w:rsid w:val="00C449DB"/>
    <w:rsid w:val="00C55880"/>
    <w:rsid w:val="00C61BBD"/>
    <w:rsid w:val="00C63ED6"/>
    <w:rsid w:val="00C6511D"/>
    <w:rsid w:val="00C66F06"/>
    <w:rsid w:val="00C676E2"/>
    <w:rsid w:val="00C67FD1"/>
    <w:rsid w:val="00C828D2"/>
    <w:rsid w:val="00C82FFF"/>
    <w:rsid w:val="00C834A0"/>
    <w:rsid w:val="00C91C3C"/>
    <w:rsid w:val="00C967E2"/>
    <w:rsid w:val="00C9743C"/>
    <w:rsid w:val="00CA30BF"/>
    <w:rsid w:val="00CA4359"/>
    <w:rsid w:val="00CA4C57"/>
    <w:rsid w:val="00CA6ED3"/>
    <w:rsid w:val="00CB039A"/>
    <w:rsid w:val="00CB6CB9"/>
    <w:rsid w:val="00CC6BB2"/>
    <w:rsid w:val="00CD2CF7"/>
    <w:rsid w:val="00CD7301"/>
    <w:rsid w:val="00CE0FAA"/>
    <w:rsid w:val="00CE2C2B"/>
    <w:rsid w:val="00CE3944"/>
    <w:rsid w:val="00CE3D63"/>
    <w:rsid w:val="00CF1489"/>
    <w:rsid w:val="00CF3D3C"/>
    <w:rsid w:val="00CF43C8"/>
    <w:rsid w:val="00CF7A85"/>
    <w:rsid w:val="00D00039"/>
    <w:rsid w:val="00D02C67"/>
    <w:rsid w:val="00D0533D"/>
    <w:rsid w:val="00D05AC3"/>
    <w:rsid w:val="00D10B4C"/>
    <w:rsid w:val="00D1400C"/>
    <w:rsid w:val="00D141EC"/>
    <w:rsid w:val="00D17E66"/>
    <w:rsid w:val="00D23A08"/>
    <w:rsid w:val="00D308DA"/>
    <w:rsid w:val="00D41923"/>
    <w:rsid w:val="00D41EEE"/>
    <w:rsid w:val="00D4299D"/>
    <w:rsid w:val="00D5077C"/>
    <w:rsid w:val="00D561EA"/>
    <w:rsid w:val="00D614E1"/>
    <w:rsid w:val="00D640A9"/>
    <w:rsid w:val="00D67B8D"/>
    <w:rsid w:val="00D7391C"/>
    <w:rsid w:val="00D84638"/>
    <w:rsid w:val="00D84FCE"/>
    <w:rsid w:val="00D90FA6"/>
    <w:rsid w:val="00D918B0"/>
    <w:rsid w:val="00D936B3"/>
    <w:rsid w:val="00D94243"/>
    <w:rsid w:val="00D97967"/>
    <w:rsid w:val="00DA0161"/>
    <w:rsid w:val="00DA290F"/>
    <w:rsid w:val="00DA33F9"/>
    <w:rsid w:val="00DB0828"/>
    <w:rsid w:val="00DB4311"/>
    <w:rsid w:val="00DB6DE8"/>
    <w:rsid w:val="00DC471D"/>
    <w:rsid w:val="00DC68A4"/>
    <w:rsid w:val="00DC75A9"/>
    <w:rsid w:val="00DD03B4"/>
    <w:rsid w:val="00DD1544"/>
    <w:rsid w:val="00DE05BF"/>
    <w:rsid w:val="00DE0E63"/>
    <w:rsid w:val="00DE1269"/>
    <w:rsid w:val="00DE139D"/>
    <w:rsid w:val="00DE7108"/>
    <w:rsid w:val="00DF1306"/>
    <w:rsid w:val="00DF13C6"/>
    <w:rsid w:val="00DF1903"/>
    <w:rsid w:val="00DF274A"/>
    <w:rsid w:val="00DF4410"/>
    <w:rsid w:val="00E0750F"/>
    <w:rsid w:val="00E11965"/>
    <w:rsid w:val="00E11B14"/>
    <w:rsid w:val="00E20513"/>
    <w:rsid w:val="00E21D6C"/>
    <w:rsid w:val="00E270FC"/>
    <w:rsid w:val="00E272B0"/>
    <w:rsid w:val="00E30B01"/>
    <w:rsid w:val="00E411AF"/>
    <w:rsid w:val="00E440C9"/>
    <w:rsid w:val="00E44CDF"/>
    <w:rsid w:val="00E51590"/>
    <w:rsid w:val="00E53315"/>
    <w:rsid w:val="00E547F0"/>
    <w:rsid w:val="00E61B39"/>
    <w:rsid w:val="00E621A4"/>
    <w:rsid w:val="00E6741D"/>
    <w:rsid w:val="00E73EFD"/>
    <w:rsid w:val="00E75485"/>
    <w:rsid w:val="00E8700A"/>
    <w:rsid w:val="00E902C6"/>
    <w:rsid w:val="00E932C2"/>
    <w:rsid w:val="00EA6F9B"/>
    <w:rsid w:val="00EB3ED0"/>
    <w:rsid w:val="00EC361B"/>
    <w:rsid w:val="00ED4995"/>
    <w:rsid w:val="00EE0237"/>
    <w:rsid w:val="00EE08D3"/>
    <w:rsid w:val="00EE45D1"/>
    <w:rsid w:val="00EF033A"/>
    <w:rsid w:val="00EF3980"/>
    <w:rsid w:val="00EF58D0"/>
    <w:rsid w:val="00F145CB"/>
    <w:rsid w:val="00F169A2"/>
    <w:rsid w:val="00F169AB"/>
    <w:rsid w:val="00F17C84"/>
    <w:rsid w:val="00F227BF"/>
    <w:rsid w:val="00F25AAF"/>
    <w:rsid w:val="00F30060"/>
    <w:rsid w:val="00F336CC"/>
    <w:rsid w:val="00F348EF"/>
    <w:rsid w:val="00F471CE"/>
    <w:rsid w:val="00F50022"/>
    <w:rsid w:val="00F520A0"/>
    <w:rsid w:val="00F54690"/>
    <w:rsid w:val="00F54C9A"/>
    <w:rsid w:val="00F60A0D"/>
    <w:rsid w:val="00F70B94"/>
    <w:rsid w:val="00F72C82"/>
    <w:rsid w:val="00F77DD7"/>
    <w:rsid w:val="00F8612A"/>
    <w:rsid w:val="00F861CA"/>
    <w:rsid w:val="00F91FAC"/>
    <w:rsid w:val="00F937AE"/>
    <w:rsid w:val="00F93EF3"/>
    <w:rsid w:val="00FA2BC4"/>
    <w:rsid w:val="00FA34A3"/>
    <w:rsid w:val="00FA3E91"/>
    <w:rsid w:val="00FB1A12"/>
    <w:rsid w:val="00FB2EFB"/>
    <w:rsid w:val="00FC1386"/>
    <w:rsid w:val="00FC4A58"/>
    <w:rsid w:val="00FC5C6D"/>
    <w:rsid w:val="00FC5F7E"/>
    <w:rsid w:val="00FC6022"/>
    <w:rsid w:val="00FE3A22"/>
    <w:rsid w:val="00FE5E9D"/>
    <w:rsid w:val="00FE6821"/>
    <w:rsid w:val="00FE7529"/>
    <w:rsid w:val="00FF3B08"/>
    <w:rsid w:val="00FF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E18C54"/>
  <w15:docId w15:val="{086341CA-F45C-4CFE-9369-F91D997D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lsdException w:name="heading 2" w:locked="1" w:uiPriority="0"/>
    <w:lsdException w:name="heading 3" w:locked="1" w:semiHidden="1" w:uiPriority="0" w:unhideWhenUsed="1"/>
    <w:lsdException w:name="heading 4" w:locked="1" w:semiHidden="1" w:uiPriority="0" w:unhideWhenUsed="1"/>
    <w:lsdException w:name="heading 5" w:locked="1" w:uiPriority="0"/>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FD1"/>
    <w:pPr>
      <w:widowControl w:val="0"/>
      <w:jc w:val="both"/>
    </w:pPr>
    <w:rPr>
      <w:rFonts w:ascii="Times New Roman" w:hAnsi="Times New Roman"/>
      <w:kern w:val="2"/>
      <w:sz w:val="21"/>
      <w:szCs w:val="21"/>
    </w:rPr>
  </w:style>
  <w:style w:type="paragraph" w:styleId="1">
    <w:name w:val="heading 1"/>
    <w:basedOn w:val="a"/>
    <w:next w:val="a"/>
    <w:link w:val="10"/>
    <w:uiPriority w:val="99"/>
    <w:rsid w:val="00C67FD1"/>
    <w:pPr>
      <w:keepNext/>
      <w:keepLines/>
      <w:tabs>
        <w:tab w:val="left" w:pos="-720"/>
      </w:tabs>
      <w:spacing w:line="360" w:lineRule="auto"/>
      <w:ind w:leftChars="100" w:left="210"/>
      <w:jc w:val="center"/>
      <w:outlineLvl w:val="0"/>
    </w:pPr>
    <w:rPr>
      <w:b/>
      <w:bCs/>
      <w:kern w:val="44"/>
      <w:sz w:val="32"/>
      <w:szCs w:val="32"/>
    </w:rPr>
  </w:style>
  <w:style w:type="paragraph" w:styleId="2">
    <w:name w:val="heading 2"/>
    <w:basedOn w:val="a"/>
    <w:next w:val="a"/>
    <w:link w:val="20"/>
    <w:uiPriority w:val="99"/>
    <w:rsid w:val="00C67FD1"/>
    <w:pPr>
      <w:keepNext/>
      <w:keepLines/>
      <w:spacing w:before="120" w:line="415" w:lineRule="auto"/>
      <w:outlineLvl w:val="1"/>
    </w:pPr>
    <w:rPr>
      <w:rFonts w:ascii="Arial" w:eastAsia="黑体" w:hAnsi="Arial"/>
      <w:b/>
      <w:bCs/>
      <w:kern w:val="0"/>
      <w:sz w:val="32"/>
      <w:szCs w:val="32"/>
      <w:lang w:val="en-GB"/>
    </w:rPr>
  </w:style>
  <w:style w:type="paragraph" w:styleId="3">
    <w:name w:val="heading 3"/>
    <w:basedOn w:val="a"/>
    <w:next w:val="a"/>
    <w:link w:val="30"/>
    <w:unhideWhenUsed/>
    <w:locked/>
    <w:rsid w:val="00A61548"/>
    <w:pPr>
      <w:keepNext/>
      <w:keepLines/>
      <w:spacing w:before="260" w:after="260" w:line="416" w:lineRule="auto"/>
      <w:outlineLvl w:val="2"/>
    </w:pPr>
    <w:rPr>
      <w:b/>
      <w:bCs/>
      <w:sz w:val="32"/>
      <w:szCs w:val="32"/>
    </w:rPr>
  </w:style>
  <w:style w:type="paragraph" w:styleId="4">
    <w:name w:val="heading 4"/>
    <w:basedOn w:val="a"/>
    <w:next w:val="a"/>
    <w:link w:val="40"/>
    <w:unhideWhenUsed/>
    <w:locked/>
    <w:rsid w:val="0057049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rsid w:val="00C67FD1"/>
    <w:pPr>
      <w:keepNext/>
      <w:keepLines/>
      <w:spacing w:before="280" w:after="290" w:line="376" w:lineRule="auto"/>
      <w:outlineLvl w:val="4"/>
    </w:pPr>
    <w:rPr>
      <w:b/>
      <w:bCs/>
      <w:kern w:val="0"/>
      <w:sz w:val="28"/>
      <w:szCs w:val="28"/>
    </w:rPr>
  </w:style>
  <w:style w:type="paragraph" w:styleId="6">
    <w:name w:val="heading 6"/>
    <w:basedOn w:val="a"/>
    <w:next w:val="a"/>
    <w:link w:val="60"/>
    <w:unhideWhenUsed/>
    <w:locked/>
    <w:rsid w:val="00E272B0"/>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nhideWhenUsed/>
    <w:locked/>
    <w:rsid w:val="00E272B0"/>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7FD1"/>
    <w:rPr>
      <w:rFonts w:ascii="Times New Roman" w:eastAsia="宋体" w:hAnsi="Times New Roman" w:cs="Times New Roman"/>
      <w:b/>
      <w:bCs/>
      <w:kern w:val="44"/>
      <w:sz w:val="32"/>
      <w:szCs w:val="32"/>
    </w:rPr>
  </w:style>
  <w:style w:type="character" w:customStyle="1" w:styleId="20">
    <w:name w:val="标题 2 字符"/>
    <w:link w:val="2"/>
    <w:uiPriority w:val="99"/>
    <w:locked/>
    <w:rsid w:val="00C67FD1"/>
    <w:rPr>
      <w:rFonts w:ascii="Arial" w:eastAsia="黑体" w:hAnsi="Arial" w:cs="Arial"/>
      <w:b/>
      <w:bCs/>
      <w:sz w:val="32"/>
      <w:szCs w:val="32"/>
      <w:lang w:val="en-GB"/>
    </w:rPr>
  </w:style>
  <w:style w:type="character" w:customStyle="1" w:styleId="50">
    <w:name w:val="标题 5 字符"/>
    <w:link w:val="5"/>
    <w:uiPriority w:val="99"/>
    <w:locked/>
    <w:rsid w:val="00C67FD1"/>
    <w:rPr>
      <w:rFonts w:ascii="Times New Roman" w:eastAsia="宋体" w:hAnsi="Times New Roman" w:cs="Times New Roman"/>
      <w:b/>
      <w:bCs/>
      <w:sz w:val="28"/>
      <w:szCs w:val="28"/>
    </w:rPr>
  </w:style>
  <w:style w:type="paragraph" w:styleId="a3">
    <w:name w:val="header"/>
    <w:basedOn w:val="a"/>
    <w:link w:val="a4"/>
    <w:uiPriority w:val="99"/>
    <w:semiHidden/>
    <w:rsid w:val="00C67FD1"/>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4">
    <w:name w:val="页眉 字符"/>
    <w:link w:val="a3"/>
    <w:uiPriority w:val="99"/>
    <w:semiHidden/>
    <w:locked/>
    <w:rsid w:val="00C67FD1"/>
    <w:rPr>
      <w:sz w:val="18"/>
      <w:szCs w:val="18"/>
    </w:rPr>
  </w:style>
  <w:style w:type="paragraph" w:styleId="a5">
    <w:name w:val="footer"/>
    <w:basedOn w:val="a"/>
    <w:link w:val="a6"/>
    <w:uiPriority w:val="99"/>
    <w:rsid w:val="00C67FD1"/>
    <w:pPr>
      <w:tabs>
        <w:tab w:val="center" w:pos="4153"/>
        <w:tab w:val="right" w:pos="8306"/>
      </w:tabs>
      <w:snapToGrid w:val="0"/>
      <w:jc w:val="left"/>
    </w:pPr>
    <w:rPr>
      <w:rFonts w:ascii="Calibri" w:hAnsi="Calibri"/>
      <w:kern w:val="0"/>
      <w:sz w:val="18"/>
      <w:szCs w:val="18"/>
    </w:rPr>
  </w:style>
  <w:style w:type="character" w:customStyle="1" w:styleId="a6">
    <w:name w:val="页脚 字符"/>
    <w:link w:val="a5"/>
    <w:uiPriority w:val="99"/>
    <w:locked/>
    <w:rsid w:val="00C67FD1"/>
    <w:rPr>
      <w:sz w:val="18"/>
      <w:szCs w:val="18"/>
    </w:rPr>
  </w:style>
  <w:style w:type="character" w:customStyle="1" w:styleId="1Char">
    <w:name w:val="标题 1 Char"/>
    <w:uiPriority w:val="9"/>
    <w:locked/>
    <w:rsid w:val="00C67FD1"/>
    <w:rPr>
      <w:rFonts w:ascii="Times New Roman" w:eastAsia="宋体" w:hAnsi="Times New Roman" w:cs="Times New Roman"/>
      <w:b/>
      <w:bCs/>
      <w:kern w:val="44"/>
      <w:sz w:val="44"/>
      <w:szCs w:val="44"/>
    </w:rPr>
  </w:style>
  <w:style w:type="paragraph" w:styleId="a7">
    <w:name w:val="Body Text Indent"/>
    <w:basedOn w:val="a"/>
    <w:link w:val="a8"/>
    <w:uiPriority w:val="99"/>
    <w:rsid w:val="00C67FD1"/>
    <w:pPr>
      <w:ind w:firstLineChars="200" w:firstLine="640"/>
    </w:pPr>
    <w:rPr>
      <w:kern w:val="0"/>
      <w:sz w:val="24"/>
      <w:szCs w:val="24"/>
    </w:rPr>
  </w:style>
  <w:style w:type="character" w:customStyle="1" w:styleId="a8">
    <w:name w:val="正文文本缩进 字符"/>
    <w:link w:val="a7"/>
    <w:uiPriority w:val="99"/>
    <w:locked/>
    <w:rsid w:val="00C67FD1"/>
    <w:rPr>
      <w:rFonts w:ascii="Times New Roman" w:eastAsia="宋体" w:hAnsi="Times New Roman" w:cs="Times New Roman"/>
      <w:sz w:val="24"/>
      <w:szCs w:val="24"/>
    </w:rPr>
  </w:style>
  <w:style w:type="paragraph" w:styleId="a9">
    <w:name w:val="Normal (Web)"/>
    <w:basedOn w:val="a"/>
    <w:uiPriority w:val="99"/>
    <w:rsid w:val="00C67FD1"/>
    <w:pPr>
      <w:widowControl/>
      <w:spacing w:before="100" w:beforeAutospacing="1" w:after="100" w:afterAutospacing="1"/>
      <w:jc w:val="left"/>
    </w:pPr>
    <w:rPr>
      <w:rFonts w:ascii="宋体" w:hAnsi="宋体" w:cs="宋体"/>
      <w:kern w:val="0"/>
      <w:sz w:val="24"/>
      <w:szCs w:val="24"/>
    </w:rPr>
  </w:style>
  <w:style w:type="paragraph" w:styleId="aa">
    <w:name w:val="Normal Indent"/>
    <w:basedOn w:val="a"/>
    <w:uiPriority w:val="99"/>
    <w:rsid w:val="00C67FD1"/>
    <w:pPr>
      <w:spacing w:line="300" w:lineRule="auto"/>
      <w:ind w:firstLine="420"/>
    </w:pPr>
    <w:rPr>
      <w:sz w:val="24"/>
      <w:szCs w:val="24"/>
    </w:rPr>
  </w:style>
  <w:style w:type="paragraph" w:customStyle="1" w:styleId="41">
    <w:name w:val="样式4"/>
    <w:basedOn w:val="a3"/>
    <w:autoRedefine/>
    <w:uiPriority w:val="99"/>
    <w:rsid w:val="00C67FD1"/>
    <w:pPr>
      <w:pBdr>
        <w:bottom w:val="none" w:sz="0" w:space="0" w:color="auto"/>
      </w:pBdr>
    </w:pPr>
    <w:rPr>
      <w:sz w:val="21"/>
      <w:szCs w:val="21"/>
    </w:rPr>
  </w:style>
  <w:style w:type="paragraph" w:styleId="ab">
    <w:name w:val="List Paragraph"/>
    <w:basedOn w:val="a"/>
    <w:link w:val="ac"/>
    <w:uiPriority w:val="34"/>
    <w:qFormat/>
    <w:rsid w:val="005349BF"/>
    <w:pPr>
      <w:ind w:firstLineChars="200" w:firstLine="420"/>
    </w:pPr>
    <w:rPr>
      <w:rFonts w:ascii="Calibri" w:hAnsi="Calibri"/>
      <w:szCs w:val="22"/>
    </w:rPr>
  </w:style>
  <w:style w:type="character" w:customStyle="1" w:styleId="30">
    <w:name w:val="标题 3 字符"/>
    <w:link w:val="3"/>
    <w:rsid w:val="00A61548"/>
    <w:rPr>
      <w:rFonts w:ascii="Times New Roman" w:hAnsi="Times New Roman"/>
      <w:b/>
      <w:bCs/>
      <w:kern w:val="2"/>
      <w:sz w:val="32"/>
      <w:szCs w:val="32"/>
    </w:rPr>
  </w:style>
  <w:style w:type="character" w:customStyle="1" w:styleId="40">
    <w:name w:val="标题 4 字符"/>
    <w:link w:val="4"/>
    <w:rsid w:val="00570495"/>
    <w:rPr>
      <w:rFonts w:ascii="Cambria" w:eastAsia="宋体" w:hAnsi="Cambria" w:cs="Times New Roman"/>
      <w:b/>
      <w:bCs/>
      <w:kern w:val="2"/>
      <w:sz w:val="28"/>
      <w:szCs w:val="28"/>
    </w:rPr>
  </w:style>
  <w:style w:type="character" w:customStyle="1" w:styleId="60">
    <w:name w:val="标题 6 字符"/>
    <w:link w:val="6"/>
    <w:rsid w:val="00E272B0"/>
    <w:rPr>
      <w:rFonts w:ascii="Cambria" w:eastAsia="宋体" w:hAnsi="Cambria" w:cs="Times New Roman"/>
      <w:b/>
      <w:bCs/>
      <w:kern w:val="2"/>
      <w:sz w:val="24"/>
      <w:szCs w:val="24"/>
    </w:rPr>
  </w:style>
  <w:style w:type="character" w:customStyle="1" w:styleId="70">
    <w:name w:val="标题 7 字符"/>
    <w:link w:val="7"/>
    <w:rsid w:val="00E272B0"/>
    <w:rPr>
      <w:rFonts w:ascii="Times New Roman" w:hAnsi="Times New Roman"/>
      <w:b/>
      <w:bCs/>
      <w:kern w:val="2"/>
      <w:sz w:val="24"/>
      <w:szCs w:val="24"/>
    </w:rPr>
  </w:style>
  <w:style w:type="character" w:customStyle="1" w:styleId="transsent">
    <w:name w:val="transsent"/>
    <w:basedOn w:val="a0"/>
    <w:rsid w:val="00682B98"/>
  </w:style>
  <w:style w:type="paragraph" w:customStyle="1" w:styleId="src">
    <w:name w:val="src"/>
    <w:basedOn w:val="a"/>
    <w:rsid w:val="00ED4995"/>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941BC2"/>
    <w:pPr>
      <w:widowControl/>
      <w:tabs>
        <w:tab w:val="clear" w:pos="-720"/>
      </w:tabs>
      <w:spacing w:before="240" w:line="259" w:lineRule="auto"/>
      <w:ind w:leftChars="0" w:left="0"/>
      <w:jc w:val="left"/>
      <w:outlineLvl w:val="9"/>
    </w:pPr>
    <w:rPr>
      <w:rFonts w:ascii="等线 Light" w:eastAsia="等线 Light" w:hAnsi="等线 Light"/>
      <w:b w:val="0"/>
      <w:bCs w:val="0"/>
      <w:color w:val="2F5496"/>
      <w:kern w:val="0"/>
    </w:rPr>
  </w:style>
  <w:style w:type="paragraph" w:styleId="TOC2">
    <w:name w:val="toc 2"/>
    <w:basedOn w:val="a"/>
    <w:next w:val="a"/>
    <w:autoRedefine/>
    <w:uiPriority w:val="39"/>
    <w:unhideWhenUsed/>
    <w:locked/>
    <w:rsid w:val="00941BC2"/>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locked/>
    <w:rsid w:val="00941BC2"/>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locked/>
    <w:rsid w:val="00941BC2"/>
    <w:pPr>
      <w:widowControl/>
      <w:spacing w:after="100" w:line="259" w:lineRule="auto"/>
      <w:ind w:left="440"/>
      <w:jc w:val="left"/>
    </w:pPr>
    <w:rPr>
      <w:rFonts w:ascii="等线" w:eastAsia="等线" w:hAnsi="等线"/>
      <w:kern w:val="0"/>
      <w:sz w:val="22"/>
      <w:szCs w:val="22"/>
    </w:rPr>
  </w:style>
  <w:style w:type="paragraph" w:styleId="ad">
    <w:name w:val="Title"/>
    <w:aliases w:val="标题1"/>
    <w:basedOn w:val="a"/>
    <w:next w:val="a"/>
    <w:link w:val="ae"/>
    <w:locked/>
    <w:rsid w:val="00B24371"/>
    <w:pPr>
      <w:spacing w:before="240" w:after="60"/>
      <w:jc w:val="center"/>
      <w:outlineLvl w:val="0"/>
    </w:pPr>
    <w:rPr>
      <w:rFonts w:ascii="Cambria" w:hAnsi="Cambria"/>
      <w:b/>
      <w:bCs/>
      <w:sz w:val="32"/>
      <w:szCs w:val="32"/>
    </w:rPr>
  </w:style>
  <w:style w:type="character" w:customStyle="1" w:styleId="ae">
    <w:name w:val="标题 字符"/>
    <w:aliases w:val="标题1 字符"/>
    <w:link w:val="ad"/>
    <w:rsid w:val="00B24371"/>
    <w:rPr>
      <w:rFonts w:ascii="Cambria" w:hAnsi="Cambria" w:cs="Times New Roman"/>
      <w:b/>
      <w:bCs/>
      <w:kern w:val="2"/>
      <w:sz w:val="32"/>
      <w:szCs w:val="32"/>
    </w:rPr>
  </w:style>
  <w:style w:type="character" w:styleId="af">
    <w:name w:val="Hyperlink"/>
    <w:uiPriority w:val="99"/>
    <w:unhideWhenUsed/>
    <w:rsid w:val="00B24371"/>
    <w:rPr>
      <w:color w:val="0563C1"/>
      <w:u w:val="single"/>
    </w:rPr>
  </w:style>
  <w:style w:type="paragraph" w:customStyle="1" w:styleId="af0">
    <w:name w:val="章标题"/>
    <w:basedOn w:val="a"/>
    <w:link w:val="af1"/>
    <w:autoRedefine/>
    <w:qFormat/>
    <w:rsid w:val="00B83BA4"/>
    <w:pPr>
      <w:spacing w:line="360" w:lineRule="auto"/>
      <w:ind w:firstLineChars="200" w:firstLine="640"/>
      <w:jc w:val="center"/>
    </w:pPr>
    <w:rPr>
      <w:rFonts w:ascii="黑体" w:eastAsia="黑体" w:hAnsi="黑体"/>
      <w:sz w:val="32"/>
    </w:rPr>
  </w:style>
  <w:style w:type="paragraph" w:customStyle="1" w:styleId="af2">
    <w:name w:val="节标题"/>
    <w:basedOn w:val="4"/>
    <w:link w:val="af3"/>
    <w:qFormat/>
    <w:rsid w:val="0026080E"/>
    <w:pPr>
      <w:spacing w:before="0" w:after="0" w:line="360" w:lineRule="auto"/>
      <w:jc w:val="left"/>
    </w:pPr>
    <w:rPr>
      <w:rFonts w:ascii="黑体" w:eastAsia="黑体" w:hAnsi="黑体"/>
    </w:rPr>
  </w:style>
  <w:style w:type="character" w:customStyle="1" w:styleId="ac">
    <w:name w:val="列表段落 字符"/>
    <w:link w:val="ab"/>
    <w:uiPriority w:val="34"/>
    <w:rsid w:val="00106D17"/>
    <w:rPr>
      <w:kern w:val="2"/>
      <w:sz w:val="21"/>
      <w:szCs w:val="22"/>
    </w:rPr>
  </w:style>
  <w:style w:type="character" w:customStyle="1" w:styleId="af1">
    <w:name w:val="章标题 字符"/>
    <w:link w:val="af0"/>
    <w:rsid w:val="00B83BA4"/>
    <w:rPr>
      <w:rFonts w:ascii="黑体" w:eastAsia="黑体" w:hAnsi="黑体"/>
      <w:kern w:val="2"/>
      <w:sz w:val="32"/>
      <w:szCs w:val="21"/>
    </w:rPr>
  </w:style>
  <w:style w:type="character" w:customStyle="1" w:styleId="af3">
    <w:name w:val="节标题 字符"/>
    <w:link w:val="af2"/>
    <w:rsid w:val="0026080E"/>
    <w:rPr>
      <w:rFonts w:ascii="黑体" w:eastAsia="黑体" w:hAnsi="黑体"/>
      <w:b/>
      <w:bCs/>
      <w:kern w:val="2"/>
      <w:sz w:val="28"/>
      <w:szCs w:val="28"/>
    </w:rPr>
  </w:style>
  <w:style w:type="character" w:styleId="af4">
    <w:name w:val="Unresolved Mention"/>
    <w:uiPriority w:val="99"/>
    <w:semiHidden/>
    <w:unhideWhenUsed/>
    <w:rsid w:val="00CB0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1116">
      <w:bodyDiv w:val="1"/>
      <w:marLeft w:val="0"/>
      <w:marRight w:val="0"/>
      <w:marTop w:val="0"/>
      <w:marBottom w:val="0"/>
      <w:divBdr>
        <w:top w:val="none" w:sz="0" w:space="0" w:color="auto"/>
        <w:left w:val="none" w:sz="0" w:space="0" w:color="auto"/>
        <w:bottom w:val="none" w:sz="0" w:space="0" w:color="auto"/>
        <w:right w:val="none" w:sz="0" w:space="0" w:color="auto"/>
      </w:divBdr>
      <w:divsChild>
        <w:div w:id="1971204484">
          <w:marLeft w:val="0"/>
          <w:marRight w:val="0"/>
          <w:marTop w:val="0"/>
          <w:marBottom w:val="0"/>
          <w:divBdr>
            <w:top w:val="none" w:sz="0" w:space="0" w:color="auto"/>
            <w:left w:val="none" w:sz="0" w:space="0" w:color="auto"/>
            <w:bottom w:val="none" w:sz="0" w:space="0" w:color="auto"/>
            <w:right w:val="none" w:sz="0" w:space="0" w:color="auto"/>
          </w:divBdr>
          <w:divsChild>
            <w:div w:id="2136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045">
      <w:bodyDiv w:val="1"/>
      <w:marLeft w:val="0"/>
      <w:marRight w:val="0"/>
      <w:marTop w:val="0"/>
      <w:marBottom w:val="0"/>
      <w:divBdr>
        <w:top w:val="none" w:sz="0" w:space="0" w:color="auto"/>
        <w:left w:val="none" w:sz="0" w:space="0" w:color="auto"/>
        <w:bottom w:val="none" w:sz="0" w:space="0" w:color="auto"/>
        <w:right w:val="none" w:sz="0" w:space="0" w:color="auto"/>
      </w:divBdr>
    </w:div>
    <w:div w:id="1619025179">
      <w:bodyDiv w:val="1"/>
      <w:marLeft w:val="0"/>
      <w:marRight w:val="0"/>
      <w:marTop w:val="0"/>
      <w:marBottom w:val="0"/>
      <w:divBdr>
        <w:top w:val="none" w:sz="0" w:space="0" w:color="auto"/>
        <w:left w:val="none" w:sz="0" w:space="0" w:color="auto"/>
        <w:bottom w:val="none" w:sz="0" w:space="0" w:color="auto"/>
        <w:right w:val="none" w:sz="0" w:space="0" w:color="auto"/>
      </w:divBdr>
    </w:div>
    <w:div w:id="1884292339">
      <w:bodyDiv w:val="1"/>
      <w:marLeft w:val="0"/>
      <w:marRight w:val="0"/>
      <w:marTop w:val="0"/>
      <w:marBottom w:val="0"/>
      <w:divBdr>
        <w:top w:val="none" w:sz="0" w:space="0" w:color="auto"/>
        <w:left w:val="none" w:sz="0" w:space="0" w:color="auto"/>
        <w:bottom w:val="none" w:sz="0" w:space="0" w:color="auto"/>
        <w:right w:val="none" w:sz="0" w:space="0" w:color="auto"/>
      </w:divBdr>
    </w:div>
    <w:div w:id="19336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54E7-9714-4616-9720-D07A0D9A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14</Pages>
  <Words>1154</Words>
  <Characters>6578</Characters>
  <Application>Microsoft Office Word</Application>
  <DocSecurity>0</DocSecurity>
  <Lines>54</Lines>
  <Paragraphs>15</Paragraphs>
  <ScaleCrop>false</ScaleCrop>
  <Company>.</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吴清杰</cp:lastModifiedBy>
  <cp:revision>986</cp:revision>
  <dcterms:created xsi:type="dcterms:W3CDTF">2013-07-02T05:39:00Z</dcterms:created>
  <dcterms:modified xsi:type="dcterms:W3CDTF">2021-06-14T15:38:00Z</dcterms:modified>
</cp:coreProperties>
</file>