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40"/>
        <w:jc w:val="center"/>
        <w:pBdr>
          <w:bottom w:val="nil"/>
        </w:pBdr>
      </w:pPr>
      <w:r>
        <w:rPr>
          <w:rFonts w:ascii="黑体" w:hAnsi="黑体" w:eastAsia="黑体"/>
          <w:b/>
          <w:color w:val="000000"/>
          <w:sz w:val="28"/>
        </w:rPr>
        <w:t>问题一特征提取结果汇总表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样本编号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模态类型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原始有效时长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文本特征维度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音频特征维度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视频特征维度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对齐粒度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原始有效步数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对齐后有效步数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-3g5yACwYnA$_$13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5.5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16/269/28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-3g5yACwYnA$_$2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9.366667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0.492982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15/300/47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-3g5yACwYnA$_$3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14.366667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0.495402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32/300/72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-3g5yACwYnA$_$9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0.488889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28/300/44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-3nNcZdcdvU$_$5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7.866667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0.491667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19/300/40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-571d8cVauQ$_$0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5.166667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0.469697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14/249/26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-571d8cVauQ$_$5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15.266666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0.492473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49/300/77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-6rXp3zJ3kc$_$8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12.8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0.492308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35/300/64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-9y-fZ3swSY$_$0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6.9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0.492857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26/300/35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-9y-fZ3swSY$_$4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9/132/14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-9y-fZ3swSY$_$8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4.966667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12/245/25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-AUZQgSxyPQ$_$2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22.5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46/300/113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-HeZS2-Prhc$_$2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8.233334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0.484314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17/300/42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-HwX2H8Z4hY$_$2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3.966667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0.495833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12/195/20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-HwX2H8Z4hY$_$5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5.633333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0.469444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10/276/29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-HwX2H8Z4hY$_$6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3.333333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0.47619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8/162/17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-HwX2H8Z4hY$_$9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7.733333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0.483333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22/300/39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-I_e4mIh0yE$_$1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19/300/38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-I_e4mIh0yE$_$3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9.133333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0.480702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25/300/46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-MeTTeMJBNc$_$0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9.333333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0.491228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24/300/47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-MeTTeMJBNc$_$13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0.490909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16/262/27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-MeTTeMJBNc$_$7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10.5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33/300/53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-NFrJFQijFE$_$1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5.72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16/282/29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-NFrJFQijFE$_$2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6.84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0.488571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18/300/35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-RfYyzHpjk4$_$11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5.233333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0.475758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19/253/27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-RfYyzHpjk4$_$2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5.5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27/269/28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-RfYyzHpjk4$_$8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4.566667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0.456667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19/226/23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-THoVjtIkeU$_$12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14.866667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0.495556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42/300/75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-THoVjtIkeU$_$2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4.266667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0.474074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11/211/22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-THoVjtIkeU$_$6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8.066667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0.47451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32/300/41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-UUCSKoHeMA$_$0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7.866667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0.491667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22/300/40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-UacrmKiTn4$_$10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7.333333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0.488889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20/300/37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-UacrmKiTn4$_$4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4.733333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0.473333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15/233/24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-UuX1xuaiiE$_$0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0.4625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10/178/19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-UuX1xuaiiE$_$1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10.333333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0.492063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31/300/52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-UuX1xuaiiE$_$3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4.1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0.455556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9/201/21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-UuX1xuaiiE$_$6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8.1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0.476471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23/300/41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-a55Q6RWvTA$_$3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22.133333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0.491852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77/300/111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-aNfi7CP8vM$_$7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8.666667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0.481481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21/300/44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-aqamKhZ1Ec$_$0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11.0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16/300/55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-dxfTGcXJoc$_$0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20.533333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0.488889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49/300/103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-dxfTGcXJoc$_$1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16.133333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0.488889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40/300/81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-dxfTGcXJoc$_$2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16.666666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0.490196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39/300/84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-dxfTGcXJoc$_$6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12.733334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0.489744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30/300/64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10.233334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0.487302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22/300/52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-egA8-b7-3M$_$13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4.166667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0.462963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14/200/21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-egA8-b7-3M$_$16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5.533333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0.461111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13/273/28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-egA8-b7-3M$_$17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7.266667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0.484444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19/300/37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-egA8-b7-3M$_$18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8.366667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0.492157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23/300/42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-egA8-b7-3M$_$20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6.633333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0.47381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22/300/34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-egA8-b7-3M$_$26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6.0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16/295/30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6.233333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0.479487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13/300/32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-egA8-b7-3M$_$9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5.066667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0.460606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12/246/26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-hnBHBN8p5A$_$6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6.381378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0.490875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14/300/32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-hnBHBN8p5A$_$7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7.340667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0.489378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15/300/37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-iRBcNs9oI8$_$3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5.6056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0.467133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9/276/29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-iRBcNs9oI8$_$6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2.869533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0.478256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5/140/15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-iRBcNs9oI8$_$7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4.070734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0.452304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13/200/21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-iRBcNs9oI8$_$8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8.074734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0.474984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24/300/41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-iRBcNs9oI8$_$9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3.4034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0.4862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5/168/18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-lzEya4AM_4$_$5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7.666667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0.479167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21/300/39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-lzEya4AM_4$_$6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14.766666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0.492222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46/300/74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-mJ2ud6oKI8$_$1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6.072733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0.467133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13/300/31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-mJ2ud6oKI8$_$2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5.7057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0.475475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11/284/29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-mJ2ud6oKI8$_$6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2.235567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0.447113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5/111/12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-mJ2ud6oKI8$_$8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4.170833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0.463426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11/208/21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-mJ2ud6oKI8$_$9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7.007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0.467133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23/300/36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-mqbVkbCndg$_$0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6.5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17/300/33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-qDkUB0GgYY$_$6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4.666667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18/230/24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-ri04Z7vwnc$_$0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2.794467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0.465744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8/137/14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-ri04Z7vwnc$_$2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6.006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20/295/31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-ri04Z7vwnc$_$5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3.503511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0.437939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9/171/18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6.866667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0.490476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28/300/35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4.766667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12/231/24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-s9qJ7ATP7w$_$4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0.488889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10/212/22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8.533334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0.474074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20/300/43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2.466667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0.493333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5/115/13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6.933333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0.495238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34/300/35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-s9qJ7ATP7w$_$8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3.266667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17/158/17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-t217m2on-s$_$2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5.666667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0.472222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14/281/29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-t217m2on-s$_$7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17.166666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0.490476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48/300/86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-tANM6ETl_M$_$3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6.733333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0.480952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25/300/34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-tPCytz4rww$_$10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4.766667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0.476667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13/233/24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-tPCytz4rww$_$11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5.466667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0.49697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19/268/28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-tPCytz4rww$_$12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11.833333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0.493056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28/300/60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-tPCytz4rww$_$16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7.2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17/300/36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-tPCytz4rww$_$18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6.633333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0.47381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17/300/34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-uywlfIYOS8$_$4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6.033333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0.464103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20/293/31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-vxjVxOeScU$_$4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9.1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0.478947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23/300/46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-wMB_hJL-3o$_$7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6.033333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0.464103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23/298/31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-wny0OAz3g8$_$0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3.333333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0.47619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9/163/17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6.833333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0.488095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24/300/35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-wny0OAz3g8$_$2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6.666667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0.47619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26/300/34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-wny0OAz3g8$_$3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6.133333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0.471795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20/300/31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6.9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0.492857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21/300/35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-wny0OAz3g8$_$7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8.066667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0.47451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29/300/41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-wny0OAz3g8$_$9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6.2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0.476923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22/300/31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-yRb-Jum7EQ$_$1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29.266666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0.597279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55/300/147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-yRb-Jum7EQ$_$5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13.166667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0.487654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29/300/66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-yRb-Jum7EQ$_$6</w:t>
            </w:r>
          </w:p>
        </w:tc>
        <w:tc>
          <w:tcPr>
            <w:tcW w:type="dxa" w:w="12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文本/音频/视频</w:t>
            </w:r>
          </w:p>
        </w:tc>
        <w:tc>
          <w:tcPr>
            <w:tcW w:type="dxa" w:w="14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11.225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768</w:t>
            </w:r>
          </w:p>
        </w:tc>
        <w:tc>
          <w:tcPr>
            <w:tcW w:type="dxa" w:w="128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871</w:t>
            </w:r>
          </w:p>
        </w:tc>
        <w:tc>
          <w:tcPr>
            <w:tcW w:type="dxa" w:w="125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0.488043</w:t>
            </w:r>
          </w:p>
        </w:tc>
        <w:tc>
          <w:tcPr>
            <w:tcW w:type="dxa" w:w="169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22/300/56</w:t>
            </w:r>
          </w:p>
        </w:tc>
        <w:tc>
          <w:tcPr>
            <w:tcW w:type="dxa" w:w="14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24</w:t>
            </w:r>
          </w:p>
        </w:tc>
      </w:tr>
    </w:tbl>
    <w:sectPr w:rsidR="00FC693F" w:rsidRPr="0006063C" w:rsidSect="00034616">
      <w:pgSz w:w="16838" w:h="11906" w:orient="landscape"/>
      <w:pgMar w:top="652" w:right="652" w:bottom="652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问题一特征提取结果汇总表</dc:title>
  <dc:subject>附件1全部100条样本的特征提取与时序对齐结果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