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972" w:rsidRPr="00667B4E" w:rsidRDefault="00145972" w:rsidP="00145972">
      <w:pPr>
        <w:tabs>
          <w:tab w:val="left" w:pos="420"/>
        </w:tabs>
        <w:adjustRightInd w:val="0"/>
        <w:snapToGrid w:val="0"/>
        <w:spacing w:beforeLines="100" w:before="312" w:afterLines="100" w:after="312"/>
        <w:contextualSpacing/>
        <w:jc w:val="center"/>
        <w:outlineLvl w:val="1"/>
        <w:rPr>
          <w:rFonts w:ascii="宋体" w:hAnsi="宋体"/>
          <w:bCs/>
          <w:kern w:val="0"/>
          <w:sz w:val="28"/>
          <w:szCs w:val="28"/>
          <w:lang w:val="x-none"/>
        </w:rPr>
      </w:pPr>
      <w:proofErr w:type="gramStart"/>
      <w:r>
        <w:rPr>
          <w:rFonts w:ascii="宋体" w:hAnsi="宋体" w:hint="eastAsia"/>
          <w:bCs/>
          <w:kern w:val="0"/>
          <w:sz w:val="28"/>
          <w:szCs w:val="28"/>
          <w:lang w:val="x-none"/>
        </w:rPr>
        <w:t>委托</w:t>
      </w:r>
      <w:r w:rsidRPr="00667B4E">
        <w:rPr>
          <w:rFonts w:ascii="宋体" w:hAnsi="宋体" w:hint="eastAsia"/>
          <w:bCs/>
          <w:kern w:val="0"/>
          <w:sz w:val="28"/>
          <w:szCs w:val="28"/>
          <w:lang w:val="x-none"/>
        </w:rPr>
        <w:t>保理</w:t>
      </w:r>
      <w:r>
        <w:rPr>
          <w:rFonts w:ascii="宋体" w:hAnsi="宋体" w:hint="eastAsia"/>
          <w:bCs/>
          <w:kern w:val="0"/>
          <w:sz w:val="28"/>
          <w:szCs w:val="28"/>
          <w:lang w:val="x-none"/>
        </w:rPr>
        <w:t>融资</w:t>
      </w:r>
      <w:proofErr w:type="gramEnd"/>
      <w:r>
        <w:rPr>
          <w:rFonts w:ascii="宋体" w:hAnsi="宋体" w:hint="eastAsia"/>
          <w:bCs/>
          <w:kern w:val="0"/>
          <w:sz w:val="28"/>
          <w:szCs w:val="28"/>
          <w:lang w:val="x-none"/>
        </w:rPr>
        <w:t>代理协议（参考范本）</w:t>
      </w:r>
    </w:p>
    <w:p w:rsidR="00145972" w:rsidRPr="00667B4E" w:rsidRDefault="00145972" w:rsidP="00145972">
      <w:pPr>
        <w:tabs>
          <w:tab w:val="left" w:pos="420"/>
        </w:tabs>
        <w:adjustRightInd w:val="0"/>
        <w:snapToGrid w:val="0"/>
        <w:spacing w:beforeLines="100" w:before="312" w:afterLines="100" w:after="312"/>
        <w:contextualSpacing/>
        <w:jc w:val="center"/>
        <w:outlineLvl w:val="1"/>
        <w:rPr>
          <w:rFonts w:ascii="华文仿宋" w:eastAsia="华文仿宋" w:hAnsi="华文仿宋"/>
          <w:b/>
          <w:bCs/>
          <w:kern w:val="0"/>
          <w:szCs w:val="21"/>
          <w:lang w:val="x-none" w:eastAsia="x-none"/>
        </w:rPr>
      </w:pPr>
      <w:r w:rsidRPr="00667B4E">
        <w:rPr>
          <w:rFonts w:ascii="华文仿宋" w:eastAsia="华文仿宋" w:hAnsi="华文仿宋" w:hint="eastAsia"/>
          <w:b/>
          <w:bCs/>
          <w:kern w:val="0"/>
          <w:szCs w:val="21"/>
          <w:lang w:val="x-none" w:eastAsia="x-none"/>
        </w:rPr>
        <w:t xml:space="preserve">                                          </w:t>
      </w:r>
    </w:p>
    <w:p w:rsidR="00145972" w:rsidRPr="00667B4E" w:rsidRDefault="00145972" w:rsidP="00145972">
      <w:pPr>
        <w:tabs>
          <w:tab w:val="left" w:pos="420"/>
        </w:tabs>
        <w:adjustRightInd w:val="0"/>
        <w:snapToGrid w:val="0"/>
        <w:spacing w:beforeLines="100" w:before="312" w:afterLines="100" w:after="312"/>
        <w:contextualSpacing/>
        <w:outlineLvl w:val="1"/>
        <w:rPr>
          <w:rFonts w:ascii="华文仿宋" w:eastAsia="华文仿宋" w:hAnsi="华文仿宋"/>
          <w:bCs/>
          <w:kern w:val="0"/>
          <w:szCs w:val="21"/>
          <w:lang w:val="x-none"/>
        </w:rPr>
      </w:pPr>
      <w:r w:rsidRPr="00667B4E">
        <w:rPr>
          <w:rFonts w:ascii="华文仿宋" w:eastAsia="华文仿宋" w:hAnsi="华文仿宋" w:hint="eastAsia"/>
          <w:bCs/>
          <w:kern w:val="0"/>
          <w:szCs w:val="21"/>
          <w:lang w:val="x-none"/>
        </w:rPr>
        <w:t>甲方</w:t>
      </w:r>
      <w:r w:rsidRPr="00667B4E">
        <w:rPr>
          <w:rFonts w:ascii="华文仿宋" w:eastAsia="华文仿宋" w:hAnsi="华文仿宋" w:hint="eastAsia"/>
          <w:bCs/>
          <w:kern w:val="0"/>
          <w:szCs w:val="21"/>
          <w:lang w:val="x-none" w:eastAsia="x-none"/>
        </w:rPr>
        <w:t>：</w:t>
      </w:r>
      <w:r w:rsidRPr="00667B4E">
        <w:rPr>
          <w:rFonts w:ascii="华文仿宋" w:eastAsia="华文仿宋" w:hAnsi="华文仿宋" w:hint="eastAsia"/>
          <w:bCs/>
          <w:kern w:val="0"/>
          <w:szCs w:val="21"/>
          <w:u w:val="single"/>
          <w:lang w:val="x-none" w:eastAsia="x-none"/>
        </w:rPr>
        <w:t xml:space="preserve">  </w:t>
      </w:r>
      <w:r>
        <w:rPr>
          <w:rFonts w:ascii="华文仿宋" w:eastAsia="华文仿宋" w:hAnsi="华文仿宋" w:hint="eastAsia"/>
          <w:bCs/>
          <w:kern w:val="0"/>
          <w:szCs w:val="21"/>
          <w:u w:val="single"/>
          <w:lang w:val="x-none"/>
        </w:rPr>
        <w:t>应收账款债务人（代理人）</w:t>
      </w:r>
      <w:r w:rsidRPr="00667B4E">
        <w:rPr>
          <w:rFonts w:ascii="华文仿宋" w:eastAsia="华文仿宋" w:hAnsi="华文仿宋" w:hint="eastAsia"/>
          <w:bCs/>
          <w:kern w:val="0"/>
          <w:szCs w:val="21"/>
          <w:u w:val="single"/>
          <w:lang w:val="x-none"/>
        </w:rPr>
        <w:t xml:space="preserve"> </w:t>
      </w:r>
    </w:p>
    <w:p w:rsidR="00145972" w:rsidRPr="00667B4E" w:rsidRDefault="00145972" w:rsidP="00145972">
      <w:pPr>
        <w:jc w:val="left"/>
        <w:rPr>
          <w:rFonts w:ascii="华文仿宋" w:eastAsia="华文仿宋" w:hAnsi="华文仿宋"/>
          <w:szCs w:val="21"/>
        </w:rPr>
      </w:pPr>
      <w:r w:rsidRPr="00667B4E">
        <w:rPr>
          <w:rFonts w:ascii="华文仿宋" w:eastAsia="华文仿宋" w:hAnsi="华文仿宋" w:hint="eastAsia"/>
          <w:szCs w:val="21"/>
        </w:rPr>
        <w:t>乙方：</w:t>
      </w:r>
      <w:r w:rsidRPr="00A96059">
        <w:rPr>
          <w:rFonts w:ascii="华文仿宋" w:eastAsia="华文仿宋" w:hAnsi="华文仿宋"/>
          <w:szCs w:val="21"/>
          <w:u w:val="single"/>
        </w:rPr>
        <w:t xml:space="preserve">  </w:t>
      </w:r>
      <w:r w:rsidRPr="00A96059">
        <w:rPr>
          <w:rFonts w:ascii="华文仿宋" w:eastAsia="华文仿宋" w:hAnsi="华文仿宋" w:hint="eastAsia"/>
          <w:bCs/>
          <w:kern w:val="0"/>
          <w:szCs w:val="21"/>
          <w:u w:val="single"/>
          <w:lang w:val="x-none"/>
        </w:rPr>
        <w:t>应收账款债权人</w:t>
      </w:r>
      <w:r w:rsidRPr="00A96059">
        <w:rPr>
          <w:rFonts w:ascii="华文仿宋" w:eastAsia="华文仿宋" w:hAnsi="华文仿宋" w:hint="eastAsia"/>
          <w:szCs w:val="21"/>
          <w:u w:val="single"/>
        </w:rPr>
        <w:t xml:space="preserve">（委托人） </w:t>
      </w:r>
    </w:p>
    <w:p w:rsidR="00145972" w:rsidRPr="00966644" w:rsidRDefault="00145972" w:rsidP="00145972">
      <w:pPr>
        <w:pStyle w:val="2"/>
        <w:keepNext w:val="0"/>
        <w:keepLines w:val="0"/>
        <w:numPr>
          <w:ilvl w:val="0"/>
          <w:numId w:val="0"/>
        </w:numPr>
        <w:tabs>
          <w:tab w:val="left" w:pos="1134"/>
        </w:tabs>
        <w:spacing w:beforeLines="100" w:before="312" w:afterLines="100" w:after="312"/>
        <w:ind w:firstLineChars="202" w:firstLine="424"/>
        <w:contextualSpacing/>
        <w:jc w:val="left"/>
        <w:rPr>
          <w:rFonts w:ascii="华文仿宋" w:eastAsia="华文仿宋" w:hAnsi="华文仿宋"/>
          <w:sz w:val="21"/>
          <w:szCs w:val="21"/>
          <w:lang w:eastAsia="zh-CN"/>
        </w:rPr>
      </w:pPr>
      <w:r w:rsidRPr="00966644">
        <w:rPr>
          <w:rFonts w:ascii="华文仿宋" w:eastAsia="华文仿宋" w:hAnsi="华文仿宋" w:hint="eastAsia"/>
          <w:sz w:val="21"/>
          <w:szCs w:val="21"/>
          <w:lang w:eastAsia="zh-CN"/>
        </w:rPr>
        <w:t>为</w:t>
      </w:r>
      <w:proofErr w:type="gramStart"/>
      <w:r w:rsidRPr="00966644">
        <w:rPr>
          <w:rFonts w:ascii="华文仿宋" w:eastAsia="华文仿宋" w:hAnsi="华文仿宋" w:hint="eastAsia"/>
          <w:sz w:val="21"/>
          <w:szCs w:val="21"/>
          <w:lang w:eastAsia="zh-CN"/>
        </w:rPr>
        <w:t>提高保理融资</w:t>
      </w:r>
      <w:proofErr w:type="gramEnd"/>
      <w:r w:rsidRPr="00966644">
        <w:rPr>
          <w:rFonts w:ascii="华文仿宋" w:eastAsia="华文仿宋" w:hAnsi="华文仿宋" w:hint="eastAsia"/>
          <w:sz w:val="21"/>
          <w:szCs w:val="21"/>
          <w:lang w:eastAsia="zh-CN"/>
        </w:rPr>
        <w:t>业务</w:t>
      </w:r>
      <w:r>
        <w:rPr>
          <w:rFonts w:ascii="华文仿宋" w:eastAsia="华文仿宋" w:hAnsi="华文仿宋" w:hint="eastAsia"/>
          <w:sz w:val="21"/>
          <w:szCs w:val="21"/>
          <w:lang w:eastAsia="zh-CN"/>
        </w:rPr>
        <w:t>效率</w:t>
      </w:r>
      <w:r w:rsidRPr="00966644">
        <w:rPr>
          <w:rFonts w:ascii="华文仿宋" w:eastAsia="华文仿宋" w:hAnsi="华文仿宋" w:hint="eastAsia"/>
          <w:sz w:val="21"/>
          <w:szCs w:val="21"/>
          <w:lang w:eastAsia="zh-CN"/>
        </w:rPr>
        <w:t>, 根据《中华人民共和国民法通则》、《合同法》、《公司法》、《物权法》</w:t>
      </w:r>
      <w:r>
        <w:rPr>
          <w:rFonts w:ascii="华文仿宋" w:eastAsia="华文仿宋" w:hAnsi="华文仿宋" w:hint="eastAsia"/>
          <w:sz w:val="21"/>
          <w:szCs w:val="21"/>
          <w:lang w:eastAsia="zh-CN"/>
        </w:rPr>
        <w:t>以及</w:t>
      </w:r>
      <w:r w:rsidRPr="00966644">
        <w:rPr>
          <w:rFonts w:ascii="华文仿宋" w:eastAsia="华文仿宋" w:hAnsi="华文仿宋" w:hint="eastAsia"/>
          <w:sz w:val="21"/>
          <w:szCs w:val="21"/>
          <w:lang w:eastAsia="zh-CN"/>
        </w:rPr>
        <w:t>商务部《商业保理企业</w:t>
      </w:r>
      <w:r>
        <w:rPr>
          <w:rFonts w:ascii="华文仿宋" w:eastAsia="华文仿宋" w:hAnsi="华文仿宋" w:hint="eastAsia"/>
          <w:sz w:val="21"/>
          <w:szCs w:val="21"/>
          <w:lang w:eastAsia="zh-CN"/>
        </w:rPr>
        <w:t>.</w:t>
      </w:r>
      <w:proofErr w:type="spellStart"/>
      <w:r w:rsidRPr="00966644">
        <w:rPr>
          <w:rFonts w:ascii="华文仿宋" w:eastAsia="华文仿宋" w:hAnsi="华文仿宋" w:hint="eastAsia"/>
          <w:sz w:val="21"/>
          <w:szCs w:val="21"/>
          <w:lang w:eastAsia="zh-CN"/>
        </w:rPr>
        <w:t>管理办法</w:t>
      </w:r>
      <w:proofErr w:type="spellEnd"/>
      <w:r w:rsidRPr="00966644">
        <w:rPr>
          <w:rFonts w:ascii="华文仿宋" w:eastAsia="华文仿宋" w:hAnsi="华文仿宋" w:hint="eastAsia"/>
          <w:sz w:val="21"/>
          <w:szCs w:val="21"/>
          <w:lang w:eastAsia="zh-CN"/>
        </w:rPr>
        <w:t>（试行）》等法律法规规定，本着平等自愿、 诚实信用的原则，双方达成如下协议</w:t>
      </w:r>
      <w:r>
        <w:rPr>
          <w:rFonts w:ascii="华文仿宋" w:eastAsia="华文仿宋" w:hAnsi="华文仿宋" w:hint="eastAsia"/>
          <w:sz w:val="21"/>
          <w:szCs w:val="21"/>
          <w:lang w:eastAsia="zh-CN"/>
        </w:rPr>
        <w:t>（以下称本协议）</w:t>
      </w:r>
      <w:r w:rsidRPr="00966644">
        <w:rPr>
          <w:rFonts w:ascii="华文仿宋" w:eastAsia="华文仿宋" w:hAnsi="华文仿宋" w:hint="eastAsia"/>
          <w:sz w:val="21"/>
          <w:szCs w:val="21"/>
          <w:lang w:eastAsia="zh-CN"/>
        </w:rPr>
        <w:t>。</w:t>
      </w:r>
    </w:p>
    <w:p w:rsidR="00145972" w:rsidRPr="00966644" w:rsidRDefault="00145972" w:rsidP="00145972">
      <w:pPr>
        <w:pStyle w:val="2"/>
        <w:keepNext w:val="0"/>
        <w:keepLines w:val="0"/>
        <w:numPr>
          <w:ilvl w:val="0"/>
          <w:numId w:val="0"/>
        </w:numPr>
        <w:tabs>
          <w:tab w:val="left" w:pos="1134"/>
        </w:tabs>
        <w:spacing w:beforeLines="100" w:before="312" w:afterLines="100" w:after="312"/>
        <w:ind w:firstLineChars="202" w:firstLine="424"/>
        <w:contextualSpacing/>
        <w:jc w:val="left"/>
        <w:rPr>
          <w:rFonts w:ascii="华文仿宋" w:eastAsia="华文仿宋" w:hAnsi="华文仿宋"/>
          <w:sz w:val="21"/>
          <w:szCs w:val="21"/>
          <w:lang w:eastAsia="zh-CN"/>
        </w:rPr>
      </w:pPr>
      <w:r w:rsidRPr="00966644">
        <w:rPr>
          <w:rFonts w:ascii="华文仿宋" w:eastAsia="华文仿宋" w:hAnsi="华文仿宋" w:hint="eastAsia"/>
          <w:sz w:val="21"/>
          <w:szCs w:val="21"/>
          <w:lang w:eastAsia="zh-CN"/>
        </w:rPr>
        <w:t>一、甲乙双方基于真实、合法的基础交易合同开展业务</w:t>
      </w:r>
      <w:r>
        <w:rPr>
          <w:rFonts w:ascii="华文仿宋" w:eastAsia="华文仿宋" w:hAnsi="华文仿宋" w:hint="eastAsia"/>
          <w:sz w:val="21"/>
          <w:szCs w:val="21"/>
          <w:lang w:eastAsia="zh-CN"/>
        </w:rPr>
        <w:t>。相对于本协议所指定的具体商品交易合同，</w:t>
      </w:r>
      <w:r w:rsidRPr="00966644">
        <w:rPr>
          <w:rFonts w:ascii="华文仿宋" w:eastAsia="华文仿宋" w:hAnsi="华文仿宋" w:hint="eastAsia"/>
          <w:sz w:val="21"/>
          <w:szCs w:val="21"/>
          <w:lang w:eastAsia="zh-CN"/>
        </w:rPr>
        <w:t>甲方是乙方应收账款的债务人，乙方是甲方应付账款的债权人。</w:t>
      </w:r>
    </w:p>
    <w:p w:rsidR="00145972" w:rsidRDefault="00145972" w:rsidP="00145972">
      <w:pPr>
        <w:pStyle w:val="2"/>
        <w:keepNext w:val="0"/>
        <w:keepLines w:val="0"/>
        <w:numPr>
          <w:ilvl w:val="0"/>
          <w:numId w:val="0"/>
        </w:numPr>
        <w:tabs>
          <w:tab w:val="left" w:pos="1134"/>
        </w:tabs>
        <w:spacing w:beforeLines="100" w:before="312" w:afterLines="100" w:after="312"/>
        <w:ind w:firstLineChars="202" w:firstLine="424"/>
        <w:contextualSpacing/>
        <w:jc w:val="left"/>
        <w:rPr>
          <w:rFonts w:ascii="华文仿宋" w:eastAsia="华文仿宋" w:hAnsi="华文仿宋"/>
          <w:sz w:val="21"/>
          <w:szCs w:val="21"/>
          <w:lang w:eastAsia="zh-CN"/>
        </w:rPr>
      </w:pPr>
      <w:r w:rsidRPr="00966644">
        <w:rPr>
          <w:rFonts w:ascii="华文仿宋" w:eastAsia="华文仿宋" w:hAnsi="华文仿宋" w:hint="eastAsia"/>
          <w:sz w:val="21"/>
          <w:szCs w:val="21"/>
          <w:lang w:eastAsia="zh-CN"/>
        </w:rPr>
        <w:t>二、乙方委托甲方</w:t>
      </w:r>
      <w:r>
        <w:rPr>
          <w:rFonts w:ascii="华文仿宋" w:eastAsia="华文仿宋" w:hAnsi="华文仿宋" w:hint="eastAsia"/>
          <w:sz w:val="21"/>
          <w:szCs w:val="21"/>
          <w:lang w:eastAsia="zh-CN"/>
        </w:rPr>
        <w:t>在委托有效期内行使以下代理事项和代理权限</w:t>
      </w:r>
      <w:r w:rsidRPr="00966644">
        <w:rPr>
          <w:rFonts w:ascii="华文仿宋" w:eastAsia="华文仿宋" w:hAnsi="华文仿宋" w:hint="eastAsia"/>
          <w:sz w:val="21"/>
          <w:szCs w:val="21"/>
          <w:lang w:eastAsia="zh-CN"/>
        </w:rPr>
        <w:t>：</w:t>
      </w:r>
    </w:p>
    <w:p w:rsidR="00145972" w:rsidRPr="00966644" w:rsidRDefault="00145972" w:rsidP="00145972">
      <w:pPr>
        <w:pStyle w:val="2"/>
        <w:keepNext w:val="0"/>
        <w:keepLines w:val="0"/>
        <w:numPr>
          <w:ilvl w:val="0"/>
          <w:numId w:val="0"/>
        </w:numPr>
        <w:tabs>
          <w:tab w:val="left" w:pos="0"/>
        </w:tabs>
        <w:spacing w:beforeLines="100" w:before="312" w:afterLines="100" w:after="312"/>
        <w:ind w:firstLineChars="202" w:firstLine="424"/>
        <w:contextualSpacing/>
        <w:jc w:val="left"/>
        <w:rPr>
          <w:rFonts w:ascii="华文仿宋" w:eastAsia="华文仿宋" w:hAnsi="华文仿宋"/>
          <w:sz w:val="21"/>
          <w:szCs w:val="21"/>
          <w:lang w:eastAsia="zh-CN"/>
        </w:rPr>
      </w:pPr>
      <w:r>
        <w:rPr>
          <w:rFonts w:ascii="华文仿宋" w:eastAsia="华文仿宋" w:hAnsi="华文仿宋" w:hint="eastAsia"/>
          <w:sz w:val="21"/>
          <w:szCs w:val="21"/>
          <w:lang w:eastAsia="zh-CN"/>
        </w:rPr>
        <w:t>1．</w:t>
      </w:r>
      <w:r w:rsidRPr="00966644">
        <w:rPr>
          <w:rFonts w:ascii="华文仿宋" w:eastAsia="华文仿宋" w:hAnsi="华文仿宋" w:hint="eastAsia"/>
          <w:sz w:val="21"/>
          <w:szCs w:val="21"/>
          <w:lang w:eastAsia="zh-CN"/>
        </w:rPr>
        <w:t>代理</w:t>
      </w:r>
      <w:proofErr w:type="gramStart"/>
      <w:r w:rsidRPr="00966644">
        <w:rPr>
          <w:rFonts w:ascii="华文仿宋" w:eastAsia="华文仿宋" w:hAnsi="华文仿宋" w:hint="eastAsia"/>
          <w:sz w:val="21"/>
          <w:szCs w:val="21"/>
          <w:lang w:eastAsia="zh-CN"/>
        </w:rPr>
        <w:t>乙方签署</w:t>
      </w:r>
      <w:proofErr w:type="gramEnd"/>
      <w:r w:rsidRPr="00966644">
        <w:rPr>
          <w:rFonts w:ascii="华文仿宋" w:eastAsia="华文仿宋" w:hAnsi="华文仿宋" w:hint="eastAsia"/>
          <w:sz w:val="21"/>
          <w:szCs w:val="21"/>
          <w:lang w:eastAsia="zh-CN"/>
        </w:rPr>
        <w:t>《链融科技供应链服务平台共同守则》和《链融科技供应链服务平台企业注册承诺书》。</w:t>
      </w:r>
    </w:p>
    <w:p w:rsidR="00145972" w:rsidRDefault="00145972" w:rsidP="00145972">
      <w:pPr>
        <w:pStyle w:val="2"/>
        <w:keepNext w:val="0"/>
        <w:keepLines w:val="0"/>
        <w:numPr>
          <w:ilvl w:val="0"/>
          <w:numId w:val="0"/>
        </w:numPr>
        <w:tabs>
          <w:tab w:val="left" w:pos="0"/>
        </w:tabs>
        <w:spacing w:beforeLines="100" w:before="312" w:afterLines="100" w:after="312"/>
        <w:ind w:firstLineChars="202" w:firstLine="424"/>
        <w:contextualSpacing/>
        <w:jc w:val="left"/>
        <w:rPr>
          <w:rFonts w:ascii="华文仿宋" w:eastAsia="华文仿宋" w:hAnsi="华文仿宋"/>
          <w:sz w:val="21"/>
          <w:szCs w:val="21"/>
          <w:lang w:eastAsia="zh-CN"/>
        </w:rPr>
      </w:pPr>
      <w:r>
        <w:rPr>
          <w:rFonts w:ascii="华文仿宋" w:eastAsia="华文仿宋" w:hAnsi="华文仿宋" w:hint="eastAsia"/>
          <w:sz w:val="21"/>
          <w:szCs w:val="21"/>
          <w:lang w:eastAsia="zh-CN"/>
        </w:rPr>
        <w:t>2．</w:t>
      </w:r>
      <w:r w:rsidRPr="00966644">
        <w:rPr>
          <w:rFonts w:ascii="华文仿宋" w:eastAsia="华文仿宋" w:hAnsi="华文仿宋" w:hint="eastAsia"/>
          <w:sz w:val="21"/>
          <w:szCs w:val="21"/>
          <w:lang w:eastAsia="zh-CN"/>
        </w:rPr>
        <w:t>代理乙方签署</w:t>
      </w:r>
      <w:r w:rsidRPr="00F76199">
        <w:rPr>
          <w:rFonts w:ascii="华文仿宋" w:eastAsia="华文仿宋" w:hAnsi="华文仿宋"/>
          <w:sz w:val="21"/>
          <w:szCs w:val="21"/>
          <w:lang w:eastAsia="zh-CN"/>
        </w:rPr>
        <w:t>《</w:t>
      </w:r>
      <w:r w:rsidRPr="00F76199">
        <w:rPr>
          <w:rFonts w:ascii="华文仿宋" w:eastAsia="华文仿宋" w:hAnsi="华文仿宋" w:hint="eastAsia"/>
          <w:sz w:val="21"/>
          <w:szCs w:val="21"/>
          <w:lang w:eastAsia="zh-CN"/>
        </w:rPr>
        <w:t>国内</w:t>
      </w:r>
      <w:r w:rsidR="00DD073F">
        <w:rPr>
          <w:rFonts w:ascii="华文仿宋" w:eastAsia="华文仿宋" w:hAnsi="华文仿宋" w:hint="eastAsia"/>
          <w:sz w:val="21"/>
          <w:szCs w:val="21"/>
          <w:lang w:eastAsia="zh-CN"/>
        </w:rPr>
        <w:t>无追索权</w:t>
      </w:r>
      <w:bookmarkStart w:id="0" w:name="_GoBack"/>
      <w:bookmarkEnd w:id="0"/>
      <w:r w:rsidRPr="00F76199">
        <w:rPr>
          <w:rFonts w:ascii="华文仿宋" w:eastAsia="华文仿宋" w:hAnsi="华文仿宋" w:hint="eastAsia"/>
          <w:sz w:val="21"/>
          <w:szCs w:val="21"/>
          <w:lang w:eastAsia="zh-CN"/>
        </w:rPr>
        <w:t>商业保理合同</w:t>
      </w:r>
      <w:r w:rsidRPr="00F76199">
        <w:rPr>
          <w:rFonts w:ascii="华文仿宋" w:eastAsia="华文仿宋" w:hAnsi="华文仿宋"/>
          <w:sz w:val="21"/>
          <w:szCs w:val="21"/>
          <w:lang w:eastAsia="zh-CN"/>
        </w:rPr>
        <w:t>》</w:t>
      </w:r>
      <w:r>
        <w:rPr>
          <w:rFonts w:ascii="华文仿宋" w:eastAsia="华文仿宋" w:hAnsi="华文仿宋" w:hint="eastAsia"/>
          <w:sz w:val="21"/>
          <w:szCs w:val="21"/>
          <w:lang w:eastAsia="zh-CN"/>
        </w:rPr>
        <w:t>，</w:t>
      </w:r>
      <w:proofErr w:type="spellStart"/>
      <w:r>
        <w:rPr>
          <w:rFonts w:ascii="华文仿宋" w:eastAsia="华文仿宋" w:hAnsi="华文仿宋" w:hint="eastAsia"/>
          <w:sz w:val="21"/>
          <w:szCs w:val="21"/>
          <w:lang w:eastAsia="zh-CN"/>
        </w:rPr>
        <w:t>保理合同及相关合同附件均填写</w:t>
      </w:r>
      <w:r w:rsidRPr="00E82797">
        <w:rPr>
          <w:rFonts w:ascii="华文仿宋" w:eastAsia="华文仿宋" w:hAnsi="华文仿宋" w:hint="eastAsia"/>
          <w:sz w:val="21"/>
          <w:szCs w:val="21"/>
          <w:lang w:eastAsia="zh-CN"/>
        </w:rPr>
        <w:t>乙方名称</w:t>
      </w:r>
      <w:r>
        <w:rPr>
          <w:rFonts w:ascii="华文仿宋" w:eastAsia="华文仿宋" w:hAnsi="华文仿宋" w:hint="eastAsia"/>
          <w:sz w:val="21"/>
          <w:szCs w:val="21"/>
          <w:lang w:eastAsia="zh-CN"/>
        </w:rPr>
        <w:t>，</w:t>
      </w:r>
      <w:r w:rsidRPr="00E82797">
        <w:rPr>
          <w:rFonts w:ascii="华文仿宋" w:eastAsia="华文仿宋" w:hAnsi="华文仿宋" w:hint="eastAsia"/>
          <w:sz w:val="21"/>
          <w:szCs w:val="21"/>
          <w:lang w:eastAsia="zh-CN"/>
        </w:rPr>
        <w:t>以括号注明“由XX代理XX”字样表明代理关系</w:t>
      </w:r>
      <w:proofErr w:type="spellEnd"/>
      <w:r w:rsidRPr="00E82797">
        <w:rPr>
          <w:rFonts w:ascii="华文仿宋" w:eastAsia="华文仿宋" w:hAnsi="华文仿宋" w:hint="eastAsia"/>
          <w:sz w:val="21"/>
          <w:szCs w:val="21"/>
          <w:lang w:eastAsia="zh-CN"/>
        </w:rPr>
        <w:t>。</w:t>
      </w:r>
    </w:p>
    <w:p w:rsidR="00145972" w:rsidRDefault="00145972" w:rsidP="00145972">
      <w:pPr>
        <w:pStyle w:val="2"/>
        <w:keepNext w:val="0"/>
        <w:keepLines w:val="0"/>
        <w:numPr>
          <w:ilvl w:val="0"/>
          <w:numId w:val="0"/>
        </w:numPr>
        <w:tabs>
          <w:tab w:val="left" w:pos="1134"/>
        </w:tabs>
        <w:spacing w:beforeLines="100" w:before="312" w:afterLines="100" w:after="312"/>
        <w:ind w:firstLineChars="202" w:firstLine="424"/>
        <w:contextualSpacing/>
        <w:jc w:val="left"/>
        <w:rPr>
          <w:rFonts w:ascii="华文仿宋" w:eastAsia="华文仿宋" w:hAnsi="华文仿宋"/>
          <w:sz w:val="21"/>
          <w:szCs w:val="21"/>
          <w:lang w:eastAsia="zh-CN"/>
        </w:rPr>
      </w:pPr>
      <w:r>
        <w:rPr>
          <w:rFonts w:ascii="华文仿宋" w:eastAsia="华文仿宋" w:hAnsi="华文仿宋" w:hint="eastAsia"/>
          <w:sz w:val="21"/>
          <w:szCs w:val="21"/>
          <w:lang w:eastAsia="zh-CN"/>
        </w:rPr>
        <w:t>3．代理乙方叙做的</w:t>
      </w:r>
      <w:proofErr w:type="gramStart"/>
      <w:r>
        <w:rPr>
          <w:rFonts w:ascii="华文仿宋" w:eastAsia="华文仿宋" w:hAnsi="华文仿宋" w:hint="eastAsia"/>
          <w:sz w:val="21"/>
          <w:szCs w:val="21"/>
          <w:lang w:eastAsia="zh-CN"/>
        </w:rPr>
        <w:t>保理业务</w:t>
      </w:r>
      <w:proofErr w:type="gramEnd"/>
      <w:r>
        <w:rPr>
          <w:rFonts w:ascii="华文仿宋" w:eastAsia="华文仿宋" w:hAnsi="华文仿宋" w:hint="eastAsia"/>
          <w:sz w:val="21"/>
          <w:szCs w:val="21"/>
          <w:lang w:eastAsia="zh-CN"/>
        </w:rPr>
        <w:t>仅限于甲乙双方签订的</w:t>
      </w:r>
      <w:r w:rsidRPr="005364D7">
        <w:rPr>
          <w:rFonts w:ascii="华文仿宋" w:eastAsia="华文仿宋" w:hAnsi="华文仿宋" w:hint="eastAsia"/>
          <w:sz w:val="21"/>
          <w:szCs w:val="21"/>
          <w:u w:val="single"/>
          <w:lang w:eastAsia="zh-CN"/>
        </w:rPr>
        <w:t xml:space="preserve">    合同名称     </w:t>
      </w:r>
      <w:r w:rsidRPr="005364D7">
        <w:rPr>
          <w:rFonts w:ascii="华文仿宋" w:eastAsia="华文仿宋" w:hAnsi="华文仿宋" w:hint="eastAsia"/>
          <w:sz w:val="21"/>
          <w:szCs w:val="21"/>
          <w:lang w:eastAsia="zh-CN"/>
        </w:rPr>
        <w:t>（</w:t>
      </w:r>
      <w:r>
        <w:rPr>
          <w:rFonts w:ascii="华文仿宋" w:eastAsia="华文仿宋" w:hAnsi="华文仿宋" w:hint="eastAsia"/>
          <w:sz w:val="21"/>
          <w:szCs w:val="21"/>
          <w:lang w:eastAsia="zh-CN"/>
        </w:rPr>
        <w:t>合同编号</w:t>
      </w:r>
      <w:r w:rsidRPr="005364D7">
        <w:rPr>
          <w:rFonts w:ascii="华文仿宋" w:eastAsia="华文仿宋" w:hAnsi="华文仿宋" w:hint="eastAsia"/>
          <w:sz w:val="21"/>
          <w:szCs w:val="21"/>
          <w:u w:val="single"/>
          <w:lang w:eastAsia="zh-CN"/>
        </w:rPr>
        <w:t xml:space="preserve">           </w:t>
      </w:r>
      <w:r>
        <w:rPr>
          <w:rFonts w:ascii="华文仿宋" w:eastAsia="华文仿宋" w:hAnsi="华文仿宋" w:hint="eastAsia"/>
          <w:sz w:val="21"/>
          <w:szCs w:val="21"/>
          <w:lang w:eastAsia="zh-CN"/>
        </w:rPr>
        <w:t>）项下应收账款的无追索</w:t>
      </w:r>
      <w:proofErr w:type="gramStart"/>
      <w:r>
        <w:rPr>
          <w:rFonts w:ascii="华文仿宋" w:eastAsia="华文仿宋" w:hAnsi="华文仿宋" w:hint="eastAsia"/>
          <w:sz w:val="21"/>
          <w:szCs w:val="21"/>
          <w:lang w:eastAsia="zh-CN"/>
        </w:rPr>
        <w:t>权保</w:t>
      </w:r>
      <w:proofErr w:type="gramEnd"/>
      <w:r>
        <w:rPr>
          <w:rFonts w:ascii="华文仿宋" w:eastAsia="华文仿宋" w:hAnsi="华文仿宋" w:hint="eastAsia"/>
          <w:sz w:val="21"/>
          <w:szCs w:val="21"/>
          <w:lang w:eastAsia="zh-CN"/>
        </w:rPr>
        <w:t>理融资，同时应提供</w:t>
      </w:r>
      <w:r w:rsidRPr="00810200">
        <w:rPr>
          <w:rFonts w:ascii="华文仿宋" w:eastAsia="华文仿宋" w:hAnsi="华文仿宋" w:hint="eastAsia"/>
          <w:sz w:val="21"/>
          <w:szCs w:val="21"/>
          <w:lang w:eastAsia="zh-CN"/>
        </w:rPr>
        <w:t>乙方</w:t>
      </w:r>
      <w:r>
        <w:rPr>
          <w:rFonts w:ascii="华文仿宋" w:eastAsia="华文仿宋" w:hAnsi="华文仿宋" w:hint="eastAsia"/>
          <w:sz w:val="21"/>
          <w:szCs w:val="21"/>
          <w:lang w:eastAsia="zh-CN"/>
        </w:rPr>
        <w:t>向甲方开</w:t>
      </w:r>
      <w:r w:rsidRPr="00810200">
        <w:rPr>
          <w:rFonts w:ascii="华文仿宋" w:eastAsia="华文仿宋" w:hAnsi="华文仿宋" w:hint="eastAsia"/>
          <w:sz w:val="21"/>
          <w:szCs w:val="21"/>
          <w:lang w:eastAsia="zh-CN"/>
        </w:rPr>
        <w:t>具的增值税专用发票</w:t>
      </w:r>
      <w:r>
        <w:rPr>
          <w:rFonts w:ascii="华文仿宋" w:eastAsia="华文仿宋" w:hAnsi="华文仿宋" w:hint="eastAsia"/>
          <w:sz w:val="21"/>
          <w:szCs w:val="21"/>
          <w:lang w:eastAsia="zh-CN"/>
        </w:rPr>
        <w:t>及（或）应收账款证明（包括但不限于仓单、运单等）。</w:t>
      </w:r>
    </w:p>
    <w:p w:rsidR="00145972" w:rsidRDefault="00145972" w:rsidP="00145972">
      <w:pPr>
        <w:pStyle w:val="2"/>
        <w:keepNext w:val="0"/>
        <w:keepLines w:val="0"/>
        <w:numPr>
          <w:ilvl w:val="0"/>
          <w:numId w:val="0"/>
        </w:numPr>
        <w:tabs>
          <w:tab w:val="left" w:pos="0"/>
        </w:tabs>
        <w:spacing w:beforeLines="100" w:before="312" w:afterLines="100" w:after="312"/>
        <w:ind w:firstLineChars="202" w:firstLine="424"/>
        <w:contextualSpacing/>
        <w:jc w:val="left"/>
        <w:rPr>
          <w:rFonts w:ascii="华文仿宋" w:eastAsia="华文仿宋" w:hAnsi="华文仿宋"/>
          <w:sz w:val="21"/>
          <w:szCs w:val="21"/>
          <w:lang w:eastAsia="zh-CN"/>
        </w:rPr>
      </w:pPr>
      <w:r>
        <w:rPr>
          <w:rFonts w:ascii="华文仿宋" w:eastAsia="华文仿宋" w:hAnsi="华文仿宋" w:hint="eastAsia"/>
          <w:sz w:val="21"/>
          <w:szCs w:val="21"/>
          <w:lang w:eastAsia="zh-CN"/>
        </w:rPr>
        <w:t>4．</w:t>
      </w:r>
      <w:r w:rsidRPr="007509C3">
        <w:rPr>
          <w:rFonts w:ascii="华文仿宋" w:eastAsia="华文仿宋" w:hAnsi="华文仿宋" w:hint="eastAsia"/>
          <w:sz w:val="21"/>
          <w:szCs w:val="21"/>
          <w:lang w:eastAsia="zh-CN"/>
        </w:rPr>
        <w:t>代理乙方</w:t>
      </w:r>
      <w:proofErr w:type="gramStart"/>
      <w:r w:rsidRPr="007509C3">
        <w:rPr>
          <w:rFonts w:ascii="华文仿宋" w:eastAsia="华文仿宋" w:hAnsi="华文仿宋" w:hint="eastAsia"/>
          <w:sz w:val="21"/>
          <w:szCs w:val="21"/>
          <w:lang w:eastAsia="zh-CN"/>
        </w:rPr>
        <w:t>与</w:t>
      </w:r>
      <w:r>
        <w:rPr>
          <w:rFonts w:ascii="华文仿宋" w:eastAsia="华文仿宋" w:hAnsi="华文仿宋" w:hint="eastAsia"/>
          <w:sz w:val="21"/>
          <w:szCs w:val="21"/>
          <w:lang w:eastAsia="zh-CN"/>
        </w:rPr>
        <w:t>保理公司</w:t>
      </w:r>
      <w:proofErr w:type="gramEnd"/>
      <w:r w:rsidRPr="007509C3">
        <w:rPr>
          <w:rFonts w:ascii="华文仿宋" w:eastAsia="华文仿宋" w:hAnsi="华文仿宋" w:hint="eastAsia"/>
          <w:sz w:val="21"/>
          <w:szCs w:val="21"/>
          <w:lang w:eastAsia="zh-CN"/>
        </w:rPr>
        <w:t>协商确定</w:t>
      </w:r>
      <w:r>
        <w:rPr>
          <w:rFonts w:ascii="华文仿宋" w:eastAsia="华文仿宋" w:hAnsi="华文仿宋" w:hint="eastAsia"/>
          <w:sz w:val="21"/>
          <w:szCs w:val="21"/>
          <w:lang w:eastAsia="zh-CN"/>
        </w:rPr>
        <w:t>转让价款</w:t>
      </w:r>
      <w:r w:rsidRPr="007509C3">
        <w:rPr>
          <w:rFonts w:ascii="华文仿宋" w:eastAsia="华文仿宋" w:hAnsi="华文仿宋" w:hint="eastAsia"/>
          <w:sz w:val="21"/>
          <w:szCs w:val="21"/>
          <w:lang w:eastAsia="zh-CN"/>
        </w:rPr>
        <w:t>、</w:t>
      </w:r>
      <w:r>
        <w:rPr>
          <w:rFonts w:ascii="华文仿宋" w:eastAsia="华文仿宋" w:hAnsi="华文仿宋" w:hint="eastAsia"/>
          <w:sz w:val="21"/>
          <w:szCs w:val="21"/>
          <w:lang w:eastAsia="zh-CN"/>
        </w:rPr>
        <w:t>手续费</w:t>
      </w:r>
      <w:r w:rsidRPr="007509C3">
        <w:rPr>
          <w:rFonts w:ascii="华文仿宋" w:eastAsia="华文仿宋" w:hAnsi="华文仿宋" w:hint="eastAsia"/>
          <w:sz w:val="21"/>
          <w:szCs w:val="21"/>
          <w:lang w:eastAsia="zh-CN"/>
        </w:rPr>
        <w:t>率等；</w:t>
      </w:r>
    </w:p>
    <w:p w:rsidR="00145972" w:rsidRDefault="00145972" w:rsidP="00145972">
      <w:pPr>
        <w:pStyle w:val="2"/>
        <w:keepNext w:val="0"/>
        <w:keepLines w:val="0"/>
        <w:numPr>
          <w:ilvl w:val="0"/>
          <w:numId w:val="0"/>
        </w:numPr>
        <w:tabs>
          <w:tab w:val="left" w:pos="0"/>
        </w:tabs>
        <w:spacing w:beforeLines="100" w:before="312" w:afterLines="100" w:after="312"/>
        <w:ind w:firstLineChars="202" w:firstLine="424"/>
        <w:contextualSpacing/>
        <w:jc w:val="left"/>
        <w:rPr>
          <w:rFonts w:ascii="华文仿宋" w:eastAsia="华文仿宋" w:hAnsi="华文仿宋"/>
          <w:sz w:val="21"/>
          <w:szCs w:val="21"/>
          <w:lang w:eastAsia="zh-CN"/>
        </w:rPr>
      </w:pPr>
      <w:r>
        <w:rPr>
          <w:rFonts w:ascii="华文仿宋" w:eastAsia="华文仿宋" w:hAnsi="华文仿宋" w:hint="eastAsia"/>
          <w:sz w:val="21"/>
          <w:szCs w:val="21"/>
          <w:lang w:eastAsia="zh-CN"/>
        </w:rPr>
        <w:t>5．甲方代理乙方</w:t>
      </w:r>
      <w:proofErr w:type="gramStart"/>
      <w:r>
        <w:rPr>
          <w:rFonts w:ascii="华文仿宋" w:eastAsia="华文仿宋" w:hAnsi="华文仿宋" w:hint="eastAsia"/>
          <w:sz w:val="21"/>
          <w:szCs w:val="21"/>
          <w:lang w:eastAsia="zh-CN"/>
        </w:rPr>
        <w:t>完成保理融资</w:t>
      </w:r>
      <w:proofErr w:type="gramEnd"/>
      <w:r>
        <w:rPr>
          <w:rFonts w:ascii="华文仿宋" w:eastAsia="华文仿宋" w:hAnsi="华文仿宋" w:hint="eastAsia"/>
          <w:sz w:val="21"/>
          <w:szCs w:val="21"/>
          <w:lang w:eastAsia="zh-CN"/>
        </w:rPr>
        <w:t>后，融资款直接汇入乙方如下账户：</w:t>
      </w:r>
    </w:p>
    <w:p w:rsidR="00145972" w:rsidRPr="00906853" w:rsidRDefault="00145972" w:rsidP="00145972">
      <w:pPr>
        <w:pStyle w:val="2"/>
        <w:keepNext w:val="0"/>
        <w:keepLines w:val="0"/>
        <w:numPr>
          <w:ilvl w:val="0"/>
          <w:numId w:val="0"/>
        </w:numPr>
        <w:tabs>
          <w:tab w:val="left" w:pos="0"/>
        </w:tabs>
        <w:spacing w:beforeLines="100" w:before="312" w:afterLines="100" w:after="312"/>
        <w:ind w:firstLineChars="202" w:firstLine="424"/>
        <w:contextualSpacing/>
        <w:jc w:val="left"/>
        <w:rPr>
          <w:rFonts w:ascii="华文仿宋" w:eastAsia="华文仿宋" w:hAnsi="华文仿宋"/>
          <w:sz w:val="21"/>
          <w:szCs w:val="21"/>
          <w:lang w:eastAsia="zh-CN"/>
        </w:rPr>
      </w:pPr>
      <w:r w:rsidRPr="00906853">
        <w:rPr>
          <w:rFonts w:ascii="华文仿宋" w:eastAsia="华文仿宋" w:hAnsi="华文仿宋" w:hint="eastAsia"/>
          <w:sz w:val="21"/>
          <w:szCs w:val="21"/>
          <w:lang w:eastAsia="zh-CN"/>
        </w:rPr>
        <w:t>账户名称：</w:t>
      </w:r>
      <w:r w:rsidRPr="00E82797">
        <w:rPr>
          <w:rFonts w:ascii="华文仿宋" w:eastAsia="华文仿宋" w:hAnsi="华文仿宋" w:hint="eastAsia"/>
          <w:sz w:val="21"/>
          <w:szCs w:val="21"/>
          <w:u w:val="single"/>
          <w:lang w:eastAsia="zh-CN"/>
        </w:rPr>
        <w:t xml:space="preserve"> </w:t>
      </w:r>
      <w:r w:rsidRPr="00E82797">
        <w:rPr>
          <w:rFonts w:ascii="华文仿宋" w:eastAsia="华文仿宋" w:hAnsi="华文仿宋"/>
          <w:sz w:val="21"/>
          <w:szCs w:val="21"/>
          <w:u w:val="single"/>
          <w:lang w:eastAsia="zh-CN"/>
        </w:rPr>
        <w:t xml:space="preserve"> </w:t>
      </w:r>
      <w:r>
        <w:rPr>
          <w:rFonts w:ascii="华文仿宋" w:eastAsia="华文仿宋" w:hAnsi="华文仿宋"/>
          <w:sz w:val="21"/>
          <w:szCs w:val="21"/>
          <w:u w:val="single"/>
          <w:lang w:eastAsia="zh-CN"/>
        </w:rPr>
        <w:t xml:space="preserve"> </w:t>
      </w:r>
      <w:r w:rsidRPr="00E82797">
        <w:rPr>
          <w:rFonts w:ascii="华文仿宋" w:eastAsia="华文仿宋" w:hAnsi="华文仿宋" w:hint="eastAsia"/>
          <w:sz w:val="21"/>
          <w:szCs w:val="21"/>
          <w:u w:val="single"/>
          <w:lang w:eastAsia="zh-CN"/>
        </w:rPr>
        <w:t>乙方户名</w:t>
      </w:r>
      <w:r w:rsidRPr="00E82797">
        <w:rPr>
          <w:rFonts w:ascii="华文仿宋" w:eastAsia="华文仿宋" w:hAnsi="华文仿宋"/>
          <w:sz w:val="21"/>
          <w:szCs w:val="21"/>
          <w:u w:val="single"/>
          <w:lang w:eastAsia="zh-CN"/>
        </w:rPr>
        <w:t xml:space="preserve">  </w:t>
      </w:r>
      <w:r w:rsidRPr="00E82797">
        <w:rPr>
          <w:rFonts w:ascii="华文仿宋" w:eastAsia="华文仿宋" w:hAnsi="华文仿宋" w:hint="eastAsia"/>
          <w:sz w:val="21"/>
          <w:szCs w:val="21"/>
          <w:u w:val="single"/>
          <w:lang w:eastAsia="zh-CN"/>
        </w:rPr>
        <w:t xml:space="preserve">   </w:t>
      </w:r>
    </w:p>
    <w:p w:rsidR="00145972" w:rsidRPr="00906853" w:rsidRDefault="00145972" w:rsidP="00145972">
      <w:pPr>
        <w:pStyle w:val="2"/>
        <w:keepNext w:val="0"/>
        <w:keepLines w:val="0"/>
        <w:numPr>
          <w:ilvl w:val="0"/>
          <w:numId w:val="0"/>
        </w:numPr>
        <w:tabs>
          <w:tab w:val="left" w:pos="0"/>
        </w:tabs>
        <w:spacing w:beforeLines="100" w:before="312" w:afterLines="100" w:after="312"/>
        <w:ind w:firstLineChars="202" w:firstLine="424"/>
        <w:contextualSpacing/>
        <w:jc w:val="left"/>
        <w:rPr>
          <w:rFonts w:ascii="华文仿宋" w:eastAsia="华文仿宋" w:hAnsi="华文仿宋"/>
          <w:sz w:val="21"/>
          <w:szCs w:val="21"/>
          <w:lang w:eastAsia="zh-CN"/>
        </w:rPr>
      </w:pPr>
      <w:proofErr w:type="gramStart"/>
      <w:r w:rsidRPr="00906853">
        <w:rPr>
          <w:rFonts w:ascii="华文仿宋" w:eastAsia="华文仿宋" w:hAnsi="华文仿宋" w:hint="eastAsia"/>
          <w:sz w:val="21"/>
          <w:szCs w:val="21"/>
          <w:lang w:eastAsia="zh-CN"/>
        </w:rPr>
        <w:t>账</w:t>
      </w:r>
      <w:proofErr w:type="gramEnd"/>
      <w:r>
        <w:rPr>
          <w:rFonts w:ascii="华文仿宋" w:eastAsia="华文仿宋" w:hAnsi="华文仿宋" w:hint="eastAsia"/>
          <w:sz w:val="21"/>
          <w:szCs w:val="21"/>
          <w:lang w:eastAsia="zh-CN"/>
        </w:rPr>
        <w:t xml:space="preserve">    </w:t>
      </w:r>
      <w:r w:rsidRPr="00906853">
        <w:rPr>
          <w:rFonts w:ascii="华文仿宋" w:eastAsia="华文仿宋" w:hAnsi="华文仿宋" w:hint="eastAsia"/>
          <w:sz w:val="21"/>
          <w:szCs w:val="21"/>
          <w:lang w:eastAsia="zh-CN"/>
        </w:rPr>
        <w:t>号：</w:t>
      </w:r>
      <w:r w:rsidRPr="00E82797">
        <w:rPr>
          <w:rFonts w:ascii="华文仿宋" w:eastAsia="华文仿宋" w:hAnsi="华文仿宋" w:hint="eastAsia"/>
          <w:sz w:val="21"/>
          <w:szCs w:val="21"/>
          <w:u w:val="single"/>
          <w:lang w:eastAsia="zh-CN"/>
        </w:rPr>
        <w:t xml:space="preserve">  </w:t>
      </w:r>
      <w:r w:rsidRPr="00E82797">
        <w:rPr>
          <w:rFonts w:ascii="华文仿宋" w:eastAsia="华文仿宋" w:hAnsi="华文仿宋"/>
          <w:sz w:val="21"/>
          <w:szCs w:val="21"/>
          <w:u w:val="single"/>
          <w:lang w:eastAsia="zh-CN"/>
        </w:rPr>
        <w:t xml:space="preserve">   </w:t>
      </w:r>
      <w:r>
        <w:rPr>
          <w:rFonts w:ascii="华文仿宋" w:eastAsia="华文仿宋" w:hAnsi="华文仿宋" w:hint="eastAsia"/>
          <w:sz w:val="21"/>
          <w:szCs w:val="21"/>
          <w:u w:val="single"/>
          <w:lang w:eastAsia="zh-CN"/>
        </w:rPr>
        <w:t xml:space="preserve"> </w:t>
      </w:r>
      <w:r>
        <w:rPr>
          <w:rFonts w:ascii="华文仿宋" w:eastAsia="华文仿宋" w:hAnsi="华文仿宋"/>
          <w:sz w:val="21"/>
          <w:szCs w:val="21"/>
          <w:u w:val="single"/>
          <w:lang w:eastAsia="zh-CN"/>
        </w:rPr>
        <w:t xml:space="preserve">       </w:t>
      </w:r>
      <w:r w:rsidRPr="00E82797">
        <w:rPr>
          <w:rFonts w:ascii="华文仿宋" w:eastAsia="华文仿宋" w:hAnsi="华文仿宋" w:hint="eastAsia"/>
          <w:sz w:val="21"/>
          <w:szCs w:val="21"/>
          <w:u w:val="single"/>
          <w:lang w:eastAsia="zh-CN"/>
        </w:rPr>
        <w:t xml:space="preserve">   </w:t>
      </w:r>
    </w:p>
    <w:p w:rsidR="00145972" w:rsidRPr="00E82797" w:rsidRDefault="00145972" w:rsidP="00145972">
      <w:pPr>
        <w:pStyle w:val="2"/>
        <w:keepNext w:val="0"/>
        <w:keepLines w:val="0"/>
        <w:numPr>
          <w:ilvl w:val="0"/>
          <w:numId w:val="0"/>
        </w:numPr>
        <w:tabs>
          <w:tab w:val="left" w:pos="0"/>
        </w:tabs>
        <w:spacing w:beforeLines="100" w:before="312" w:afterLines="100" w:after="312"/>
        <w:ind w:firstLineChars="202" w:firstLine="424"/>
        <w:contextualSpacing/>
        <w:jc w:val="left"/>
        <w:rPr>
          <w:rFonts w:ascii="华文仿宋" w:eastAsia="华文仿宋" w:hAnsi="华文仿宋"/>
          <w:sz w:val="21"/>
          <w:szCs w:val="21"/>
          <w:lang w:eastAsia="zh-CN"/>
        </w:rPr>
      </w:pPr>
      <w:r w:rsidRPr="00906853">
        <w:rPr>
          <w:rFonts w:ascii="华文仿宋" w:eastAsia="华文仿宋" w:hAnsi="华文仿宋" w:hint="eastAsia"/>
          <w:sz w:val="21"/>
          <w:szCs w:val="21"/>
          <w:lang w:eastAsia="zh-CN"/>
        </w:rPr>
        <w:t>开户银行</w:t>
      </w:r>
      <w:r>
        <w:rPr>
          <w:rFonts w:ascii="华文仿宋" w:eastAsia="华文仿宋" w:hAnsi="华文仿宋" w:hint="eastAsia"/>
          <w:sz w:val="21"/>
          <w:szCs w:val="21"/>
          <w:lang w:eastAsia="zh-CN"/>
        </w:rPr>
        <w:t>：</w:t>
      </w:r>
      <w:r w:rsidRPr="00DA44DF">
        <w:rPr>
          <w:rFonts w:ascii="华文仿宋" w:eastAsia="华文仿宋" w:hAnsi="华文仿宋" w:hint="eastAsia"/>
          <w:sz w:val="21"/>
          <w:szCs w:val="21"/>
          <w:u w:val="single"/>
          <w:lang w:eastAsia="zh-CN"/>
        </w:rPr>
        <w:t xml:space="preserve">     </w:t>
      </w:r>
      <w:r w:rsidRPr="00DA44DF">
        <w:rPr>
          <w:rFonts w:ascii="华文仿宋" w:eastAsia="华文仿宋" w:hAnsi="华文仿宋"/>
          <w:sz w:val="21"/>
          <w:szCs w:val="21"/>
          <w:u w:val="single"/>
          <w:lang w:eastAsia="zh-CN"/>
        </w:rPr>
        <w:t xml:space="preserve">        </w:t>
      </w:r>
      <w:r w:rsidRPr="00DA44DF">
        <w:rPr>
          <w:rFonts w:ascii="华文仿宋" w:eastAsia="华文仿宋" w:hAnsi="华文仿宋" w:hint="eastAsia"/>
          <w:sz w:val="21"/>
          <w:szCs w:val="21"/>
          <w:u w:val="single"/>
          <w:lang w:eastAsia="zh-CN"/>
        </w:rPr>
        <w:t xml:space="preserve">   </w:t>
      </w:r>
    </w:p>
    <w:p w:rsidR="00145972" w:rsidRDefault="00145972" w:rsidP="00145972">
      <w:pPr>
        <w:pStyle w:val="2"/>
        <w:keepNext w:val="0"/>
        <w:keepLines w:val="0"/>
        <w:numPr>
          <w:ilvl w:val="0"/>
          <w:numId w:val="0"/>
        </w:numPr>
        <w:tabs>
          <w:tab w:val="left" w:pos="0"/>
        </w:tabs>
        <w:spacing w:beforeLines="100" w:before="312" w:afterLines="100" w:after="312"/>
        <w:ind w:firstLineChars="202" w:firstLine="424"/>
        <w:contextualSpacing/>
        <w:jc w:val="left"/>
        <w:rPr>
          <w:rFonts w:ascii="华文仿宋" w:eastAsia="华文仿宋" w:hAnsi="华文仿宋"/>
          <w:sz w:val="21"/>
          <w:szCs w:val="21"/>
          <w:lang w:eastAsia="zh-CN"/>
        </w:rPr>
      </w:pPr>
      <w:r>
        <w:rPr>
          <w:rFonts w:ascii="华文仿宋" w:eastAsia="华文仿宋" w:hAnsi="华文仿宋" w:hint="eastAsia"/>
          <w:sz w:val="21"/>
          <w:szCs w:val="21"/>
          <w:lang w:eastAsia="zh-CN"/>
        </w:rPr>
        <w:t>6．委托有效期自     年  月  日至     年  月  日，如有效期内基础交易合同提前执行完毕，有效期自动中止。</w:t>
      </w:r>
    </w:p>
    <w:p w:rsidR="00145972" w:rsidRDefault="00145972" w:rsidP="00145972">
      <w:pPr>
        <w:pStyle w:val="2"/>
        <w:keepNext w:val="0"/>
        <w:keepLines w:val="0"/>
        <w:numPr>
          <w:ilvl w:val="0"/>
          <w:numId w:val="0"/>
        </w:numPr>
        <w:tabs>
          <w:tab w:val="left" w:pos="0"/>
        </w:tabs>
        <w:spacing w:beforeLines="100" w:before="312" w:afterLines="100" w:after="312"/>
        <w:ind w:firstLineChars="202" w:firstLine="424"/>
        <w:contextualSpacing/>
        <w:jc w:val="left"/>
        <w:rPr>
          <w:rFonts w:ascii="华文仿宋" w:eastAsia="华文仿宋" w:hAnsi="华文仿宋"/>
          <w:sz w:val="21"/>
          <w:szCs w:val="21"/>
          <w:lang w:eastAsia="zh-CN"/>
        </w:rPr>
      </w:pPr>
      <w:r>
        <w:rPr>
          <w:rFonts w:ascii="华文仿宋" w:eastAsia="华文仿宋" w:hAnsi="华文仿宋" w:hint="eastAsia"/>
          <w:sz w:val="21"/>
          <w:szCs w:val="21"/>
          <w:lang w:eastAsia="zh-CN"/>
        </w:rPr>
        <w:t>三</w:t>
      </w:r>
      <w:r w:rsidRPr="002F567A">
        <w:rPr>
          <w:rFonts w:ascii="华文仿宋" w:eastAsia="华文仿宋" w:hAnsi="华文仿宋" w:hint="eastAsia"/>
          <w:sz w:val="21"/>
          <w:szCs w:val="21"/>
          <w:lang w:eastAsia="zh-CN"/>
        </w:rPr>
        <w:t>、</w:t>
      </w:r>
      <w:r>
        <w:rPr>
          <w:rFonts w:ascii="华文仿宋" w:eastAsia="华文仿宋" w:hAnsi="华文仿宋" w:hint="eastAsia"/>
          <w:sz w:val="21"/>
          <w:szCs w:val="21"/>
          <w:lang w:eastAsia="zh-CN"/>
        </w:rPr>
        <w:t>甲方同意按乙方委托</w:t>
      </w:r>
      <w:r w:rsidRPr="00E82797">
        <w:rPr>
          <w:rFonts w:ascii="华文仿宋" w:eastAsia="华文仿宋" w:hAnsi="华文仿宋" w:hint="eastAsia"/>
          <w:sz w:val="21"/>
          <w:szCs w:val="21"/>
          <w:lang w:eastAsia="zh-CN"/>
        </w:rPr>
        <w:t>严格在代理权限内行使代理权</w:t>
      </w:r>
      <w:r>
        <w:rPr>
          <w:rFonts w:ascii="华文仿宋" w:eastAsia="华文仿宋" w:hAnsi="华文仿宋" w:hint="eastAsia"/>
          <w:sz w:val="21"/>
          <w:szCs w:val="21"/>
          <w:lang w:eastAsia="zh-CN"/>
        </w:rPr>
        <w:t>，</w:t>
      </w:r>
      <w:r w:rsidRPr="00E82797">
        <w:rPr>
          <w:rFonts w:ascii="华文仿宋" w:eastAsia="华文仿宋" w:hAnsi="华文仿宋" w:hint="eastAsia"/>
          <w:sz w:val="21"/>
          <w:szCs w:val="21"/>
          <w:lang w:eastAsia="zh-CN"/>
        </w:rPr>
        <w:t>承担甲方代理权限</w:t>
      </w:r>
      <w:proofErr w:type="gramStart"/>
      <w:r w:rsidRPr="00E82797">
        <w:rPr>
          <w:rFonts w:ascii="华文仿宋" w:eastAsia="华文仿宋" w:hAnsi="华文仿宋" w:hint="eastAsia"/>
          <w:sz w:val="21"/>
          <w:szCs w:val="21"/>
          <w:lang w:eastAsia="zh-CN"/>
        </w:rPr>
        <w:t>内行为</w:t>
      </w:r>
      <w:proofErr w:type="gramEnd"/>
      <w:r w:rsidRPr="00E82797">
        <w:rPr>
          <w:rFonts w:ascii="华文仿宋" w:eastAsia="华文仿宋" w:hAnsi="华文仿宋" w:hint="eastAsia"/>
          <w:sz w:val="21"/>
          <w:szCs w:val="21"/>
          <w:lang w:eastAsia="zh-CN"/>
        </w:rPr>
        <w:t>的法律后果</w:t>
      </w:r>
      <w:r>
        <w:rPr>
          <w:rFonts w:ascii="华文仿宋" w:eastAsia="华文仿宋" w:hAnsi="华文仿宋" w:hint="eastAsia"/>
          <w:sz w:val="21"/>
          <w:szCs w:val="21"/>
          <w:lang w:eastAsia="zh-CN"/>
        </w:rPr>
        <w:t>。</w:t>
      </w:r>
    </w:p>
    <w:p w:rsidR="00145972" w:rsidRPr="00E82797" w:rsidRDefault="00145972" w:rsidP="00145972">
      <w:pPr>
        <w:pStyle w:val="2"/>
        <w:keepNext w:val="0"/>
        <w:keepLines w:val="0"/>
        <w:numPr>
          <w:ilvl w:val="0"/>
          <w:numId w:val="0"/>
        </w:numPr>
        <w:tabs>
          <w:tab w:val="left" w:pos="0"/>
        </w:tabs>
        <w:spacing w:beforeLines="100" w:before="312" w:afterLines="100" w:after="312"/>
        <w:ind w:firstLineChars="202" w:firstLine="424"/>
        <w:contextualSpacing/>
        <w:jc w:val="left"/>
        <w:rPr>
          <w:rFonts w:ascii="华文仿宋" w:eastAsia="华文仿宋" w:hAnsi="华文仿宋"/>
          <w:sz w:val="21"/>
          <w:szCs w:val="21"/>
          <w:lang w:eastAsia="zh-CN"/>
        </w:rPr>
      </w:pPr>
      <w:r>
        <w:rPr>
          <w:rFonts w:ascii="华文仿宋" w:eastAsia="华文仿宋" w:hAnsi="华文仿宋" w:hint="eastAsia"/>
          <w:sz w:val="21"/>
          <w:szCs w:val="21"/>
          <w:lang w:eastAsia="zh-CN"/>
        </w:rPr>
        <w:t>四</w:t>
      </w:r>
      <w:r w:rsidRPr="002F567A">
        <w:rPr>
          <w:rFonts w:ascii="华文仿宋" w:eastAsia="华文仿宋" w:hAnsi="华文仿宋" w:hint="eastAsia"/>
          <w:sz w:val="21"/>
          <w:szCs w:val="21"/>
          <w:lang w:eastAsia="zh-CN"/>
        </w:rPr>
        <w:t>、</w:t>
      </w:r>
      <w:r w:rsidRPr="00E82797">
        <w:rPr>
          <w:rFonts w:ascii="华文仿宋" w:eastAsia="华文仿宋" w:hAnsi="华文仿宋" w:hint="eastAsia"/>
          <w:sz w:val="21"/>
          <w:szCs w:val="21"/>
          <w:lang w:eastAsia="zh-CN"/>
        </w:rPr>
        <w:t>如</w:t>
      </w:r>
      <w:r>
        <w:rPr>
          <w:rFonts w:ascii="华文仿宋" w:eastAsia="华文仿宋" w:hAnsi="华文仿宋" w:hint="eastAsia"/>
          <w:sz w:val="21"/>
          <w:szCs w:val="21"/>
          <w:lang w:eastAsia="zh-CN"/>
        </w:rPr>
        <w:t>甲方在</w:t>
      </w:r>
      <w:r w:rsidRPr="00E82797">
        <w:rPr>
          <w:rFonts w:ascii="华文仿宋" w:eastAsia="华文仿宋" w:hAnsi="华文仿宋" w:hint="eastAsia"/>
          <w:sz w:val="21"/>
          <w:szCs w:val="21"/>
          <w:lang w:eastAsia="zh-CN"/>
        </w:rPr>
        <w:t>代理</w:t>
      </w:r>
      <w:proofErr w:type="gramStart"/>
      <w:r>
        <w:rPr>
          <w:rFonts w:ascii="华文仿宋" w:eastAsia="华文仿宋" w:hAnsi="华文仿宋" w:hint="eastAsia"/>
          <w:sz w:val="21"/>
          <w:szCs w:val="21"/>
          <w:lang w:eastAsia="zh-CN"/>
        </w:rPr>
        <w:t>保理业务</w:t>
      </w:r>
      <w:proofErr w:type="gramEnd"/>
      <w:r>
        <w:rPr>
          <w:rFonts w:ascii="华文仿宋" w:eastAsia="华文仿宋" w:hAnsi="华文仿宋" w:hint="eastAsia"/>
          <w:sz w:val="21"/>
          <w:szCs w:val="21"/>
          <w:lang w:eastAsia="zh-CN"/>
        </w:rPr>
        <w:t>的</w:t>
      </w:r>
      <w:r w:rsidRPr="00E82797">
        <w:rPr>
          <w:rFonts w:ascii="华文仿宋" w:eastAsia="华文仿宋" w:hAnsi="华文仿宋" w:hint="eastAsia"/>
          <w:sz w:val="21"/>
          <w:szCs w:val="21"/>
          <w:lang w:eastAsia="zh-CN"/>
        </w:rPr>
        <w:t>同时为</w:t>
      </w:r>
      <w:r>
        <w:rPr>
          <w:rFonts w:ascii="华文仿宋" w:eastAsia="华文仿宋" w:hAnsi="华文仿宋" w:hint="eastAsia"/>
          <w:sz w:val="21"/>
          <w:szCs w:val="21"/>
          <w:lang w:eastAsia="zh-CN"/>
        </w:rPr>
        <w:t>乙方支付出让应收账款与转让价款</w:t>
      </w:r>
      <w:proofErr w:type="gramStart"/>
      <w:r>
        <w:rPr>
          <w:rFonts w:ascii="华文仿宋" w:eastAsia="华文仿宋" w:hAnsi="华文仿宋" w:hint="eastAsia"/>
          <w:sz w:val="21"/>
          <w:szCs w:val="21"/>
          <w:lang w:eastAsia="zh-CN"/>
        </w:rPr>
        <w:t>及保理手续</w:t>
      </w:r>
      <w:proofErr w:type="gramEnd"/>
      <w:r>
        <w:rPr>
          <w:rFonts w:ascii="华文仿宋" w:eastAsia="华文仿宋" w:hAnsi="华文仿宋" w:hint="eastAsia"/>
          <w:sz w:val="21"/>
          <w:szCs w:val="21"/>
          <w:lang w:eastAsia="zh-CN"/>
        </w:rPr>
        <w:t>费等的差额，甲乙双方</w:t>
      </w:r>
      <w:r w:rsidRPr="00E82797">
        <w:rPr>
          <w:rFonts w:ascii="华文仿宋" w:eastAsia="华文仿宋" w:hAnsi="华文仿宋" w:hint="eastAsia"/>
          <w:sz w:val="21"/>
          <w:szCs w:val="21"/>
          <w:lang w:eastAsia="zh-CN"/>
        </w:rPr>
        <w:t>应</w:t>
      </w:r>
      <w:r>
        <w:rPr>
          <w:rFonts w:ascii="华文仿宋" w:eastAsia="华文仿宋" w:hAnsi="华文仿宋" w:hint="eastAsia"/>
          <w:sz w:val="21"/>
          <w:szCs w:val="21"/>
          <w:lang w:eastAsia="zh-CN"/>
        </w:rPr>
        <w:t>另行</w:t>
      </w:r>
      <w:r w:rsidRPr="00E82797">
        <w:rPr>
          <w:rFonts w:ascii="华文仿宋" w:eastAsia="华文仿宋" w:hAnsi="华文仿宋" w:hint="eastAsia"/>
          <w:sz w:val="21"/>
          <w:szCs w:val="21"/>
          <w:lang w:eastAsia="zh-CN"/>
        </w:rPr>
        <w:t>签订相关协议。</w:t>
      </w:r>
    </w:p>
    <w:p w:rsidR="00145972" w:rsidRDefault="00145972" w:rsidP="00145972">
      <w:pPr>
        <w:pStyle w:val="2"/>
        <w:keepNext w:val="0"/>
        <w:keepLines w:val="0"/>
        <w:numPr>
          <w:ilvl w:val="0"/>
          <w:numId w:val="0"/>
        </w:numPr>
        <w:tabs>
          <w:tab w:val="left" w:pos="0"/>
        </w:tabs>
        <w:spacing w:beforeLines="100" w:before="312" w:afterLines="100" w:after="312"/>
        <w:ind w:firstLineChars="202" w:firstLine="424"/>
        <w:contextualSpacing/>
        <w:jc w:val="left"/>
        <w:rPr>
          <w:rFonts w:ascii="华文仿宋" w:eastAsia="华文仿宋" w:hAnsi="华文仿宋"/>
          <w:sz w:val="21"/>
          <w:szCs w:val="21"/>
          <w:lang w:eastAsia="zh-CN"/>
        </w:rPr>
      </w:pPr>
      <w:r>
        <w:rPr>
          <w:rFonts w:ascii="华文仿宋" w:eastAsia="华文仿宋" w:hAnsi="华文仿宋" w:hint="eastAsia"/>
          <w:sz w:val="21"/>
          <w:szCs w:val="21"/>
          <w:lang w:eastAsia="zh-CN"/>
        </w:rPr>
        <w:t>五</w:t>
      </w:r>
      <w:r w:rsidRPr="002F567A">
        <w:rPr>
          <w:rFonts w:ascii="华文仿宋" w:eastAsia="华文仿宋" w:hAnsi="华文仿宋" w:hint="eastAsia"/>
          <w:sz w:val="21"/>
          <w:szCs w:val="21"/>
          <w:lang w:eastAsia="zh-CN"/>
        </w:rPr>
        <w:t>、</w:t>
      </w:r>
      <w:r>
        <w:rPr>
          <w:rFonts w:ascii="华文仿宋" w:eastAsia="华文仿宋" w:hAnsi="华文仿宋" w:hint="eastAsia"/>
          <w:sz w:val="21"/>
          <w:szCs w:val="21"/>
          <w:lang w:eastAsia="zh-CN"/>
        </w:rPr>
        <w:t>本协议经甲乙双方加盖公章或合同专用章后生效。本协议一式</w:t>
      </w:r>
      <w:r w:rsidRPr="0073009D">
        <w:rPr>
          <w:rFonts w:ascii="华文仿宋" w:eastAsia="华文仿宋" w:hAnsi="华文仿宋" w:hint="eastAsia"/>
          <w:sz w:val="21"/>
          <w:szCs w:val="21"/>
          <w:u w:val="single"/>
          <w:lang w:eastAsia="zh-CN"/>
        </w:rPr>
        <w:t xml:space="preserve"> </w:t>
      </w:r>
      <w:r>
        <w:rPr>
          <w:rFonts w:ascii="华文仿宋" w:eastAsia="华文仿宋" w:hAnsi="华文仿宋" w:hint="eastAsia"/>
          <w:sz w:val="21"/>
          <w:szCs w:val="21"/>
          <w:lang w:eastAsia="zh-CN"/>
        </w:rPr>
        <w:t>份，本协议的传真件/</w:t>
      </w:r>
      <w:proofErr w:type="spellStart"/>
      <w:r>
        <w:rPr>
          <w:rFonts w:ascii="华文仿宋" w:eastAsia="华文仿宋" w:hAnsi="华文仿宋" w:hint="eastAsia"/>
          <w:sz w:val="21"/>
          <w:szCs w:val="21"/>
          <w:lang w:eastAsia="zh-CN"/>
        </w:rPr>
        <w:t>扫描件与原件具有同等法律效力</w:t>
      </w:r>
      <w:proofErr w:type="spellEnd"/>
      <w:r>
        <w:rPr>
          <w:rFonts w:ascii="华文仿宋" w:eastAsia="华文仿宋" w:hAnsi="华文仿宋" w:hint="eastAsia"/>
          <w:sz w:val="21"/>
          <w:szCs w:val="21"/>
          <w:lang w:eastAsia="zh-CN"/>
        </w:rPr>
        <w:t>。</w:t>
      </w:r>
    </w:p>
    <w:p w:rsidR="00145972" w:rsidRDefault="00145972" w:rsidP="00145972">
      <w:pPr>
        <w:pStyle w:val="2"/>
        <w:keepNext w:val="0"/>
        <w:keepLines w:val="0"/>
        <w:numPr>
          <w:ilvl w:val="0"/>
          <w:numId w:val="0"/>
        </w:numPr>
        <w:tabs>
          <w:tab w:val="left" w:pos="0"/>
        </w:tabs>
        <w:spacing w:beforeLines="100" w:before="312" w:afterLines="100" w:after="312"/>
        <w:ind w:firstLineChars="202" w:firstLine="424"/>
        <w:contextualSpacing/>
        <w:jc w:val="left"/>
        <w:rPr>
          <w:rFonts w:ascii="华文仿宋" w:eastAsia="华文仿宋" w:hAnsi="华文仿宋"/>
          <w:sz w:val="21"/>
          <w:szCs w:val="21"/>
          <w:lang w:eastAsia="zh-CN"/>
        </w:rPr>
      </w:pPr>
      <w:r w:rsidRPr="00107465">
        <w:rPr>
          <w:rFonts w:ascii="华文仿宋" w:eastAsia="华文仿宋" w:hAnsi="华文仿宋" w:hint="eastAsia"/>
          <w:sz w:val="21"/>
          <w:szCs w:val="21"/>
          <w:lang w:eastAsia="zh-CN"/>
        </w:rPr>
        <w:t xml:space="preserve">    </w:t>
      </w:r>
    </w:p>
    <w:p w:rsidR="00145972" w:rsidRPr="00107465" w:rsidRDefault="00145972" w:rsidP="00145972">
      <w:pPr>
        <w:pStyle w:val="2"/>
        <w:keepNext w:val="0"/>
        <w:keepLines w:val="0"/>
        <w:numPr>
          <w:ilvl w:val="0"/>
          <w:numId w:val="0"/>
        </w:numPr>
        <w:tabs>
          <w:tab w:val="left" w:pos="0"/>
        </w:tabs>
        <w:spacing w:beforeLines="100" w:before="312" w:afterLines="100" w:after="312"/>
        <w:ind w:firstLineChars="1402" w:firstLine="2944"/>
        <w:contextualSpacing/>
        <w:jc w:val="left"/>
        <w:rPr>
          <w:rFonts w:ascii="华文仿宋" w:eastAsia="华文仿宋" w:hAnsi="华文仿宋"/>
          <w:sz w:val="21"/>
          <w:szCs w:val="21"/>
          <w:lang w:eastAsia="zh-CN"/>
        </w:rPr>
      </w:pPr>
      <w:r w:rsidRPr="00107465">
        <w:rPr>
          <w:rFonts w:ascii="华文仿宋" w:eastAsia="华文仿宋" w:hAnsi="华文仿宋" w:hint="eastAsia"/>
          <w:sz w:val="21"/>
          <w:szCs w:val="21"/>
          <w:lang w:eastAsia="zh-CN"/>
        </w:rPr>
        <w:t>甲方公章</w:t>
      </w:r>
      <w:r>
        <w:rPr>
          <w:rFonts w:ascii="华文仿宋" w:eastAsia="华文仿宋" w:hAnsi="华文仿宋" w:hint="eastAsia"/>
          <w:sz w:val="21"/>
          <w:szCs w:val="21"/>
          <w:lang w:eastAsia="zh-CN"/>
        </w:rPr>
        <w:t xml:space="preserve">                          </w:t>
      </w:r>
      <w:r w:rsidRPr="00107465">
        <w:rPr>
          <w:rFonts w:ascii="华文仿宋" w:eastAsia="华文仿宋" w:hAnsi="华文仿宋" w:hint="eastAsia"/>
          <w:sz w:val="21"/>
          <w:szCs w:val="21"/>
          <w:lang w:eastAsia="zh-CN"/>
        </w:rPr>
        <w:t xml:space="preserve"> 乙方公章</w:t>
      </w:r>
    </w:p>
    <w:p w:rsidR="00145972" w:rsidRDefault="00145972" w:rsidP="00145972">
      <w:pPr>
        <w:pStyle w:val="2"/>
        <w:keepNext w:val="0"/>
        <w:keepLines w:val="0"/>
        <w:numPr>
          <w:ilvl w:val="0"/>
          <w:numId w:val="0"/>
        </w:numPr>
        <w:tabs>
          <w:tab w:val="left" w:pos="0"/>
        </w:tabs>
        <w:spacing w:beforeLines="100" w:before="312" w:afterLines="100" w:after="312"/>
        <w:ind w:leftChars="740" w:left="1554" w:firstLineChars="600" w:firstLine="1260"/>
        <w:contextualSpacing/>
        <w:jc w:val="left"/>
        <w:rPr>
          <w:rFonts w:ascii="华文仿宋" w:eastAsia="华文仿宋" w:hAnsi="华文仿宋"/>
          <w:sz w:val="21"/>
          <w:szCs w:val="21"/>
          <w:lang w:eastAsia="zh-CN"/>
        </w:rPr>
      </w:pPr>
      <w:r>
        <w:rPr>
          <w:rFonts w:ascii="华文仿宋" w:eastAsia="华文仿宋" w:hAnsi="华文仿宋" w:hint="eastAsia"/>
          <w:sz w:val="21"/>
          <w:szCs w:val="21"/>
          <w:lang w:eastAsia="zh-CN"/>
        </w:rPr>
        <w:t xml:space="preserve">授权经办人  </w:t>
      </w:r>
      <w:r>
        <w:rPr>
          <w:rFonts w:ascii="华文仿宋" w:eastAsia="华文仿宋" w:hAnsi="华文仿宋"/>
          <w:sz w:val="21"/>
          <w:szCs w:val="21"/>
          <w:lang w:eastAsia="zh-CN"/>
        </w:rPr>
        <w:t xml:space="preserve">                       </w:t>
      </w:r>
      <w:r>
        <w:rPr>
          <w:rFonts w:ascii="华文仿宋" w:eastAsia="华文仿宋" w:hAnsi="华文仿宋" w:hint="eastAsia"/>
          <w:sz w:val="21"/>
          <w:szCs w:val="21"/>
          <w:lang w:eastAsia="zh-CN"/>
        </w:rPr>
        <w:t>授权经办人</w:t>
      </w:r>
    </w:p>
    <w:p w:rsidR="00145972" w:rsidRDefault="00145972" w:rsidP="00145972">
      <w:pPr>
        <w:pStyle w:val="2"/>
        <w:keepNext w:val="0"/>
        <w:keepLines w:val="0"/>
        <w:numPr>
          <w:ilvl w:val="0"/>
          <w:numId w:val="0"/>
        </w:numPr>
        <w:tabs>
          <w:tab w:val="left" w:pos="0"/>
        </w:tabs>
        <w:spacing w:beforeLines="100" w:before="312" w:afterLines="100" w:after="312"/>
        <w:ind w:leftChars="740" w:left="1554" w:firstLineChars="700" w:firstLine="1470"/>
        <w:contextualSpacing/>
        <w:jc w:val="left"/>
        <w:rPr>
          <w:rFonts w:ascii="华文仿宋" w:eastAsia="华文仿宋" w:hAnsi="华文仿宋"/>
          <w:sz w:val="21"/>
          <w:szCs w:val="21"/>
          <w:lang w:eastAsia="zh-CN"/>
        </w:rPr>
      </w:pPr>
      <w:r>
        <w:rPr>
          <w:rFonts w:ascii="华文仿宋" w:eastAsia="华文仿宋" w:hAnsi="华文仿宋" w:hint="eastAsia"/>
          <w:sz w:val="21"/>
          <w:szCs w:val="21"/>
          <w:lang w:eastAsia="zh-CN"/>
        </w:rPr>
        <w:t xml:space="preserve">年 月 日 </w:t>
      </w:r>
      <w:r>
        <w:rPr>
          <w:rFonts w:ascii="华文仿宋" w:eastAsia="华文仿宋" w:hAnsi="华文仿宋"/>
          <w:sz w:val="21"/>
          <w:szCs w:val="21"/>
          <w:lang w:eastAsia="zh-CN"/>
        </w:rPr>
        <w:t xml:space="preserve">                          </w:t>
      </w:r>
      <w:r>
        <w:rPr>
          <w:rFonts w:ascii="华文仿宋" w:eastAsia="华文仿宋" w:hAnsi="华文仿宋" w:hint="eastAsia"/>
          <w:sz w:val="21"/>
          <w:szCs w:val="21"/>
          <w:lang w:eastAsia="zh-CN"/>
        </w:rPr>
        <w:t>年 月 日</w:t>
      </w:r>
    </w:p>
    <w:p w:rsidR="00900F0F" w:rsidRPr="00145972" w:rsidRDefault="00900F0F" w:rsidP="00145972"/>
    <w:sectPr w:rsidR="00900F0F" w:rsidRPr="00145972" w:rsidSect="005A6201"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0D2E" w:rsidRDefault="00A50D2E" w:rsidP="008E3848">
      <w:r>
        <w:separator/>
      </w:r>
    </w:p>
  </w:endnote>
  <w:endnote w:type="continuationSeparator" w:id="0">
    <w:p w:rsidR="00A50D2E" w:rsidRDefault="00A50D2E" w:rsidP="008E3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087A" w:rsidRDefault="00404B36">
    <w:pPr>
      <w:pStyle w:val="a6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  <w:noProof/>
      </w:rPr>
      <w:t>33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  <w:noProof/>
      </w:rPr>
      <w:t>33</w:t>
    </w:r>
    <w:r>
      <w:rPr>
        <w:b/>
        <w:sz w:val="24"/>
        <w:szCs w:val="24"/>
      </w:rPr>
      <w:fldChar w:fldCharType="end"/>
    </w:r>
  </w:p>
  <w:p w:rsidR="009A087A" w:rsidRDefault="00A50D2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0D2E" w:rsidRDefault="00A50D2E" w:rsidP="008E3848">
      <w:r>
        <w:separator/>
      </w:r>
    </w:p>
  </w:footnote>
  <w:footnote w:type="continuationSeparator" w:id="0">
    <w:p w:rsidR="00A50D2E" w:rsidRDefault="00A50D2E" w:rsidP="008E3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12EF8"/>
    <w:multiLevelType w:val="multilevel"/>
    <w:tmpl w:val="1AB12EF8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1134"/>
        </w:tabs>
        <w:ind w:left="1134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szCs w:val="28"/>
        <w:u w:val="none"/>
        <w:vertAlign w:val="baseline"/>
        <w:em w:val="none"/>
        <w:lang w:eastAsia="zh-CN"/>
      </w:rPr>
    </w:lvl>
    <w:lvl w:ilvl="2">
      <w:start w:val="1"/>
      <w:numFmt w:val="decimal"/>
      <w:isLgl/>
      <w:lvlText w:val="%1.%2.%3"/>
      <w:lvlJc w:val="left"/>
      <w:pPr>
        <w:tabs>
          <w:tab w:val="num" w:pos="1985"/>
        </w:tabs>
        <w:ind w:left="1985" w:hanging="851"/>
      </w:pPr>
      <w:rPr>
        <w:rFonts w:ascii="Times New Roman" w:eastAsia="宋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szCs w:val="28"/>
        <w:u w:val="none"/>
        <w:vertAlign w:val="baseline"/>
        <w:em w:val="none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D5B"/>
    <w:rsid w:val="000A42EE"/>
    <w:rsid w:val="000A51D4"/>
    <w:rsid w:val="001055BB"/>
    <w:rsid w:val="00145972"/>
    <w:rsid w:val="001A0EA2"/>
    <w:rsid w:val="00282260"/>
    <w:rsid w:val="00291AD1"/>
    <w:rsid w:val="002A49E4"/>
    <w:rsid w:val="003471C5"/>
    <w:rsid w:val="003B5067"/>
    <w:rsid w:val="00404B36"/>
    <w:rsid w:val="004412E7"/>
    <w:rsid w:val="00477341"/>
    <w:rsid w:val="004A7369"/>
    <w:rsid w:val="00500C2E"/>
    <w:rsid w:val="00501C3E"/>
    <w:rsid w:val="00523955"/>
    <w:rsid w:val="00566F07"/>
    <w:rsid w:val="005D3BD4"/>
    <w:rsid w:val="00612E9D"/>
    <w:rsid w:val="00672B72"/>
    <w:rsid w:val="006B17D9"/>
    <w:rsid w:val="006E23B8"/>
    <w:rsid w:val="0076413D"/>
    <w:rsid w:val="007A49DB"/>
    <w:rsid w:val="007C0AA4"/>
    <w:rsid w:val="00852677"/>
    <w:rsid w:val="008556F9"/>
    <w:rsid w:val="008950DA"/>
    <w:rsid w:val="008E3848"/>
    <w:rsid w:val="00900F0F"/>
    <w:rsid w:val="00901BFE"/>
    <w:rsid w:val="009F3C71"/>
    <w:rsid w:val="00A50D2E"/>
    <w:rsid w:val="00A666E7"/>
    <w:rsid w:val="00AA37BF"/>
    <w:rsid w:val="00AB700D"/>
    <w:rsid w:val="00AE7743"/>
    <w:rsid w:val="00B06529"/>
    <w:rsid w:val="00B16276"/>
    <w:rsid w:val="00CC6B09"/>
    <w:rsid w:val="00D347C6"/>
    <w:rsid w:val="00DA13EA"/>
    <w:rsid w:val="00DD073F"/>
    <w:rsid w:val="00E00D5B"/>
    <w:rsid w:val="00E433EC"/>
    <w:rsid w:val="00E678A0"/>
    <w:rsid w:val="00EA5D0C"/>
    <w:rsid w:val="00EB7C4B"/>
    <w:rsid w:val="00EE054A"/>
    <w:rsid w:val="00EF67F5"/>
    <w:rsid w:val="00FB2909"/>
    <w:rsid w:val="00FC2A6E"/>
    <w:rsid w:val="00FE200E"/>
    <w:rsid w:val="00FE7D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B86F6"/>
  <w15:docId w15:val="{ADE219BB-895E-43A6-BA18-B0C7516A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6F07"/>
    <w:pPr>
      <w:widowControl w:val="0"/>
      <w:jc w:val="both"/>
    </w:pPr>
  </w:style>
  <w:style w:type="paragraph" w:styleId="2">
    <w:name w:val="heading 2"/>
    <w:basedOn w:val="a"/>
    <w:next w:val="a"/>
    <w:link w:val="21"/>
    <w:qFormat/>
    <w:rsid w:val="00145972"/>
    <w:pPr>
      <w:keepNext/>
      <w:keepLines/>
      <w:numPr>
        <w:ilvl w:val="1"/>
        <w:numId w:val="1"/>
      </w:numPr>
      <w:adjustRightInd w:val="0"/>
      <w:snapToGrid w:val="0"/>
      <w:spacing w:beforeLines="50" w:afterLines="50"/>
      <w:outlineLvl w:val="1"/>
    </w:pPr>
    <w:rPr>
      <w:rFonts w:ascii="Times New Roman" w:eastAsia="宋体" w:hAnsi="Times New Roman" w:cs="Times New Roman"/>
      <w:bCs/>
      <w:kern w:val="0"/>
      <w:sz w:val="24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2A49E4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styleId="a4">
    <w:name w:val="header"/>
    <w:basedOn w:val="a"/>
    <w:link w:val="a5"/>
    <w:uiPriority w:val="99"/>
    <w:unhideWhenUsed/>
    <w:rsid w:val="008E3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384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3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3848"/>
    <w:rPr>
      <w:sz w:val="18"/>
      <w:szCs w:val="18"/>
    </w:rPr>
  </w:style>
  <w:style w:type="character" w:customStyle="1" w:styleId="20">
    <w:name w:val="标题 2 字符"/>
    <w:basedOn w:val="a0"/>
    <w:uiPriority w:val="9"/>
    <w:semiHidden/>
    <w:rsid w:val="001459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页脚 Char"/>
    <w:uiPriority w:val="99"/>
    <w:rsid w:val="00145972"/>
    <w:rPr>
      <w:sz w:val="18"/>
      <w:szCs w:val="18"/>
    </w:rPr>
  </w:style>
  <w:style w:type="character" w:customStyle="1" w:styleId="21">
    <w:name w:val="标题 2 字符1"/>
    <w:link w:val="2"/>
    <w:locked/>
    <w:rsid w:val="00145972"/>
    <w:rPr>
      <w:rFonts w:ascii="Times New Roman" w:eastAsia="宋体" w:hAnsi="Times New Roman" w:cs="Times New Roman"/>
      <w:bCs/>
      <w:kern w:val="0"/>
      <w:sz w:val="24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cp:lastPrinted>2017-08-07T08:35:00Z</cp:lastPrinted>
  <dcterms:created xsi:type="dcterms:W3CDTF">2017-08-13T15:24:00Z</dcterms:created>
  <dcterms:modified xsi:type="dcterms:W3CDTF">2018-06-05T01:17:00Z</dcterms:modified>
</cp:coreProperties>
</file>