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Consolidated Sprint Plan</w:t>
      </w:r>
    </w:p>
    <w:p>
      <w:pPr>
        <w:spacing w:lineRule="auto"/>
      </w:pPr>
      <w:r>
        <w:rPr/>
        <w:t xml:space="preserve">Below is the merged sprint plan incorporating the system architecture features and the user-provided tasks.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Estimated Duration (days)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Implement Login system (UI + Function + Role-based Access for Admin, Student)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Student &amp; Admin Dashboard setup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Database design &amp; setup (users, roles, students, violations, orgs, borrowing, appointments)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– Core Setup (Manage Roles, Courses, Sections, Academic Calendars)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 – Manage Profile &amp; 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– Manage Student list (View/Update details, bulk updates) &amp; Account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 – Upload student list per SY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 – Manage staff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Discipline Admin – View, Add/Update/Delete violations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Discipline Admin – Manage Discipline Meetings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Discipline Admin – Notify students of violations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– Manage System Settings (Discipline Workflows, Violation Types, Lookup Values)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Student – View notices of violation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 – View system and discipline 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Student – View orgs and officers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Org Admin – Manage organizations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Org Admin – Manage officers &amp; advisers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Org Admin – Manage events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Org Admin – Manage Organization Meetings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Org Admin – Manage student Applications/Candidacies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 – Apply for org officer positions (Candidacies)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Sports Admin – Borrowing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Sports Admin – Approve borrowing 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Sports Admin – Mark returns with 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Sports Admin – Manage Sports types &amp; Athlete Lists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Student – Borrow sports equipment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Guidance Admin – View student appointments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Guidance Admin – Approve appointments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Guidance Admin – Add 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Guidance Admin – Manage Guidance Cases &amp; Counseling 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Student – Make guidance appointment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Discipline Admin – View and manage student Complaints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 – File formal Complaints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Student – Download complaint letter 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 – View Student Code of Conduct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Discipline Admin – Generate violation &amp; discipline 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Org Admin – Generate org &amp; events 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– General unit-level PDF exports (Students, Staff, Sports, Complaints, etc.)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 – Add detailed remarks to violations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Org Admin – Extra officer/adviser details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Student – Reset 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To-Do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Note:</w:t>
      </w:r>
      <w:r>
        <w:rPr/>
        <w:t xml:space="preserve"> Bolded rows are the original tasks provided, while non-bolded rows are the additional features integrated into the system codebase.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2026-03-08T04:37:43.323Z</dcterms:created>
  <dcterms:modified xsi:type="dcterms:W3CDTF">2026-03-08T04:37:43.323Z</dcterms:modified>
</cp:coreProperties>
</file>