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 w:hint="eastAsia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CD52A6" w:rsidRDefault="00CD52A6" w:rsidP="00897D6B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CD52A6">
        <w:rPr>
          <w:rFonts w:ascii="Times New Roman" w:hAnsi="Times New Roman" w:cs="Times New Roman" w:hint="eastAsia"/>
          <w:b/>
          <w:sz w:val="72"/>
          <w:szCs w:val="72"/>
        </w:rPr>
        <w:t>Packing Pizza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CD52A6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</w:t>
            </w:r>
            <w:r w:rsidR="00CD52A6">
              <w:rPr>
                <w:rFonts w:ascii="Courier New" w:eastAsia="宋体" w:hAnsi="Courier New" w:cs="Times New Roman" w:hint="eastAsia"/>
                <w:szCs w:val="18"/>
              </w:rPr>
              <w:t>10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CD52A6">
              <w:rPr>
                <w:rFonts w:ascii="Courier New" w:eastAsia="宋体" w:hAnsi="Courier New" w:cs="Times New Roman" w:hint="eastAsia"/>
                <w:szCs w:val="18"/>
              </w:rPr>
              <w:t>4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hint="eastAsia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8E4DCD" w:rsidRDefault="00E816BF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5506753" w:history="1">
        <w:r w:rsidR="008E4DCD" w:rsidRPr="0093362B">
          <w:rPr>
            <w:rStyle w:val="a5"/>
            <w:rFonts w:ascii="Times New Roman" w:eastAsia="黑体" w:hAnsi="Times New Roman"/>
            <w:noProof/>
          </w:rPr>
          <w:t>1.</w:t>
        </w:r>
        <w:r w:rsidR="008E4DCD">
          <w:rPr>
            <w:noProof/>
          </w:rPr>
          <w:tab/>
        </w:r>
        <w:r w:rsidR="008E4DCD" w:rsidRPr="0093362B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8E4DCD">
          <w:rPr>
            <w:noProof/>
            <w:webHidden/>
          </w:rPr>
          <w:tab/>
        </w:r>
        <w:r w:rsidR="008E4DCD">
          <w:rPr>
            <w:noProof/>
            <w:webHidden/>
          </w:rPr>
          <w:fldChar w:fldCharType="begin"/>
        </w:r>
        <w:r w:rsidR="008E4DCD">
          <w:rPr>
            <w:noProof/>
            <w:webHidden/>
          </w:rPr>
          <w:instrText xml:space="preserve"> PAGEREF _Toc305506753 \h </w:instrText>
        </w:r>
        <w:r w:rsidR="008E4DCD">
          <w:rPr>
            <w:noProof/>
            <w:webHidden/>
          </w:rPr>
        </w:r>
        <w:r w:rsidR="008E4DCD">
          <w:rPr>
            <w:noProof/>
            <w:webHidden/>
          </w:rPr>
          <w:fldChar w:fldCharType="separate"/>
        </w:r>
        <w:r w:rsidR="008E4DCD">
          <w:rPr>
            <w:noProof/>
            <w:webHidden/>
          </w:rPr>
          <w:t>4</w:t>
        </w:r>
        <w:r w:rsidR="008E4DCD">
          <w:rPr>
            <w:noProof/>
            <w:webHidden/>
          </w:rPr>
          <w:fldChar w:fldCharType="end"/>
        </w:r>
      </w:hyperlink>
    </w:p>
    <w:p w:rsidR="008E4DCD" w:rsidRDefault="008E4DC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506754" w:history="1">
        <w:r w:rsidRPr="0093362B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506755" w:history="1">
        <w:r w:rsidRPr="0093362B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5506756" w:history="1">
        <w:r w:rsidRPr="0093362B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506757" w:history="1">
        <w:r w:rsidRPr="0093362B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宋体" w:hAnsi="Times New Roman"/>
            <w:noProof/>
          </w:rPr>
          <w:t>UI- Packing Pizza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58" w:history="1">
        <w:r w:rsidRPr="0093362B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59" w:history="1">
        <w:r w:rsidRPr="0093362B">
          <w:rPr>
            <w:rStyle w:val="a5"/>
            <w:rFonts w:ascii="Times New Roman" w:eastAsia="黑体"/>
            <w:noProof/>
          </w:rPr>
          <w:t>2.1.2.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60" w:history="1">
        <w:r w:rsidRPr="0093362B">
          <w:rPr>
            <w:rStyle w:val="a5"/>
            <w:rFonts w:ascii="Times New Roman" w:eastAsia="黑体"/>
            <w:noProof/>
          </w:rPr>
          <w:t>2.1.3.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5506761" w:history="1">
        <w:r w:rsidRPr="0093362B">
          <w:rPr>
            <w:rStyle w:val="a5"/>
            <w:rFonts w:ascii="Times New Roman" w:eastAsia="宋体" w:hAnsi="Times New Roman"/>
            <w:noProof/>
          </w:rPr>
          <w:t>2.2.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宋体" w:hAnsi="Times New Roman"/>
            <w:noProof/>
          </w:rPr>
          <w:t>UI- Packing Pizza UnPack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62" w:history="1">
        <w:r w:rsidRPr="0093362B">
          <w:rPr>
            <w:rStyle w:val="a5"/>
            <w:rFonts w:ascii="Times New Roman" w:eastAsia="黑体" w:hAnsi="Times New Roman"/>
            <w:noProof/>
          </w:rPr>
          <w:t>2.2.1.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63" w:history="1">
        <w:r w:rsidRPr="0093362B">
          <w:rPr>
            <w:rStyle w:val="a5"/>
            <w:rFonts w:ascii="Times New Roman" w:eastAsia="黑体"/>
            <w:noProof/>
          </w:rPr>
          <w:t>2.2.2.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5506764" w:history="1">
        <w:r w:rsidRPr="0093362B">
          <w:rPr>
            <w:rStyle w:val="a5"/>
            <w:rFonts w:ascii="Times New Roman" w:eastAsia="黑体"/>
            <w:noProof/>
          </w:rPr>
          <w:t>2.2.3.</w:t>
        </w:r>
        <w:r>
          <w:rPr>
            <w:noProof/>
          </w:rPr>
          <w:tab/>
        </w:r>
        <w:r w:rsidRPr="0093362B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DCD" w:rsidRDefault="008E4DCD">
      <w:pPr>
        <w:pStyle w:val="10"/>
        <w:tabs>
          <w:tab w:val="right" w:leader="dot" w:pos="8296"/>
        </w:tabs>
        <w:rPr>
          <w:noProof/>
        </w:rPr>
      </w:pPr>
      <w:hyperlink w:anchor="_Toc305506765" w:history="1">
        <w:r w:rsidRPr="0093362B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_Toc305506765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E816BF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550675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550675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CD52A6">
        <w:rPr>
          <w:rFonts w:ascii="Courier New" w:eastAsia="宋体" w:hAnsi="Courier New" w:hint="eastAsia"/>
        </w:rPr>
        <w:t>Packing Pizza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CD52A6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550675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550675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5506757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CD52A6">
        <w:rPr>
          <w:rFonts w:ascii="Times New Roman" w:eastAsia="宋体" w:hAnsi="Times New Roman" w:hint="eastAsia"/>
        </w:rPr>
        <w:t>Packing Pizza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5506758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8E4DCD" w:rsidP="00095E4F">
      <w:pPr>
        <w:jc w:val="center"/>
        <w:rPr>
          <w:rFonts w:ascii="Courier New" w:eastAsia="宋体" w:hAnsi="Courier New"/>
        </w:rPr>
      </w:pPr>
      <w:r w:rsidRPr="00E816BF">
        <w:rPr>
          <w:noProof/>
        </w:rPr>
        <w:pict>
          <v:oval id="_x0000_s2135" style="position:absolute;left:0;text-align:left;margin-left:204.05pt;margin-top:171.55pt;width:19.45pt;height:23.05pt;z-index:251683840" fillcolor="yellow" strokecolor="red" strokeweight="1pt">
            <v:textbox style="mso-next-textbox:#_x0000_s2135;mso-fit-shape-to-text:t" inset="0,0,0,0">
              <w:txbxContent>
                <w:p w:rsidR="00C33C1A" w:rsidRPr="008721B4" w:rsidRDefault="00CF7902" w:rsidP="00C33C1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2138" style="position:absolute;left:0;text-align:left;margin-left:363.1pt;margin-top:186.55pt;width:19.45pt;height:23.05pt;z-index:251684864" fillcolor="yellow" strokecolor="red" strokeweight="1pt">
            <v:textbox style="mso-next-textbox:#_x0000_s2138;mso-fit-shape-to-text:t" inset="0,0,0,0">
              <w:txbxContent>
                <w:p w:rsidR="00CD52A6" w:rsidRPr="008721B4" w:rsidRDefault="00CD52A6" w:rsidP="00CD52A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E816BF">
        <w:rPr>
          <w:noProof/>
        </w:rPr>
        <w:pict>
          <v:oval id="_x0000_s2117" style="position:absolute;left:0;text-align:left;margin-left:216.8pt;margin-top:26.05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E816BF">
        <w:rPr>
          <w:noProof/>
        </w:rPr>
        <w:pict>
          <v:oval id="_x0000_s2116" style="position:absolute;left:0;text-align:left;margin-left:97.55pt;margin-top:26.05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CD52A6" w:rsidRPr="00E816BF">
        <w:rPr>
          <w:noProof/>
        </w:rPr>
        <w:pict>
          <v:oval id="_x0000_s2118" style="position:absolute;left:0;text-align:left;margin-left:197.35pt;margin-top:73.9pt;width:19.45pt;height:22.35pt;z-index:251666432" fillcolor="yellow" strokecolor="red" strokeweight="1pt">
            <v:textbox style="mso-next-textbox:#_x0000_s2118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8E4DCD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Courier New" w:eastAsia="宋体" w:hAnsi="Courier New"/>
          <w:noProof/>
        </w:rPr>
        <w:drawing>
          <wp:inline distT="0" distB="0" distL="0" distR="0">
            <wp:extent cx="5274310" cy="3955733"/>
            <wp:effectExtent l="19050" t="0" r="2540" b="0"/>
            <wp:docPr id="5" name="图片 5" descr="D:\WorkDir\iMES2012\Prototype\Packing Pizz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orkDir\iMES2012\Prototype\Packing Pizz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5506759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DD6F55">
        <w:rPr>
          <w:rFonts w:ascii="Courier New" w:eastAsia="宋体" w:hAnsi="Courier New" w:hint="eastAsia"/>
        </w:rPr>
        <w:t>Packing Pizza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DD6F55">
        <w:rPr>
          <w:rFonts w:ascii="Courier New" w:eastAsia="宋体" w:hAnsi="Courier New" w:hint="eastAsia"/>
        </w:rPr>
        <w:t>Packing Pizza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5506760"/>
      <w:r w:rsidRPr="00095E4F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0C4046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0C4046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</w:tbl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8E4DCD" w:rsidRPr="00C43B53" w:rsidRDefault="008E4DCD" w:rsidP="008E4DCD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8" w:name="_Toc305506761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Pr="00DF1CAC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 w:hint="eastAsia"/>
        </w:rPr>
        <w:t>Packing Pizza UnPack</w:t>
      </w:r>
      <w:bookmarkEnd w:id="8"/>
    </w:p>
    <w:p w:rsidR="008E4DCD" w:rsidRPr="00A722CC" w:rsidRDefault="008E4DCD" w:rsidP="008E4DCD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9" w:name="_Toc305506762"/>
      <w:r>
        <w:rPr>
          <w:rFonts w:ascii="Times New Roman" w:eastAsia="黑体" w:hint="eastAsia"/>
          <w:sz w:val="28"/>
        </w:rPr>
        <w:t>示意图</w:t>
      </w:r>
      <w:bookmarkEnd w:id="9"/>
    </w:p>
    <w:p w:rsidR="008E4DCD" w:rsidRDefault="008E4DCD" w:rsidP="008E4DCD">
      <w:pPr>
        <w:jc w:val="center"/>
        <w:rPr>
          <w:rFonts w:ascii="Courier New" w:eastAsia="宋体" w:hAnsi="Courier New"/>
        </w:rPr>
      </w:pPr>
      <w:r w:rsidRPr="00E816BF">
        <w:rPr>
          <w:noProof/>
        </w:rPr>
        <w:pict>
          <v:oval id="_x0000_s2142" style="position:absolute;left:0;text-align:left;margin-left:223.5pt;margin-top:82.15pt;width:19.45pt;height:22.35pt;z-index:251688960" fillcolor="yellow" strokecolor="red" strokeweight="1pt">
            <v:textbox style="mso-next-textbox:#_x0000_s2142" inset="0,0,0,0">
              <w:txbxContent>
                <w:p w:rsidR="008E4DCD" w:rsidRPr="008721B4" w:rsidRDefault="008E4DCD" w:rsidP="008E4D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E816BF">
        <w:rPr>
          <w:noProof/>
        </w:rPr>
        <w:pict>
          <v:oval id="_x0000_s2141" style="position:absolute;left:0;text-align:left;margin-left:271.55pt;margin-top:51.35pt;width:19.45pt;height:22.55pt;z-index:251687936" fillcolor="yellow" strokecolor="red" strokeweight="1pt">
            <v:textbox style="mso-next-textbox:#_x0000_s2141" inset="0,0,0,0">
              <w:txbxContent>
                <w:p w:rsidR="008E4DCD" w:rsidRPr="008721B4" w:rsidRDefault="008E4DCD" w:rsidP="008E4D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E816BF">
        <w:rPr>
          <w:noProof/>
        </w:rPr>
        <w:pict>
          <v:oval id="_x0000_s2140" style="position:absolute;left:0;text-align:left;margin-left:271.55pt;margin-top:26.05pt;width:19.45pt;height:23.8pt;z-index:251686912" fillcolor="yellow" strokecolor="red" strokeweight="1pt">
            <v:textbox style="mso-next-textbox:#_x0000_s2140" inset="0,0,0,0">
              <w:txbxContent>
                <w:p w:rsidR="008E4DCD" w:rsidRPr="008721B4" w:rsidRDefault="008E4DCD" w:rsidP="008E4D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8E4DCD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274310" cy="3955733"/>
            <wp:effectExtent l="19050" t="0" r="2540" b="0"/>
            <wp:docPr id="7" name="图片 7" descr="D:\WorkDir\iMES2012\Prototype\Packing Pizza UnP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orkDir\iMES2012\Prototype\Packing Pizza UnPac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DCD" w:rsidRPr="00095E4F" w:rsidRDefault="008E4DCD" w:rsidP="008E4DCD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0" w:name="_Toc305506763"/>
      <w:r w:rsidRPr="00095E4F">
        <w:rPr>
          <w:rFonts w:ascii="Times New Roman" w:eastAsia="黑体" w:hint="eastAsia"/>
          <w:sz w:val="28"/>
        </w:rPr>
        <w:t>界面说明</w:t>
      </w:r>
      <w:bookmarkEnd w:id="10"/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>Packing Pizza Unpack</w:t>
      </w:r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lastRenderedPageBreak/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[Packing Pizza UnPack]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8E4DCD" w:rsidRPr="00AF5686" w:rsidRDefault="008E4DCD" w:rsidP="008E4DCD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8E4DCD" w:rsidRDefault="008E4DCD" w:rsidP="008E4DCD">
      <w:pPr>
        <w:ind w:firstLineChars="200" w:firstLine="420"/>
        <w:rPr>
          <w:rFonts w:ascii="Courier New" w:eastAsia="宋体" w:hAnsi="Courier New"/>
        </w:rPr>
      </w:pPr>
    </w:p>
    <w:p w:rsidR="008E4DCD" w:rsidRPr="00095E4F" w:rsidRDefault="008E4DCD" w:rsidP="008E4DCD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1" w:name="_Toc305506764"/>
      <w:r w:rsidRPr="00095E4F">
        <w:rPr>
          <w:rFonts w:ascii="Times New Roman" w:eastAsia="黑体" w:hint="eastAsia"/>
          <w:sz w:val="28"/>
        </w:rPr>
        <w:t>控件说明</w:t>
      </w:r>
      <w:bookmarkEnd w:id="11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8E4DCD" w:rsidRPr="000407A2" w:rsidTr="00E63BC3">
        <w:tc>
          <w:tcPr>
            <w:tcW w:w="463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8E4DCD" w:rsidRPr="000407A2" w:rsidRDefault="008E4DCD" w:rsidP="00E63BC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  <w:tr w:rsidR="008E4DCD" w:rsidRPr="000407A2" w:rsidTr="00E63BC3">
        <w:tc>
          <w:tcPr>
            <w:tcW w:w="463" w:type="dxa"/>
          </w:tcPr>
          <w:p w:rsidR="008E4DCD" w:rsidRDefault="008E4DCD" w:rsidP="00E63BC3"/>
        </w:tc>
        <w:tc>
          <w:tcPr>
            <w:tcW w:w="1271" w:type="dxa"/>
          </w:tcPr>
          <w:p w:rsidR="008E4DCD" w:rsidRDefault="008E4DCD" w:rsidP="00E63BC3"/>
        </w:tc>
        <w:tc>
          <w:tcPr>
            <w:tcW w:w="849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52" w:type="dxa"/>
          </w:tcPr>
          <w:p w:rsidR="008E4DCD" w:rsidRPr="004A7340" w:rsidRDefault="008E4DCD" w:rsidP="00E63BC3"/>
        </w:tc>
        <w:tc>
          <w:tcPr>
            <w:tcW w:w="852" w:type="dxa"/>
          </w:tcPr>
          <w:p w:rsidR="008E4DCD" w:rsidRDefault="008E4DCD" w:rsidP="00E63BC3">
            <w:pPr>
              <w:rPr>
                <w:rFonts w:ascii="宋体"/>
              </w:rPr>
            </w:pPr>
          </w:p>
        </w:tc>
        <w:tc>
          <w:tcPr>
            <w:tcW w:w="847" w:type="dxa"/>
          </w:tcPr>
          <w:p w:rsidR="008E4DCD" w:rsidRDefault="008E4DCD" w:rsidP="00E63BC3"/>
        </w:tc>
        <w:tc>
          <w:tcPr>
            <w:tcW w:w="1692" w:type="dxa"/>
          </w:tcPr>
          <w:p w:rsidR="008E4DCD" w:rsidRDefault="008E4DCD" w:rsidP="00E63BC3"/>
        </w:tc>
        <w:tc>
          <w:tcPr>
            <w:tcW w:w="1696" w:type="dxa"/>
          </w:tcPr>
          <w:p w:rsidR="008E4DCD" w:rsidRDefault="008E4DCD" w:rsidP="00E63BC3"/>
        </w:tc>
      </w:tr>
    </w:tbl>
    <w:p w:rsidR="008E4DCD" w:rsidRPr="000407A2" w:rsidRDefault="008E4DCD" w:rsidP="008E4DCD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2" w:name="_Toc305506765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12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56E" w:rsidRDefault="0059756E" w:rsidP="000127C3">
      <w:r>
        <w:separator/>
      </w:r>
    </w:p>
  </w:endnote>
  <w:endnote w:type="continuationSeparator" w:id="0">
    <w:p w:rsidR="0059756E" w:rsidRDefault="0059756E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8E4DCD">
            <w:rPr>
              <w:noProof/>
            </w:rPr>
            <w:t>1</w:t>
          </w:r>
        </w:fldSimple>
        <w:r>
          <w:rPr>
            <w:lang w:val="zh-CN"/>
          </w:rPr>
          <w:t xml:space="preserve"> / </w:t>
        </w:r>
        <w:fldSimple w:instr=" NUMPAGES  ">
          <w:r w:rsidR="008E4DCD">
            <w:rPr>
              <w:noProof/>
            </w:rPr>
            <w:t>8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56E" w:rsidRDefault="0059756E" w:rsidP="000127C3">
      <w:r>
        <w:separator/>
      </w:r>
    </w:p>
  </w:footnote>
  <w:footnote w:type="continuationSeparator" w:id="0">
    <w:p w:rsidR="0059756E" w:rsidRDefault="0059756E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</w:t>
    </w:r>
    <w:r w:rsidR="00CD52A6">
      <w:rPr>
        <w:rFonts w:hint="eastAsia"/>
      </w:rPr>
      <w:t>Packing Pizza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9756E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DCD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52A6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6F55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6BF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281</Words>
  <Characters>1605</Characters>
  <Application>Microsoft Office Word</Application>
  <DocSecurity>0</DocSecurity>
  <Lines>13</Lines>
  <Paragraphs>3</Paragraphs>
  <ScaleCrop>false</ScaleCrop>
  <Company>英业达(天津）电子技术有限公司</Company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Jiang, Lian-Yu (蔣連玉 ITC)</cp:lastModifiedBy>
  <cp:revision>16</cp:revision>
  <dcterms:created xsi:type="dcterms:W3CDTF">2011-09-20T01:50:00Z</dcterms:created>
  <dcterms:modified xsi:type="dcterms:W3CDTF">2011-10-04T07:50:00Z</dcterms:modified>
</cp:coreProperties>
</file>