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79091F" w:rsidRDefault="0079091F" w:rsidP="00897D6B">
      <w:pPr>
        <w:wordWrap w:val="0"/>
        <w:jc w:val="right"/>
        <w:rPr>
          <w:rFonts w:ascii="Times New Roman" w:hAnsi="Times New Roman" w:cs="Times New Roman"/>
          <w:b/>
          <w:sz w:val="72"/>
          <w:szCs w:val="72"/>
        </w:rPr>
      </w:pPr>
      <w:r w:rsidRPr="0079091F">
        <w:rPr>
          <w:rFonts w:ascii="Times New Roman" w:hAnsi="Times New Roman" w:cs="Times New Roman" w:hint="eastAsia"/>
          <w:b/>
          <w:sz w:val="72"/>
          <w:szCs w:val="72"/>
        </w:rPr>
        <w:t>Packing List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新建</w:t>
            </w:r>
          </w:p>
        </w:tc>
        <w:tc>
          <w:tcPr>
            <w:tcW w:w="2043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初版</w:t>
            </w:r>
          </w:p>
        </w:tc>
        <w:tc>
          <w:tcPr>
            <w:tcW w:w="1516" w:type="dxa"/>
          </w:tcPr>
          <w:p w:rsidR="006612ED" w:rsidRPr="006612ED" w:rsidRDefault="00A3458D" w:rsidP="0079091F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201</w:t>
            </w:r>
            <w:r w:rsidR="00F276C1">
              <w:rPr>
                <w:rFonts w:ascii="Courier New" w:eastAsia="宋体" w:hAnsi="Courier New" w:cs="Times New Roman" w:hint="eastAsia"/>
                <w:szCs w:val="18"/>
              </w:rPr>
              <w:t>1-</w:t>
            </w:r>
            <w:r w:rsidR="0079091F">
              <w:rPr>
                <w:rFonts w:ascii="Courier New" w:eastAsia="宋体" w:hAnsi="Courier New" w:cs="Times New Roman" w:hint="eastAsia"/>
                <w:szCs w:val="18"/>
              </w:rPr>
              <w:t>10</w:t>
            </w:r>
            <w:r w:rsidR="00F276C1">
              <w:rPr>
                <w:rFonts w:ascii="Courier New" w:eastAsia="宋体" w:hAnsi="Courier New" w:cs="Times New Roman" w:hint="eastAsia"/>
                <w:szCs w:val="18"/>
              </w:rPr>
              <w:t>-</w:t>
            </w:r>
            <w:r w:rsidR="0079091F">
              <w:rPr>
                <w:rFonts w:ascii="Courier New" w:eastAsia="宋体" w:hAnsi="Courier New" w:cs="Times New Roman" w:hint="eastAsia"/>
                <w:szCs w:val="18"/>
              </w:rPr>
              <w:t>4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0.01a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CA20BD" w:rsidRDefault="00C77CFE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5485094" w:history="1">
        <w:r w:rsidR="00CA20BD" w:rsidRPr="00FD3877">
          <w:rPr>
            <w:rStyle w:val="a5"/>
            <w:rFonts w:ascii="Times New Roman" w:eastAsia="黑体" w:hAnsi="Times New Roman"/>
            <w:noProof/>
          </w:rPr>
          <w:t>1.</w:t>
        </w:r>
        <w:r w:rsidR="00CA20BD">
          <w:rPr>
            <w:noProof/>
          </w:rPr>
          <w:tab/>
        </w:r>
        <w:r w:rsidR="00CA20BD" w:rsidRPr="00FD3877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CA20BD">
          <w:rPr>
            <w:noProof/>
            <w:webHidden/>
          </w:rPr>
          <w:tab/>
        </w:r>
        <w:r w:rsidR="00CA20BD">
          <w:rPr>
            <w:noProof/>
            <w:webHidden/>
          </w:rPr>
          <w:fldChar w:fldCharType="begin"/>
        </w:r>
        <w:r w:rsidR="00CA20BD">
          <w:rPr>
            <w:noProof/>
            <w:webHidden/>
          </w:rPr>
          <w:instrText xml:space="preserve"> PAGEREF _Toc305485094 \h </w:instrText>
        </w:r>
        <w:r w:rsidR="00CA20BD">
          <w:rPr>
            <w:noProof/>
            <w:webHidden/>
          </w:rPr>
        </w:r>
        <w:r w:rsidR="00CA20BD">
          <w:rPr>
            <w:noProof/>
            <w:webHidden/>
          </w:rPr>
          <w:fldChar w:fldCharType="separate"/>
        </w:r>
        <w:r w:rsidR="00CA20BD">
          <w:rPr>
            <w:noProof/>
            <w:webHidden/>
          </w:rPr>
          <w:t>4</w:t>
        </w:r>
        <w:r w:rsidR="00CA20BD">
          <w:rPr>
            <w:noProof/>
            <w:webHidden/>
          </w:rPr>
          <w:fldChar w:fldCharType="end"/>
        </w:r>
      </w:hyperlink>
    </w:p>
    <w:p w:rsidR="00CA20BD" w:rsidRDefault="00CA20B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5485095" w:history="1">
        <w:r w:rsidRPr="00FD3877">
          <w:rPr>
            <w:rStyle w:val="a5"/>
            <w:rFonts w:ascii="Times New Roman" w:eastAsia="宋体" w:hAnsi="Times New Roman"/>
            <w:noProof/>
          </w:rPr>
          <w:t>1.1.</w:t>
        </w:r>
        <w:r>
          <w:rPr>
            <w:noProof/>
          </w:rPr>
          <w:tab/>
        </w:r>
        <w:r w:rsidRPr="00FD3877">
          <w:rPr>
            <w:rStyle w:val="a5"/>
            <w:rFonts w:ascii="Times New Roman" w:eastAsia="宋体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_Toc305485095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20BD" w:rsidRDefault="00CA20B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5485096" w:history="1">
        <w:r w:rsidRPr="00FD3877">
          <w:rPr>
            <w:rStyle w:val="a5"/>
            <w:rFonts w:ascii="Times New Roman" w:eastAsia="宋体" w:hAnsi="Times New Roman"/>
            <w:noProof/>
          </w:rPr>
          <w:t>1.2.</w:t>
        </w:r>
        <w:r>
          <w:rPr>
            <w:noProof/>
          </w:rPr>
          <w:tab/>
        </w:r>
        <w:r w:rsidRPr="00FD3877">
          <w:rPr>
            <w:rStyle w:val="a5"/>
            <w:rFonts w:ascii="Times New Roman" w:eastAsia="宋体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_Toc305485096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20BD" w:rsidRDefault="00CA20B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5485097" w:history="1">
        <w:r w:rsidRPr="00FD3877">
          <w:rPr>
            <w:rStyle w:val="a5"/>
            <w:rFonts w:ascii="Times New Roman" w:eastAsia="黑体" w:hAnsi="Times New Roman"/>
            <w:noProof/>
          </w:rPr>
          <w:t>2.</w:t>
        </w:r>
        <w:r>
          <w:rPr>
            <w:noProof/>
          </w:rPr>
          <w:tab/>
        </w:r>
        <w:r w:rsidRPr="00FD3877">
          <w:rPr>
            <w:rStyle w:val="a5"/>
            <w:rFonts w:ascii="Times New Roman" w:eastAsia="黑体" w:hAnsi="Times New Roman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_Toc305485097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20BD" w:rsidRDefault="00CA20B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5485098" w:history="1">
        <w:r w:rsidRPr="00FD3877">
          <w:rPr>
            <w:rStyle w:val="a5"/>
            <w:rFonts w:ascii="Times New Roman" w:eastAsia="宋体" w:hAnsi="Times New Roman"/>
            <w:noProof/>
          </w:rPr>
          <w:t>2.1.</w:t>
        </w:r>
        <w:r>
          <w:rPr>
            <w:noProof/>
          </w:rPr>
          <w:tab/>
        </w:r>
        <w:r w:rsidRPr="00FD3877">
          <w:rPr>
            <w:rStyle w:val="a5"/>
            <w:rFonts w:ascii="Times New Roman" w:eastAsia="宋体" w:hAnsi="Times New Roman"/>
            <w:noProof/>
          </w:rPr>
          <w:t xml:space="preserve">UI- Packing List for </w:t>
        </w:r>
        <w:r w:rsidRPr="00FD3877">
          <w:rPr>
            <w:rStyle w:val="a5"/>
            <w:rFonts w:ascii="Times New Roman" w:eastAsia="宋体" w:hAnsi="Times New Roman" w:hint="eastAsia"/>
            <w:noProof/>
          </w:rPr>
          <w:t>出口单位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_Toc305485098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20BD" w:rsidRDefault="00CA20B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485099" w:history="1">
        <w:r w:rsidRPr="00FD3877">
          <w:rPr>
            <w:rStyle w:val="a5"/>
            <w:rFonts w:ascii="Times New Roman" w:eastAsia="黑体" w:hAnsi="Times New Roman"/>
            <w:noProof/>
          </w:rPr>
          <w:t>2.1.1.</w:t>
        </w:r>
        <w:r>
          <w:rPr>
            <w:noProof/>
          </w:rPr>
          <w:tab/>
        </w:r>
        <w:r w:rsidRPr="00FD3877">
          <w:rPr>
            <w:rStyle w:val="a5"/>
            <w:rFonts w:ascii="Times New Roman" w:eastAsia="黑体" w:hint="eastAsia"/>
            <w:noProof/>
          </w:rPr>
          <w:t>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_Toc305485099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20BD" w:rsidRDefault="00CA20B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485100" w:history="1">
        <w:r w:rsidRPr="00FD3877">
          <w:rPr>
            <w:rStyle w:val="a5"/>
            <w:rFonts w:ascii="Times New Roman" w:eastAsia="黑体"/>
            <w:noProof/>
          </w:rPr>
          <w:t>2.1.2.</w:t>
        </w:r>
        <w:r>
          <w:rPr>
            <w:noProof/>
          </w:rPr>
          <w:tab/>
        </w:r>
        <w:r w:rsidRPr="00FD3877">
          <w:rPr>
            <w:rStyle w:val="a5"/>
            <w:rFonts w:ascii="Times New Roman" w:eastAsia="黑体" w:hint="eastAsia"/>
            <w:noProof/>
          </w:rPr>
          <w:t>界面说明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_Toc305485100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20BD" w:rsidRDefault="00CA20B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485101" w:history="1">
        <w:r w:rsidRPr="00FD3877">
          <w:rPr>
            <w:rStyle w:val="a5"/>
            <w:rFonts w:ascii="Times New Roman" w:eastAsia="黑体"/>
            <w:noProof/>
          </w:rPr>
          <w:t>2.1.3.</w:t>
        </w:r>
        <w:r>
          <w:rPr>
            <w:noProof/>
          </w:rPr>
          <w:tab/>
        </w:r>
        <w:r w:rsidRPr="00FD3877">
          <w:rPr>
            <w:rStyle w:val="a5"/>
            <w:rFonts w:ascii="Times New Roman" w:eastAsia="黑体" w:hint="eastAsia"/>
            <w:noProof/>
          </w:rPr>
          <w:t>控件说明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_Toc305485101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20BD" w:rsidRDefault="00CA20B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5485102" w:history="1">
        <w:r w:rsidRPr="00FD3877">
          <w:rPr>
            <w:rStyle w:val="a5"/>
            <w:rFonts w:ascii="Times New Roman" w:eastAsia="宋体" w:hAnsi="Times New Roman"/>
            <w:noProof/>
          </w:rPr>
          <w:t>2.2.</w:t>
        </w:r>
        <w:r>
          <w:rPr>
            <w:noProof/>
          </w:rPr>
          <w:tab/>
        </w:r>
        <w:r w:rsidRPr="00FD3877">
          <w:rPr>
            <w:rStyle w:val="a5"/>
            <w:rFonts w:ascii="Times New Roman" w:eastAsia="宋体" w:hAnsi="Times New Roman"/>
            <w:noProof/>
          </w:rPr>
          <w:t>UI- Packing List for Product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_Toc305485102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20BD" w:rsidRDefault="00CA20B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485103" w:history="1">
        <w:r w:rsidRPr="00FD3877">
          <w:rPr>
            <w:rStyle w:val="a5"/>
            <w:rFonts w:ascii="Times New Roman" w:eastAsia="黑体" w:hAnsi="Times New Roman"/>
            <w:noProof/>
          </w:rPr>
          <w:t>2.2.1.</w:t>
        </w:r>
        <w:r>
          <w:rPr>
            <w:noProof/>
          </w:rPr>
          <w:tab/>
        </w:r>
        <w:r w:rsidRPr="00FD3877">
          <w:rPr>
            <w:rStyle w:val="a5"/>
            <w:rFonts w:ascii="Times New Roman" w:eastAsia="黑体" w:hint="eastAsia"/>
            <w:noProof/>
          </w:rPr>
          <w:t>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_Toc305485103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20BD" w:rsidRDefault="00CA20B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485104" w:history="1">
        <w:r w:rsidRPr="00FD3877">
          <w:rPr>
            <w:rStyle w:val="a5"/>
            <w:rFonts w:ascii="Times New Roman" w:eastAsia="黑体"/>
            <w:noProof/>
          </w:rPr>
          <w:t>2.2.2.</w:t>
        </w:r>
        <w:r>
          <w:rPr>
            <w:noProof/>
          </w:rPr>
          <w:tab/>
        </w:r>
        <w:r w:rsidRPr="00FD3877">
          <w:rPr>
            <w:rStyle w:val="a5"/>
            <w:rFonts w:ascii="Times New Roman" w:eastAsia="黑体" w:hint="eastAsia"/>
            <w:noProof/>
          </w:rPr>
          <w:t>界面说明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_Toc305485104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20BD" w:rsidRDefault="00CA20B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485105" w:history="1">
        <w:r w:rsidRPr="00FD3877">
          <w:rPr>
            <w:rStyle w:val="a5"/>
            <w:rFonts w:ascii="Times New Roman" w:eastAsia="黑体"/>
            <w:noProof/>
          </w:rPr>
          <w:t>2.2.3.</w:t>
        </w:r>
        <w:r>
          <w:rPr>
            <w:noProof/>
          </w:rPr>
          <w:tab/>
        </w:r>
        <w:r w:rsidRPr="00FD3877">
          <w:rPr>
            <w:rStyle w:val="a5"/>
            <w:rFonts w:ascii="Times New Roman" w:eastAsia="黑体" w:hint="eastAsia"/>
            <w:noProof/>
          </w:rPr>
          <w:t>控件说明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_Toc305485105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20BD" w:rsidRDefault="00CA20BD">
      <w:pPr>
        <w:pStyle w:val="10"/>
        <w:tabs>
          <w:tab w:val="right" w:leader="dot" w:pos="8296"/>
        </w:tabs>
        <w:rPr>
          <w:noProof/>
        </w:rPr>
      </w:pPr>
      <w:hyperlink w:anchor="_Toc305485106" w:history="1">
        <w:r w:rsidRPr="00FD3877">
          <w:rPr>
            <w:rStyle w:val="a5"/>
            <w:rFonts w:ascii="Times New Roman" w:eastAsia="黑体" w:hAnsi="Times New Roman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_Toc305485106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C77CFE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5485094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5485095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79091F">
        <w:rPr>
          <w:rFonts w:ascii="Courier New" w:eastAsia="宋体" w:hAnsi="Courier New" w:hint="eastAsia"/>
        </w:rPr>
        <w:t>Packing List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r w:rsidR="00F276C1">
        <w:rPr>
          <w:rFonts w:ascii="Courier New" w:eastAsia="宋体" w:hAnsi="Courier New" w:hint="eastAsia"/>
        </w:rPr>
        <w:t>iMES</w:t>
      </w:r>
      <w:r w:rsidR="00BB1339">
        <w:rPr>
          <w:rFonts w:ascii="Courier New" w:eastAsia="宋体" w:hAnsi="Courier New" w:hint="eastAsia"/>
        </w:rPr>
        <w:t xml:space="preserve"> </w:t>
      </w:r>
      <w:r w:rsidR="00BB1339" w:rsidRPr="00BB1339">
        <w:rPr>
          <w:rFonts w:ascii="Courier New" w:eastAsia="宋体" w:hAnsi="Courier New"/>
        </w:rPr>
        <w:t>201</w:t>
      </w:r>
      <w:r w:rsidR="0079091F">
        <w:rPr>
          <w:rFonts w:ascii="Courier New" w:eastAsia="宋体" w:hAnsi="Courier New" w:hint="eastAsia"/>
        </w:rPr>
        <w:t>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5485096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5485097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095E4F" w:rsidRPr="00C43B53" w:rsidRDefault="00095E4F" w:rsidP="00095E4F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5485098"/>
      <w:r w:rsidRPr="00C43B53"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 w:hint="eastAsia"/>
        </w:rPr>
        <w:t>I</w:t>
      </w:r>
      <w:r w:rsidRPr="00C43B53">
        <w:rPr>
          <w:rFonts w:ascii="Times New Roman" w:eastAsia="宋体" w:hAnsi="Times New Roman" w:hint="eastAsia"/>
        </w:rPr>
        <w:t>-</w:t>
      </w:r>
      <w:r w:rsidR="00DF1CAC" w:rsidRPr="00DF1CAC">
        <w:rPr>
          <w:rFonts w:ascii="Times New Roman" w:eastAsia="宋体" w:hAnsi="Times New Roman"/>
        </w:rPr>
        <w:t xml:space="preserve"> </w:t>
      </w:r>
      <w:r w:rsidR="0079091F">
        <w:rPr>
          <w:rFonts w:ascii="Times New Roman" w:eastAsia="宋体" w:hAnsi="Times New Roman" w:hint="eastAsia"/>
        </w:rPr>
        <w:t xml:space="preserve">Packing List for </w:t>
      </w:r>
      <w:r w:rsidR="0079091F">
        <w:rPr>
          <w:rFonts w:ascii="Times New Roman" w:eastAsia="宋体" w:hAnsi="Times New Roman" w:hint="eastAsia"/>
        </w:rPr>
        <w:t>出口单位</w:t>
      </w:r>
      <w:bookmarkEnd w:id="4"/>
    </w:p>
    <w:p w:rsidR="00095E4F" w:rsidRPr="00A722CC" w:rsidRDefault="00095E4F" w:rsidP="00095E4F">
      <w:pPr>
        <w:pStyle w:val="3"/>
        <w:numPr>
          <w:ilvl w:val="2"/>
          <w:numId w:val="1"/>
        </w:numPr>
        <w:rPr>
          <w:rFonts w:ascii="Times New Roman" w:eastAsia="黑体" w:hAnsi="Times New Roman"/>
          <w:sz w:val="28"/>
        </w:rPr>
      </w:pPr>
      <w:bookmarkStart w:id="5" w:name="_Toc305485099"/>
      <w:r>
        <w:rPr>
          <w:rFonts w:ascii="Times New Roman" w:eastAsia="黑体" w:hint="eastAsia"/>
          <w:sz w:val="28"/>
        </w:rPr>
        <w:t>示意图</w:t>
      </w:r>
      <w:bookmarkEnd w:id="5"/>
    </w:p>
    <w:p w:rsidR="00095E4F" w:rsidRDefault="002A2F4B" w:rsidP="00095E4F">
      <w:pPr>
        <w:jc w:val="center"/>
        <w:rPr>
          <w:rFonts w:ascii="Courier New" w:eastAsia="宋体" w:hAnsi="Courier New"/>
        </w:rPr>
      </w:pPr>
      <w:r>
        <w:rPr>
          <w:noProof/>
        </w:rPr>
        <w:pict>
          <v:oval id="_x0000_s2158" style="position:absolute;left:0;text-align:left;margin-left:227.35pt;margin-top:244.7pt;width:19.45pt;height:23.05pt;z-index:251706368" fillcolor="yellow" strokecolor="red" strokeweight="1pt">
            <v:textbox style="mso-next-textbox:#_x0000_s2158;mso-fit-shape-to-text:t" inset="0,0,0,0">
              <w:txbxContent>
                <w:p w:rsidR="002A2F4B" w:rsidRPr="008721B4" w:rsidRDefault="002A2F4B" w:rsidP="002A2F4B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13</w:t>
                  </w:r>
                </w:p>
              </w:txbxContent>
            </v:textbox>
          </v:oval>
        </w:pict>
      </w:r>
      <w:r w:rsidR="0079091F">
        <w:rPr>
          <w:noProof/>
        </w:rPr>
        <w:pict>
          <v:oval id="_x0000_s2145" style="position:absolute;left:0;text-align:left;margin-left:387.05pt;margin-top:209.65pt;width:19.45pt;height:23.05pt;z-index:251692032" fillcolor="yellow" strokecolor="red" strokeweight="1pt">
            <v:textbox style="mso-next-textbox:#_x0000_s2145;mso-fit-shape-to-text:t" inset="0,0,0,0">
              <w:txbxContent>
                <w:p w:rsidR="0079091F" w:rsidRPr="008721B4" w:rsidRDefault="0079091F" w:rsidP="0079091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12</w:t>
                  </w:r>
                </w:p>
              </w:txbxContent>
            </v:textbox>
          </v:oval>
        </w:pict>
      </w:r>
      <w:r w:rsidR="0079091F">
        <w:rPr>
          <w:noProof/>
        </w:rPr>
        <w:pict>
          <v:oval id="_x0000_s2144" style="position:absolute;left:0;text-align:left;margin-left:290.3pt;margin-top:209.65pt;width:19.45pt;height:23.05pt;z-index:251691008" fillcolor="yellow" strokecolor="red" strokeweight="1pt">
            <v:textbox style="mso-next-textbox:#_x0000_s2144;mso-fit-shape-to-text:t" inset="0,0,0,0">
              <w:txbxContent>
                <w:p w:rsidR="0079091F" w:rsidRPr="008721B4" w:rsidRDefault="0079091F" w:rsidP="0079091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11</w:t>
                  </w:r>
                </w:p>
              </w:txbxContent>
            </v:textbox>
          </v:oval>
        </w:pict>
      </w:r>
      <w:r w:rsidR="0079091F">
        <w:rPr>
          <w:noProof/>
        </w:rPr>
        <w:pict>
          <v:oval id="_x0000_s2143" style="position:absolute;left:0;text-align:left;margin-left:318.05pt;margin-top:98.9pt;width:19.45pt;height:23.05pt;z-index:251689984" fillcolor="yellow" strokecolor="red" strokeweight="1pt">
            <v:textbox style="mso-next-textbox:#_x0000_s2143;mso-fit-shape-to-text:t" inset="0,0,0,0">
              <w:txbxContent>
                <w:p w:rsidR="0079091F" w:rsidRPr="008721B4" w:rsidRDefault="0079091F" w:rsidP="0079091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10</w:t>
                  </w:r>
                </w:p>
              </w:txbxContent>
            </v:textbox>
          </v:oval>
        </w:pict>
      </w:r>
      <w:r w:rsidR="0079091F">
        <w:rPr>
          <w:noProof/>
        </w:rPr>
        <w:pict>
          <v:oval id="_x0000_s2142" style="position:absolute;left:0;text-align:left;margin-left:227.35pt;margin-top:197.9pt;width:19.45pt;height:23.05pt;z-index:251688960" fillcolor="yellow" strokecolor="red" strokeweight="1pt">
            <v:textbox style="mso-next-textbox:#_x0000_s2142;mso-fit-shape-to-text:t" inset="0,0,0,0">
              <w:txbxContent>
                <w:p w:rsidR="0079091F" w:rsidRPr="008721B4" w:rsidRDefault="0079091F" w:rsidP="0079091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9</w:t>
                  </w:r>
                </w:p>
              </w:txbxContent>
            </v:textbox>
          </v:oval>
        </w:pict>
      </w:r>
      <w:r w:rsidR="0079091F">
        <w:rPr>
          <w:noProof/>
        </w:rPr>
        <w:pict>
          <v:oval id="_x0000_s2141" style="position:absolute;left:0;text-align:left;margin-left:147.05pt;margin-top:197.9pt;width:19.45pt;height:23.05pt;z-index:251687936" fillcolor="yellow" strokecolor="red" strokeweight="1pt">
            <v:textbox style="mso-next-textbox:#_x0000_s2141;mso-fit-shape-to-text:t" inset="0,0,0,0">
              <w:txbxContent>
                <w:p w:rsidR="0079091F" w:rsidRPr="008721B4" w:rsidRDefault="0079091F" w:rsidP="0079091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8</w:t>
                  </w:r>
                </w:p>
              </w:txbxContent>
            </v:textbox>
          </v:oval>
        </w:pict>
      </w:r>
      <w:r w:rsidR="0079091F">
        <w:rPr>
          <w:noProof/>
        </w:rPr>
        <w:pict>
          <v:oval id="_x0000_s2140" style="position:absolute;left:0;text-align:left;margin-left:135pt;margin-top:181.15pt;width:19.45pt;height:23.05pt;z-index:251686912" fillcolor="yellow" strokecolor="red" strokeweight="1pt">
            <v:textbox style="mso-next-textbox:#_x0000_s2140;mso-fit-shape-to-text:t" inset="0,0,0,0">
              <w:txbxContent>
                <w:p w:rsidR="0079091F" w:rsidRPr="008721B4" w:rsidRDefault="0079091F" w:rsidP="0079091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7</w:t>
                  </w:r>
                </w:p>
              </w:txbxContent>
            </v:textbox>
          </v:oval>
        </w:pict>
      </w:r>
      <w:r w:rsidR="0079091F">
        <w:rPr>
          <w:noProof/>
        </w:rPr>
        <w:pict>
          <v:oval id="_x0000_s2139" style="position:absolute;left:0;text-align:left;margin-left:147.05pt;margin-top:162.45pt;width:19.45pt;height:23.05pt;z-index:251685888" fillcolor="yellow" strokecolor="red" strokeweight="1pt">
            <v:textbox style="mso-next-textbox:#_x0000_s2139;mso-fit-shape-to-text:t" inset="0,0,0,0">
              <w:txbxContent>
                <w:p w:rsidR="0079091F" w:rsidRPr="008721B4" w:rsidRDefault="0079091F" w:rsidP="0079091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 w:rsidR="0079091F">
        <w:rPr>
          <w:noProof/>
        </w:rPr>
        <w:pict>
          <v:oval id="_x0000_s2138" style="position:absolute;left:0;text-align:left;margin-left:135pt;margin-top:144.4pt;width:19.45pt;height:23.05pt;z-index:251684864" fillcolor="yellow" strokecolor="red" strokeweight="1pt">
            <v:textbox style="mso-next-textbox:#_x0000_s2138;mso-fit-shape-to-text:t" inset="0,0,0,0">
              <w:txbxContent>
                <w:p w:rsidR="0079091F" w:rsidRPr="008721B4" w:rsidRDefault="0079091F" w:rsidP="0079091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5</w:t>
                  </w:r>
                </w:p>
              </w:txbxContent>
            </v:textbox>
          </v:oval>
        </w:pict>
      </w:r>
      <w:r w:rsidR="0079091F" w:rsidRPr="00C77CFE">
        <w:rPr>
          <w:noProof/>
        </w:rPr>
        <w:pict>
          <v:oval id="_x0000_s2135" style="position:absolute;left:0;text-align:left;margin-left:234.8pt;margin-top:86.9pt;width:19.45pt;height:23.05pt;z-index:251683840" fillcolor="yellow" strokecolor="red" strokeweight="1pt">
            <v:textbox style="mso-next-textbox:#_x0000_s2135;mso-fit-shape-to-text:t" inset="0,0,0,0">
              <w:txbxContent>
                <w:p w:rsidR="00C33C1A" w:rsidRPr="008721B4" w:rsidRDefault="00CF7902" w:rsidP="00C33C1A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 w:rsidR="0079091F" w:rsidRPr="00C77CFE">
        <w:rPr>
          <w:noProof/>
        </w:rPr>
        <w:pict>
          <v:oval id="_x0000_s2118" style="position:absolute;left:0;text-align:left;margin-left:166.5pt;margin-top:87.6pt;width:19.45pt;height:22.35pt;z-index:251666432" fillcolor="yellow" strokecolor="red" strokeweight="1pt">
            <v:textbox style="mso-next-textbox:#_x0000_s2118" inset="0,0,0,0">
              <w:txbxContent>
                <w:p w:rsidR="00167D04" w:rsidRPr="008721B4" w:rsidRDefault="00167D04" w:rsidP="00167D04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 w:rsidR="0079091F" w:rsidRPr="00C77CFE">
        <w:rPr>
          <w:noProof/>
        </w:rPr>
        <w:pict>
          <v:oval id="_x0000_s2117" style="position:absolute;left:0;text-align:left;margin-left:138.85pt;margin-top:51.35pt;width:19.45pt;height:22.55pt;z-index:251665408" fillcolor="yellow" strokecolor="red" strokeweight="1pt">
            <v:textbox style="mso-next-textbox:#_x0000_s2117" inset="0,0,0,0">
              <w:txbxContent>
                <w:p w:rsidR="00167D04" w:rsidRPr="008721B4" w:rsidRDefault="00167D04" w:rsidP="00167D04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>
        <w:rPr>
          <w:rFonts w:ascii="Courier New" w:eastAsia="宋体" w:hAnsi="Courier New"/>
          <w:noProof/>
        </w:rPr>
        <w:drawing>
          <wp:inline distT="0" distB="0" distL="0" distR="0">
            <wp:extent cx="5274310" cy="3955733"/>
            <wp:effectExtent l="19050" t="0" r="2540" b="0"/>
            <wp:docPr id="4" name="图片 3" descr="D:\WorkDir\iMES2012\Prototype\Packing 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Dir\iMES2012\Prototype\Packing Lis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7CFE" w:rsidRPr="00C77CFE">
        <w:rPr>
          <w:noProof/>
        </w:rPr>
        <w:pict>
          <v:oval id="_x0000_s2116" style="position:absolute;left:0;text-align:left;margin-left:135pt;margin-top:10.3pt;width:19.45pt;height:23.8pt;z-index:251664384;mso-position-horizontal-relative:text;mso-position-vertical-relative:text" fillcolor="yellow" strokecolor="red" strokeweight="1pt">
            <v:textbox style="mso-next-textbox:#_x0000_s2116" inset="0,0,0,0">
              <w:txbxContent>
                <w:p w:rsidR="00167D04" w:rsidRPr="008721B4" w:rsidRDefault="00167D04" w:rsidP="00167D04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6" w:name="_Toc305485100"/>
      <w:r w:rsidRPr="00095E4F">
        <w:rPr>
          <w:rFonts w:ascii="Times New Roman" w:eastAsia="黑体" w:hint="eastAsia"/>
          <w:sz w:val="28"/>
        </w:rPr>
        <w:t>界面说明</w:t>
      </w:r>
      <w:bookmarkEnd w:id="6"/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79091F">
        <w:rPr>
          <w:rFonts w:ascii="Courier New" w:eastAsia="宋体" w:hAnsi="Courier New" w:hint="eastAsia"/>
        </w:rPr>
        <w:t>Packing List for Client Print / Packing List for Server Print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Pr="00A3458D">
        <w:rPr>
          <w:rFonts w:ascii="Courier New" w:eastAsia="宋体" w:hAnsi="Courier New" w:hint="eastAsia"/>
        </w:rPr>
        <w:t>新开界面，去掉</w:t>
      </w:r>
      <w:r>
        <w:rPr>
          <w:rFonts w:ascii="Courier New" w:eastAsia="宋体" w:hAnsi="Courier New" w:hint="eastAsia"/>
        </w:rPr>
        <w:t>B</w:t>
      </w:r>
      <w:r w:rsidRPr="00A3458D">
        <w:rPr>
          <w:rFonts w:ascii="Courier New" w:eastAsia="宋体" w:hAnsi="Courier New" w:hint="eastAsia"/>
        </w:rPr>
        <w:t>rowser</w:t>
      </w:r>
      <w:r w:rsidRPr="00A3458D">
        <w:rPr>
          <w:rFonts w:ascii="Courier New" w:eastAsia="宋体" w:hAnsi="Courier New" w:hint="eastAsia"/>
        </w:rPr>
        <w:t>的任何</w:t>
      </w:r>
      <w:r w:rsidRPr="00A3458D">
        <w:rPr>
          <w:rFonts w:ascii="Courier New" w:eastAsia="宋体" w:hAnsi="Courier New" w:hint="eastAsia"/>
        </w:rPr>
        <w:t>bar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Pr="00A3458D">
        <w:rPr>
          <w:rFonts w:ascii="Courier New" w:eastAsia="宋体" w:hAnsi="Courier New" w:hint="eastAsia"/>
        </w:rPr>
        <w:t>主界面上的</w:t>
      </w:r>
      <w:r>
        <w:rPr>
          <w:rFonts w:ascii="Courier New" w:eastAsia="宋体" w:hAnsi="Courier New" w:hint="eastAsia"/>
        </w:rPr>
        <w:t>[</w:t>
      </w:r>
      <w:r w:rsidR="0079091F">
        <w:rPr>
          <w:rFonts w:ascii="Courier New" w:eastAsia="宋体" w:hAnsi="Courier New" w:hint="eastAsia"/>
        </w:rPr>
        <w:t>Packing List for Client Print</w:t>
      </w:r>
      <w:r>
        <w:rPr>
          <w:rFonts w:ascii="Courier New" w:eastAsia="宋体" w:hAnsi="Courier New" w:hint="eastAsia"/>
        </w:rPr>
        <w:t>]</w:t>
      </w:r>
      <w:r w:rsidR="0079091F">
        <w:rPr>
          <w:rFonts w:ascii="Courier New" w:eastAsia="宋体" w:hAnsi="Courier New" w:hint="eastAsia"/>
        </w:rPr>
        <w:t xml:space="preserve"> /[Packing List for Server Print]</w:t>
      </w:r>
      <w:r w:rsidRPr="00A3458D">
        <w:rPr>
          <w:rFonts w:ascii="Courier New" w:eastAsia="宋体" w:hAnsi="Courier New" w:hint="eastAsia"/>
        </w:rPr>
        <w:t xml:space="preserve"> Hyperlink</w:t>
      </w:r>
      <w:r w:rsidRPr="00A3458D">
        <w:rPr>
          <w:rFonts w:ascii="Courier New" w:eastAsia="宋体" w:hAnsi="Courier New" w:hint="eastAsia"/>
        </w:rPr>
        <w:t>接进入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095E4F" w:rsidRDefault="00095E4F" w:rsidP="00095E4F">
      <w:pPr>
        <w:ind w:firstLineChars="200" w:firstLine="420"/>
        <w:rPr>
          <w:rFonts w:ascii="Courier New" w:eastAsia="宋体" w:hAnsi="Courier New"/>
        </w:rPr>
      </w:pP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7" w:name="_Toc305485101"/>
      <w:r w:rsidRPr="00095E4F">
        <w:rPr>
          <w:rFonts w:ascii="Times New Roman" w:eastAsia="黑体" w:hint="eastAsia"/>
          <w:sz w:val="28"/>
        </w:rPr>
        <w:lastRenderedPageBreak/>
        <w:t>控件说明</w:t>
      </w:r>
      <w:bookmarkEnd w:id="7"/>
    </w:p>
    <w:tbl>
      <w:tblPr>
        <w:tblStyle w:val="a6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95E4F" w:rsidRPr="000407A2" w:rsidTr="00837524">
        <w:tc>
          <w:tcPr>
            <w:tcW w:w="463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Remark</w:t>
            </w:r>
          </w:p>
        </w:tc>
      </w:tr>
      <w:tr w:rsidR="00C33C1A" w:rsidRPr="000407A2" w:rsidTr="00837524">
        <w:tc>
          <w:tcPr>
            <w:tcW w:w="463" w:type="dxa"/>
          </w:tcPr>
          <w:p w:rsidR="00C33C1A" w:rsidRDefault="00C33C1A" w:rsidP="00837524"/>
        </w:tc>
        <w:tc>
          <w:tcPr>
            <w:tcW w:w="1271" w:type="dxa"/>
          </w:tcPr>
          <w:p w:rsidR="00C33C1A" w:rsidRDefault="00C33C1A" w:rsidP="00837524"/>
        </w:tc>
        <w:tc>
          <w:tcPr>
            <w:tcW w:w="849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C33C1A" w:rsidRPr="004A7340" w:rsidRDefault="00C33C1A" w:rsidP="00837524"/>
        </w:tc>
        <w:tc>
          <w:tcPr>
            <w:tcW w:w="852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C33C1A" w:rsidRDefault="00C33C1A" w:rsidP="00837524"/>
        </w:tc>
        <w:tc>
          <w:tcPr>
            <w:tcW w:w="1692" w:type="dxa"/>
          </w:tcPr>
          <w:p w:rsidR="00C33C1A" w:rsidRDefault="00C33C1A" w:rsidP="00837524"/>
        </w:tc>
        <w:tc>
          <w:tcPr>
            <w:tcW w:w="1696" w:type="dxa"/>
          </w:tcPr>
          <w:p w:rsidR="00C33C1A" w:rsidRDefault="00C33C1A" w:rsidP="00837524"/>
        </w:tc>
      </w:tr>
      <w:tr w:rsidR="00C33C1A" w:rsidRPr="000407A2" w:rsidTr="00837524">
        <w:tc>
          <w:tcPr>
            <w:tcW w:w="463" w:type="dxa"/>
          </w:tcPr>
          <w:p w:rsidR="00C33C1A" w:rsidRDefault="00C33C1A" w:rsidP="00837524"/>
        </w:tc>
        <w:tc>
          <w:tcPr>
            <w:tcW w:w="1271" w:type="dxa"/>
          </w:tcPr>
          <w:p w:rsidR="00C33C1A" w:rsidRDefault="00C33C1A" w:rsidP="000C4046"/>
        </w:tc>
        <w:tc>
          <w:tcPr>
            <w:tcW w:w="849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C33C1A" w:rsidRPr="004A7340" w:rsidRDefault="00C33C1A" w:rsidP="00837524"/>
        </w:tc>
        <w:tc>
          <w:tcPr>
            <w:tcW w:w="852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C33C1A" w:rsidRDefault="00C33C1A" w:rsidP="00837524"/>
        </w:tc>
        <w:tc>
          <w:tcPr>
            <w:tcW w:w="1692" w:type="dxa"/>
          </w:tcPr>
          <w:p w:rsidR="00C33C1A" w:rsidRDefault="00C33C1A" w:rsidP="00837524"/>
        </w:tc>
        <w:tc>
          <w:tcPr>
            <w:tcW w:w="1696" w:type="dxa"/>
          </w:tcPr>
          <w:p w:rsidR="00C33C1A" w:rsidRDefault="00C33C1A" w:rsidP="00837524"/>
        </w:tc>
      </w:tr>
      <w:tr w:rsidR="00C33C1A" w:rsidRPr="000407A2" w:rsidTr="00837524">
        <w:tc>
          <w:tcPr>
            <w:tcW w:w="463" w:type="dxa"/>
          </w:tcPr>
          <w:p w:rsidR="00C33C1A" w:rsidRDefault="00C33C1A" w:rsidP="00837524"/>
        </w:tc>
        <w:tc>
          <w:tcPr>
            <w:tcW w:w="1271" w:type="dxa"/>
          </w:tcPr>
          <w:p w:rsidR="00C33C1A" w:rsidRDefault="00C33C1A" w:rsidP="00837524"/>
        </w:tc>
        <w:tc>
          <w:tcPr>
            <w:tcW w:w="849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C33C1A" w:rsidRPr="004A7340" w:rsidRDefault="00C33C1A" w:rsidP="00837524"/>
        </w:tc>
        <w:tc>
          <w:tcPr>
            <w:tcW w:w="852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C33C1A" w:rsidRDefault="00C33C1A" w:rsidP="00837524"/>
        </w:tc>
        <w:tc>
          <w:tcPr>
            <w:tcW w:w="1692" w:type="dxa"/>
          </w:tcPr>
          <w:p w:rsidR="00C33C1A" w:rsidRDefault="00C33C1A" w:rsidP="00837524"/>
        </w:tc>
        <w:tc>
          <w:tcPr>
            <w:tcW w:w="1696" w:type="dxa"/>
          </w:tcPr>
          <w:p w:rsidR="00C33C1A" w:rsidRDefault="00C33C1A" w:rsidP="00837524"/>
        </w:tc>
      </w:tr>
      <w:tr w:rsidR="00C33C1A" w:rsidRPr="000407A2" w:rsidTr="00837524">
        <w:tc>
          <w:tcPr>
            <w:tcW w:w="463" w:type="dxa"/>
          </w:tcPr>
          <w:p w:rsidR="00C33C1A" w:rsidRDefault="00C33C1A" w:rsidP="00837524"/>
        </w:tc>
        <w:tc>
          <w:tcPr>
            <w:tcW w:w="1271" w:type="dxa"/>
          </w:tcPr>
          <w:p w:rsidR="00C33C1A" w:rsidRDefault="00C33C1A" w:rsidP="00837524"/>
        </w:tc>
        <w:tc>
          <w:tcPr>
            <w:tcW w:w="849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C33C1A" w:rsidRPr="004A7340" w:rsidRDefault="00C33C1A" w:rsidP="00837524"/>
        </w:tc>
        <w:tc>
          <w:tcPr>
            <w:tcW w:w="852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C33C1A" w:rsidRDefault="00C33C1A" w:rsidP="00837524"/>
        </w:tc>
        <w:tc>
          <w:tcPr>
            <w:tcW w:w="1692" w:type="dxa"/>
          </w:tcPr>
          <w:p w:rsidR="00C33C1A" w:rsidRDefault="00C33C1A" w:rsidP="000C4046"/>
        </w:tc>
        <w:tc>
          <w:tcPr>
            <w:tcW w:w="1696" w:type="dxa"/>
          </w:tcPr>
          <w:p w:rsidR="00C33C1A" w:rsidRDefault="00C33C1A" w:rsidP="00837524"/>
        </w:tc>
      </w:tr>
      <w:tr w:rsidR="00C33C1A" w:rsidRPr="000407A2" w:rsidTr="00837524">
        <w:tc>
          <w:tcPr>
            <w:tcW w:w="463" w:type="dxa"/>
          </w:tcPr>
          <w:p w:rsidR="00C33C1A" w:rsidRDefault="00C33C1A" w:rsidP="00837524"/>
        </w:tc>
        <w:tc>
          <w:tcPr>
            <w:tcW w:w="1271" w:type="dxa"/>
          </w:tcPr>
          <w:p w:rsidR="00C33C1A" w:rsidRDefault="00C33C1A" w:rsidP="00837524"/>
        </w:tc>
        <w:tc>
          <w:tcPr>
            <w:tcW w:w="849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C33C1A" w:rsidRPr="004A7340" w:rsidRDefault="00C33C1A" w:rsidP="00837524"/>
        </w:tc>
        <w:tc>
          <w:tcPr>
            <w:tcW w:w="852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C33C1A" w:rsidRDefault="00C33C1A" w:rsidP="00837524"/>
        </w:tc>
        <w:tc>
          <w:tcPr>
            <w:tcW w:w="1692" w:type="dxa"/>
          </w:tcPr>
          <w:p w:rsidR="00C33C1A" w:rsidRDefault="00C33C1A" w:rsidP="00837524"/>
        </w:tc>
        <w:tc>
          <w:tcPr>
            <w:tcW w:w="1696" w:type="dxa"/>
          </w:tcPr>
          <w:p w:rsidR="00C33C1A" w:rsidRDefault="00C33C1A" w:rsidP="00837524"/>
        </w:tc>
      </w:tr>
      <w:tr w:rsidR="00C33C1A" w:rsidRPr="000407A2" w:rsidTr="00837524">
        <w:tc>
          <w:tcPr>
            <w:tcW w:w="463" w:type="dxa"/>
          </w:tcPr>
          <w:p w:rsidR="00C33C1A" w:rsidRDefault="00C33C1A" w:rsidP="00837524"/>
        </w:tc>
        <w:tc>
          <w:tcPr>
            <w:tcW w:w="1271" w:type="dxa"/>
          </w:tcPr>
          <w:p w:rsidR="00C33C1A" w:rsidRDefault="00C33C1A" w:rsidP="00837524"/>
        </w:tc>
        <w:tc>
          <w:tcPr>
            <w:tcW w:w="849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C33C1A" w:rsidRPr="004A7340" w:rsidRDefault="00C33C1A" w:rsidP="00837524"/>
        </w:tc>
        <w:tc>
          <w:tcPr>
            <w:tcW w:w="852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C33C1A" w:rsidRDefault="00C33C1A" w:rsidP="00837524"/>
        </w:tc>
        <w:tc>
          <w:tcPr>
            <w:tcW w:w="1692" w:type="dxa"/>
          </w:tcPr>
          <w:p w:rsidR="00C33C1A" w:rsidRDefault="00C33C1A" w:rsidP="00837524"/>
        </w:tc>
        <w:tc>
          <w:tcPr>
            <w:tcW w:w="1696" w:type="dxa"/>
          </w:tcPr>
          <w:p w:rsidR="00C33C1A" w:rsidRDefault="00C33C1A" w:rsidP="00837524"/>
        </w:tc>
      </w:tr>
    </w:tbl>
    <w:p w:rsidR="00095E4F" w:rsidRPr="000407A2" w:rsidRDefault="00095E4F" w:rsidP="00095E4F">
      <w:pPr>
        <w:ind w:firstLineChars="200" w:firstLine="420"/>
        <w:rPr>
          <w:rFonts w:ascii="Courier New" w:eastAsia="宋体" w:hAnsi="Courier New"/>
        </w:rPr>
      </w:pPr>
    </w:p>
    <w:p w:rsidR="000410DB" w:rsidRPr="00C43B53" w:rsidRDefault="000410DB" w:rsidP="000410DB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8" w:name="_Toc305485102"/>
      <w:r w:rsidRPr="00C43B53"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 w:hint="eastAsia"/>
        </w:rPr>
        <w:t>I</w:t>
      </w:r>
      <w:r w:rsidRPr="00C43B53">
        <w:rPr>
          <w:rFonts w:ascii="Times New Roman" w:eastAsia="宋体" w:hAnsi="Times New Roman" w:hint="eastAsia"/>
        </w:rPr>
        <w:t>-</w:t>
      </w:r>
      <w:r w:rsidRPr="00DF1CAC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Packing List for Product Line</w:t>
      </w:r>
      <w:bookmarkEnd w:id="8"/>
    </w:p>
    <w:p w:rsidR="000410DB" w:rsidRPr="00A722CC" w:rsidRDefault="000410DB" w:rsidP="000410DB">
      <w:pPr>
        <w:pStyle w:val="3"/>
        <w:numPr>
          <w:ilvl w:val="2"/>
          <w:numId w:val="1"/>
        </w:numPr>
        <w:rPr>
          <w:rFonts w:ascii="Times New Roman" w:eastAsia="黑体" w:hAnsi="Times New Roman"/>
          <w:sz w:val="28"/>
        </w:rPr>
      </w:pPr>
      <w:bookmarkStart w:id="9" w:name="_Toc305485103"/>
      <w:r>
        <w:rPr>
          <w:rFonts w:ascii="Times New Roman" w:eastAsia="黑体" w:hint="eastAsia"/>
          <w:sz w:val="28"/>
        </w:rPr>
        <w:t>示意图</w:t>
      </w:r>
      <w:bookmarkEnd w:id="9"/>
    </w:p>
    <w:p w:rsidR="000410DB" w:rsidRDefault="002A2F4B" w:rsidP="000410DB">
      <w:pPr>
        <w:jc w:val="center"/>
        <w:rPr>
          <w:rFonts w:ascii="Courier New" w:eastAsia="宋体" w:hAnsi="Courier New"/>
        </w:rPr>
      </w:pPr>
      <w:r w:rsidRPr="00C77CFE">
        <w:rPr>
          <w:noProof/>
        </w:rPr>
        <w:pict>
          <v:oval id="_x0000_s2149" style="position:absolute;left:0;text-align:left;margin-left:144.8pt;margin-top:192.65pt;width:19.45pt;height:23.05pt;z-index:251697152" fillcolor="yellow" strokecolor="red" strokeweight="1pt">
            <v:textbox style="mso-next-textbox:#_x0000_s2149;mso-fit-shape-to-text:t" inset="0,0,0,0">
              <w:txbxContent>
                <w:p w:rsidR="000410DB" w:rsidRPr="008721B4" w:rsidRDefault="000410DB" w:rsidP="000410DB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 w:rsidRPr="00C77CFE">
        <w:rPr>
          <w:noProof/>
        </w:rPr>
        <w:pict>
          <v:oval id="_x0000_s2148" style="position:absolute;left:0;text-align:left;margin-left:318.05pt;margin-top:73.9pt;width:19.45pt;height:22.35pt;z-index:251696128" fillcolor="yellow" strokecolor="red" strokeweight="1pt">
            <v:textbox style="mso-next-textbox:#_x0000_s2148" inset="0,0,0,0">
              <w:txbxContent>
                <w:p w:rsidR="000410DB" w:rsidRPr="008721B4" w:rsidRDefault="000410DB" w:rsidP="000410DB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 w:rsidR="002034A0">
        <w:rPr>
          <w:rFonts w:ascii="Courier New" w:eastAsia="宋体" w:hAnsi="Courier New"/>
          <w:noProof/>
        </w:rPr>
        <w:drawing>
          <wp:inline distT="0" distB="0" distL="0" distR="0">
            <wp:extent cx="5274310" cy="3955733"/>
            <wp:effectExtent l="19050" t="0" r="2540" b="0"/>
            <wp:docPr id="6" name="图片 5" descr="D:\WorkDir\iMES2012\Prototype\Packing List for Product 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Dir\iMES2012\Prototype\Packing List for Product Lin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10DB" w:rsidRPr="00C77CFE">
        <w:rPr>
          <w:noProof/>
        </w:rPr>
        <w:pict>
          <v:oval id="_x0000_s2147" style="position:absolute;left:0;text-align:left;margin-left:138.85pt;margin-top:51.35pt;width:19.45pt;height:22.55pt;z-index:251695104;mso-position-horizontal-relative:text;mso-position-vertical-relative:text" fillcolor="yellow" strokecolor="red" strokeweight="1pt">
            <v:textbox style="mso-next-textbox:#_x0000_s2147" inset="0,0,0,0">
              <w:txbxContent>
                <w:p w:rsidR="000410DB" w:rsidRPr="008721B4" w:rsidRDefault="000410DB" w:rsidP="000410DB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="000410DB" w:rsidRPr="00C77CFE">
        <w:rPr>
          <w:noProof/>
        </w:rPr>
        <w:pict>
          <v:oval id="_x0000_s2146" style="position:absolute;left:0;text-align:left;margin-left:135pt;margin-top:10.3pt;width:19.45pt;height:23.8pt;z-index:251694080;mso-position-horizontal-relative:text;mso-position-vertical-relative:text" fillcolor="yellow" strokecolor="red" strokeweight="1pt">
            <v:textbox style="mso-next-textbox:#_x0000_s2146" inset="0,0,0,0">
              <w:txbxContent>
                <w:p w:rsidR="000410DB" w:rsidRPr="008721B4" w:rsidRDefault="000410DB" w:rsidP="000410DB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</w:p>
    <w:p w:rsidR="000410DB" w:rsidRPr="00095E4F" w:rsidRDefault="000410DB" w:rsidP="000410DB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10" w:name="_Toc305485104"/>
      <w:r w:rsidRPr="00095E4F">
        <w:rPr>
          <w:rFonts w:ascii="Times New Roman" w:eastAsia="黑体" w:hint="eastAsia"/>
          <w:sz w:val="28"/>
        </w:rPr>
        <w:t>界面说明</w:t>
      </w:r>
      <w:bookmarkEnd w:id="10"/>
    </w:p>
    <w:p w:rsidR="000410DB" w:rsidRPr="00AF5686" w:rsidRDefault="000410DB" w:rsidP="000410DB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>
        <w:rPr>
          <w:rFonts w:ascii="Courier New" w:eastAsia="宋体" w:hAnsi="Courier New" w:hint="eastAsia"/>
        </w:rPr>
        <w:t>Packing List for Product Line</w:t>
      </w:r>
    </w:p>
    <w:p w:rsidR="000410DB" w:rsidRPr="00AF5686" w:rsidRDefault="000410DB" w:rsidP="000410DB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Pr="00A3458D">
        <w:rPr>
          <w:rFonts w:ascii="Courier New" w:eastAsia="宋体" w:hAnsi="Courier New" w:hint="eastAsia"/>
        </w:rPr>
        <w:t>新开界面，去掉</w:t>
      </w:r>
      <w:r>
        <w:rPr>
          <w:rFonts w:ascii="Courier New" w:eastAsia="宋体" w:hAnsi="Courier New" w:hint="eastAsia"/>
        </w:rPr>
        <w:t>B</w:t>
      </w:r>
      <w:r w:rsidRPr="00A3458D">
        <w:rPr>
          <w:rFonts w:ascii="Courier New" w:eastAsia="宋体" w:hAnsi="Courier New" w:hint="eastAsia"/>
        </w:rPr>
        <w:t>rowser</w:t>
      </w:r>
      <w:r w:rsidRPr="00A3458D">
        <w:rPr>
          <w:rFonts w:ascii="Courier New" w:eastAsia="宋体" w:hAnsi="Courier New" w:hint="eastAsia"/>
        </w:rPr>
        <w:t>的任何</w:t>
      </w:r>
      <w:r w:rsidRPr="00A3458D">
        <w:rPr>
          <w:rFonts w:ascii="Courier New" w:eastAsia="宋体" w:hAnsi="Courier New" w:hint="eastAsia"/>
        </w:rPr>
        <w:t>bar</w:t>
      </w:r>
    </w:p>
    <w:p w:rsidR="000410DB" w:rsidRPr="00AF5686" w:rsidRDefault="000410DB" w:rsidP="000410DB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Pr="00A3458D">
        <w:rPr>
          <w:rFonts w:ascii="Courier New" w:eastAsia="宋体" w:hAnsi="Courier New" w:hint="eastAsia"/>
        </w:rPr>
        <w:t>主界面上的</w:t>
      </w:r>
      <w:r>
        <w:rPr>
          <w:rFonts w:ascii="Courier New" w:eastAsia="宋体" w:hAnsi="Courier New" w:hint="eastAsia"/>
        </w:rPr>
        <w:t>[Packing List for Product Lisne]</w:t>
      </w:r>
      <w:r w:rsidRPr="00A3458D">
        <w:rPr>
          <w:rFonts w:ascii="Courier New" w:eastAsia="宋体" w:hAnsi="Courier New" w:hint="eastAsia"/>
        </w:rPr>
        <w:t xml:space="preserve"> Hyperlink</w:t>
      </w:r>
      <w:r w:rsidRPr="00A3458D">
        <w:rPr>
          <w:rFonts w:ascii="Courier New" w:eastAsia="宋体" w:hAnsi="Courier New" w:hint="eastAsia"/>
        </w:rPr>
        <w:lastRenderedPageBreak/>
        <w:t>接进入</w:t>
      </w:r>
    </w:p>
    <w:p w:rsidR="000410DB" w:rsidRPr="00AF5686" w:rsidRDefault="000410DB" w:rsidP="000410DB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410DB" w:rsidRPr="00AF5686" w:rsidRDefault="000410DB" w:rsidP="000410DB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410DB" w:rsidRPr="00AF5686" w:rsidRDefault="000410DB" w:rsidP="000410DB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0410DB" w:rsidRDefault="000410DB" w:rsidP="000410DB">
      <w:pPr>
        <w:ind w:firstLineChars="200" w:firstLine="420"/>
        <w:rPr>
          <w:rFonts w:ascii="Courier New" w:eastAsia="宋体" w:hAnsi="Courier New"/>
        </w:rPr>
      </w:pPr>
    </w:p>
    <w:p w:rsidR="000410DB" w:rsidRPr="00095E4F" w:rsidRDefault="000410DB" w:rsidP="000410DB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11" w:name="_Toc305485105"/>
      <w:r w:rsidRPr="00095E4F">
        <w:rPr>
          <w:rFonts w:ascii="Times New Roman" w:eastAsia="黑体" w:hint="eastAsia"/>
          <w:sz w:val="28"/>
        </w:rPr>
        <w:t>控件说明</w:t>
      </w:r>
      <w:bookmarkEnd w:id="11"/>
    </w:p>
    <w:tbl>
      <w:tblPr>
        <w:tblStyle w:val="a6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410DB" w:rsidRPr="000407A2" w:rsidTr="00084185">
        <w:tc>
          <w:tcPr>
            <w:tcW w:w="463" w:type="dxa"/>
            <w:shd w:val="clear" w:color="auto" w:fill="B6DDE8" w:themeFill="accent5" w:themeFillTint="66"/>
          </w:tcPr>
          <w:p w:rsidR="000410DB" w:rsidRPr="000407A2" w:rsidRDefault="000410DB" w:rsidP="00084185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410DB" w:rsidRPr="000407A2" w:rsidRDefault="000410DB" w:rsidP="00084185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410DB" w:rsidRPr="000407A2" w:rsidRDefault="000410DB" w:rsidP="00084185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10DB" w:rsidRPr="000407A2" w:rsidRDefault="000410DB" w:rsidP="00084185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10DB" w:rsidRPr="000407A2" w:rsidRDefault="000410DB" w:rsidP="00084185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410DB" w:rsidRPr="000407A2" w:rsidRDefault="000410DB" w:rsidP="00084185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410DB" w:rsidRPr="000407A2" w:rsidRDefault="000410DB" w:rsidP="00084185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410DB" w:rsidRPr="000407A2" w:rsidRDefault="000410DB" w:rsidP="00084185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Remark</w:t>
            </w:r>
          </w:p>
        </w:tc>
      </w:tr>
      <w:tr w:rsidR="000410DB" w:rsidRPr="000407A2" w:rsidTr="00084185">
        <w:tc>
          <w:tcPr>
            <w:tcW w:w="463" w:type="dxa"/>
          </w:tcPr>
          <w:p w:rsidR="000410DB" w:rsidRDefault="000410DB" w:rsidP="00084185"/>
        </w:tc>
        <w:tc>
          <w:tcPr>
            <w:tcW w:w="1271" w:type="dxa"/>
          </w:tcPr>
          <w:p w:rsidR="000410DB" w:rsidRDefault="000410DB" w:rsidP="00084185"/>
        </w:tc>
        <w:tc>
          <w:tcPr>
            <w:tcW w:w="849" w:type="dxa"/>
          </w:tcPr>
          <w:p w:rsidR="000410DB" w:rsidRDefault="000410DB" w:rsidP="00084185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0410DB" w:rsidRPr="004A7340" w:rsidRDefault="000410DB" w:rsidP="00084185"/>
        </w:tc>
        <w:tc>
          <w:tcPr>
            <w:tcW w:w="852" w:type="dxa"/>
          </w:tcPr>
          <w:p w:rsidR="000410DB" w:rsidRDefault="000410DB" w:rsidP="00084185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0410DB" w:rsidRDefault="000410DB" w:rsidP="00084185"/>
        </w:tc>
        <w:tc>
          <w:tcPr>
            <w:tcW w:w="1692" w:type="dxa"/>
          </w:tcPr>
          <w:p w:rsidR="000410DB" w:rsidRDefault="000410DB" w:rsidP="00084185"/>
        </w:tc>
        <w:tc>
          <w:tcPr>
            <w:tcW w:w="1696" w:type="dxa"/>
          </w:tcPr>
          <w:p w:rsidR="000410DB" w:rsidRDefault="000410DB" w:rsidP="00084185"/>
        </w:tc>
      </w:tr>
      <w:tr w:rsidR="000410DB" w:rsidRPr="000407A2" w:rsidTr="00084185">
        <w:tc>
          <w:tcPr>
            <w:tcW w:w="463" w:type="dxa"/>
          </w:tcPr>
          <w:p w:rsidR="000410DB" w:rsidRDefault="000410DB" w:rsidP="00084185"/>
        </w:tc>
        <w:tc>
          <w:tcPr>
            <w:tcW w:w="1271" w:type="dxa"/>
          </w:tcPr>
          <w:p w:rsidR="000410DB" w:rsidRDefault="000410DB" w:rsidP="00084185"/>
        </w:tc>
        <w:tc>
          <w:tcPr>
            <w:tcW w:w="849" w:type="dxa"/>
          </w:tcPr>
          <w:p w:rsidR="000410DB" w:rsidRDefault="000410DB" w:rsidP="00084185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0410DB" w:rsidRPr="004A7340" w:rsidRDefault="000410DB" w:rsidP="00084185"/>
        </w:tc>
        <w:tc>
          <w:tcPr>
            <w:tcW w:w="852" w:type="dxa"/>
          </w:tcPr>
          <w:p w:rsidR="000410DB" w:rsidRDefault="000410DB" w:rsidP="00084185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0410DB" w:rsidRDefault="000410DB" w:rsidP="00084185"/>
        </w:tc>
        <w:tc>
          <w:tcPr>
            <w:tcW w:w="1692" w:type="dxa"/>
          </w:tcPr>
          <w:p w:rsidR="000410DB" w:rsidRDefault="000410DB" w:rsidP="00084185"/>
        </w:tc>
        <w:tc>
          <w:tcPr>
            <w:tcW w:w="1696" w:type="dxa"/>
          </w:tcPr>
          <w:p w:rsidR="000410DB" w:rsidRDefault="000410DB" w:rsidP="00084185"/>
        </w:tc>
      </w:tr>
      <w:tr w:rsidR="000410DB" w:rsidRPr="000407A2" w:rsidTr="00084185">
        <w:tc>
          <w:tcPr>
            <w:tcW w:w="463" w:type="dxa"/>
          </w:tcPr>
          <w:p w:rsidR="000410DB" w:rsidRDefault="000410DB" w:rsidP="00084185"/>
        </w:tc>
        <w:tc>
          <w:tcPr>
            <w:tcW w:w="1271" w:type="dxa"/>
          </w:tcPr>
          <w:p w:rsidR="000410DB" w:rsidRDefault="000410DB" w:rsidP="00084185"/>
        </w:tc>
        <w:tc>
          <w:tcPr>
            <w:tcW w:w="849" w:type="dxa"/>
          </w:tcPr>
          <w:p w:rsidR="000410DB" w:rsidRDefault="000410DB" w:rsidP="00084185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0410DB" w:rsidRPr="004A7340" w:rsidRDefault="000410DB" w:rsidP="00084185"/>
        </w:tc>
        <w:tc>
          <w:tcPr>
            <w:tcW w:w="852" w:type="dxa"/>
          </w:tcPr>
          <w:p w:rsidR="000410DB" w:rsidRDefault="000410DB" w:rsidP="00084185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0410DB" w:rsidRDefault="000410DB" w:rsidP="00084185"/>
        </w:tc>
        <w:tc>
          <w:tcPr>
            <w:tcW w:w="1692" w:type="dxa"/>
          </w:tcPr>
          <w:p w:rsidR="000410DB" w:rsidRDefault="000410DB" w:rsidP="00084185"/>
        </w:tc>
        <w:tc>
          <w:tcPr>
            <w:tcW w:w="1696" w:type="dxa"/>
          </w:tcPr>
          <w:p w:rsidR="000410DB" w:rsidRDefault="000410DB" w:rsidP="00084185"/>
        </w:tc>
      </w:tr>
      <w:tr w:rsidR="000410DB" w:rsidRPr="000407A2" w:rsidTr="00084185">
        <w:tc>
          <w:tcPr>
            <w:tcW w:w="463" w:type="dxa"/>
          </w:tcPr>
          <w:p w:rsidR="000410DB" w:rsidRDefault="000410DB" w:rsidP="00084185"/>
        </w:tc>
        <w:tc>
          <w:tcPr>
            <w:tcW w:w="1271" w:type="dxa"/>
          </w:tcPr>
          <w:p w:rsidR="000410DB" w:rsidRDefault="000410DB" w:rsidP="00084185"/>
        </w:tc>
        <w:tc>
          <w:tcPr>
            <w:tcW w:w="849" w:type="dxa"/>
          </w:tcPr>
          <w:p w:rsidR="000410DB" w:rsidRDefault="000410DB" w:rsidP="00084185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0410DB" w:rsidRPr="004A7340" w:rsidRDefault="000410DB" w:rsidP="00084185"/>
        </w:tc>
        <w:tc>
          <w:tcPr>
            <w:tcW w:w="852" w:type="dxa"/>
          </w:tcPr>
          <w:p w:rsidR="000410DB" w:rsidRDefault="000410DB" w:rsidP="00084185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0410DB" w:rsidRDefault="000410DB" w:rsidP="00084185"/>
        </w:tc>
        <w:tc>
          <w:tcPr>
            <w:tcW w:w="1692" w:type="dxa"/>
          </w:tcPr>
          <w:p w:rsidR="000410DB" w:rsidRDefault="000410DB" w:rsidP="00084185"/>
        </w:tc>
        <w:tc>
          <w:tcPr>
            <w:tcW w:w="1696" w:type="dxa"/>
          </w:tcPr>
          <w:p w:rsidR="000410DB" w:rsidRDefault="000410DB" w:rsidP="00084185"/>
        </w:tc>
      </w:tr>
      <w:tr w:rsidR="000410DB" w:rsidRPr="000407A2" w:rsidTr="00084185">
        <w:tc>
          <w:tcPr>
            <w:tcW w:w="463" w:type="dxa"/>
          </w:tcPr>
          <w:p w:rsidR="000410DB" w:rsidRDefault="000410DB" w:rsidP="00084185"/>
        </w:tc>
        <w:tc>
          <w:tcPr>
            <w:tcW w:w="1271" w:type="dxa"/>
          </w:tcPr>
          <w:p w:rsidR="000410DB" w:rsidRDefault="000410DB" w:rsidP="00084185"/>
        </w:tc>
        <w:tc>
          <w:tcPr>
            <w:tcW w:w="849" w:type="dxa"/>
          </w:tcPr>
          <w:p w:rsidR="000410DB" w:rsidRDefault="000410DB" w:rsidP="00084185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0410DB" w:rsidRPr="004A7340" w:rsidRDefault="000410DB" w:rsidP="00084185"/>
        </w:tc>
        <w:tc>
          <w:tcPr>
            <w:tcW w:w="852" w:type="dxa"/>
          </w:tcPr>
          <w:p w:rsidR="000410DB" w:rsidRDefault="000410DB" w:rsidP="00084185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0410DB" w:rsidRDefault="000410DB" w:rsidP="00084185"/>
        </w:tc>
        <w:tc>
          <w:tcPr>
            <w:tcW w:w="1692" w:type="dxa"/>
          </w:tcPr>
          <w:p w:rsidR="000410DB" w:rsidRDefault="000410DB" w:rsidP="00084185"/>
        </w:tc>
        <w:tc>
          <w:tcPr>
            <w:tcW w:w="1696" w:type="dxa"/>
          </w:tcPr>
          <w:p w:rsidR="000410DB" w:rsidRDefault="000410DB" w:rsidP="00084185"/>
        </w:tc>
      </w:tr>
      <w:tr w:rsidR="000410DB" w:rsidRPr="000407A2" w:rsidTr="00084185">
        <w:tc>
          <w:tcPr>
            <w:tcW w:w="463" w:type="dxa"/>
          </w:tcPr>
          <w:p w:rsidR="000410DB" w:rsidRDefault="000410DB" w:rsidP="00084185"/>
        </w:tc>
        <w:tc>
          <w:tcPr>
            <w:tcW w:w="1271" w:type="dxa"/>
          </w:tcPr>
          <w:p w:rsidR="000410DB" w:rsidRDefault="000410DB" w:rsidP="00084185"/>
        </w:tc>
        <w:tc>
          <w:tcPr>
            <w:tcW w:w="849" w:type="dxa"/>
          </w:tcPr>
          <w:p w:rsidR="000410DB" w:rsidRDefault="000410DB" w:rsidP="00084185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0410DB" w:rsidRPr="004A7340" w:rsidRDefault="000410DB" w:rsidP="00084185"/>
        </w:tc>
        <w:tc>
          <w:tcPr>
            <w:tcW w:w="852" w:type="dxa"/>
          </w:tcPr>
          <w:p w:rsidR="000410DB" w:rsidRDefault="000410DB" w:rsidP="00084185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0410DB" w:rsidRDefault="000410DB" w:rsidP="00084185"/>
        </w:tc>
        <w:tc>
          <w:tcPr>
            <w:tcW w:w="1692" w:type="dxa"/>
          </w:tcPr>
          <w:p w:rsidR="000410DB" w:rsidRDefault="000410DB" w:rsidP="00084185"/>
        </w:tc>
        <w:tc>
          <w:tcPr>
            <w:tcW w:w="1696" w:type="dxa"/>
          </w:tcPr>
          <w:p w:rsidR="000410DB" w:rsidRDefault="000410DB" w:rsidP="00084185"/>
        </w:tc>
      </w:tr>
    </w:tbl>
    <w:p w:rsidR="000410DB" w:rsidRPr="000407A2" w:rsidRDefault="000410DB" w:rsidP="000410DB">
      <w:pPr>
        <w:ind w:firstLineChars="200" w:firstLine="420"/>
        <w:rPr>
          <w:rFonts w:ascii="Courier New" w:eastAsia="宋体" w:hAnsi="Courier New"/>
        </w:rPr>
      </w:pPr>
    </w:p>
    <w:p w:rsidR="000407A2" w:rsidRDefault="000407A2" w:rsidP="000D5725">
      <w:pPr>
        <w:ind w:firstLineChars="200" w:firstLine="420"/>
        <w:rPr>
          <w:rFonts w:ascii="Courier New" w:eastAsia="宋体" w:hAnsi="Courier New"/>
        </w:rPr>
      </w:pPr>
    </w:p>
    <w:p w:rsidR="00C8015F" w:rsidRDefault="00C8015F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12" w:name="_Toc305485106"/>
      <w:r w:rsidRPr="00A722CC">
        <w:rPr>
          <w:rFonts w:ascii="Times New Roman" w:eastAsia="黑体" w:hAnsi="Times New Roman"/>
          <w:sz w:val="32"/>
        </w:rPr>
        <w:lastRenderedPageBreak/>
        <w:t>Appendix</w:t>
      </w:r>
      <w:bookmarkEnd w:id="12"/>
    </w:p>
    <w:sectPr w:rsidR="00C8015F" w:rsidRPr="00A722CC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5CE" w:rsidRDefault="004235CE" w:rsidP="000127C3">
      <w:r>
        <w:separator/>
      </w:r>
    </w:p>
  </w:endnote>
  <w:endnote w:type="continuationSeparator" w:id="0">
    <w:p w:rsidR="004235CE" w:rsidRDefault="004235CE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CA20BD">
            <w:rPr>
              <w:noProof/>
            </w:rPr>
            <w:t>3</w:t>
          </w:r>
        </w:fldSimple>
        <w:r>
          <w:rPr>
            <w:lang w:val="zh-CN"/>
          </w:rPr>
          <w:t xml:space="preserve"> / </w:t>
        </w:r>
        <w:fldSimple w:instr=" NUMPAGES  ">
          <w:r w:rsidR="00CA20BD">
            <w:rPr>
              <w:noProof/>
            </w:rPr>
            <w:t>8</w:t>
          </w:r>
        </w:fldSimple>
      </w:sdtContent>
    </w:sdt>
  </w:p>
  <w:p w:rsidR="006612ED" w:rsidRDefault="006612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5CE" w:rsidRDefault="004235CE" w:rsidP="000127C3">
      <w:r>
        <w:separator/>
      </w:r>
    </w:p>
  </w:footnote>
  <w:footnote w:type="continuationSeparator" w:id="0">
    <w:p w:rsidR="004235CE" w:rsidRDefault="004235CE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 w:rsidR="000E0EC2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8C366F" w:rsidRPr="008C366F">
      <w:t>CI-MES12-SPEC-PAK-U</w:t>
    </w:r>
    <w:r w:rsidR="008C366F">
      <w:rPr>
        <w:rFonts w:hint="eastAsia"/>
      </w:rPr>
      <w:t>I</w:t>
    </w:r>
    <w:r w:rsidR="008C366F" w:rsidRPr="008C366F">
      <w:t xml:space="preserve"> </w:t>
    </w:r>
    <w:r w:rsidR="0079091F">
      <w:rPr>
        <w:rFonts w:hint="eastAsia"/>
      </w:rPr>
      <w:t>Packing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10DB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4424"/>
    <w:rsid w:val="000852AE"/>
    <w:rsid w:val="00087D83"/>
    <w:rsid w:val="00090BF1"/>
    <w:rsid w:val="00091A40"/>
    <w:rsid w:val="0009259F"/>
    <w:rsid w:val="00092932"/>
    <w:rsid w:val="00095726"/>
    <w:rsid w:val="00095E4F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046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0EC2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34A0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2F4B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2E46"/>
    <w:rsid w:val="004141B2"/>
    <w:rsid w:val="004153A0"/>
    <w:rsid w:val="00415550"/>
    <w:rsid w:val="004207D3"/>
    <w:rsid w:val="00421612"/>
    <w:rsid w:val="004224BE"/>
    <w:rsid w:val="004235CE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091F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D62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97D6B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E83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615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77CFE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0BD"/>
    <w:rsid w:val="00CA21AA"/>
    <w:rsid w:val="00CA27A9"/>
    <w:rsid w:val="00CA28F3"/>
    <w:rsid w:val="00CA4286"/>
    <w:rsid w:val="00CA42DE"/>
    <w:rsid w:val="00CA51C2"/>
    <w:rsid w:val="00CA5B19"/>
    <w:rsid w:val="00CA6C2D"/>
    <w:rsid w:val="00CA6C85"/>
    <w:rsid w:val="00CA6CD4"/>
    <w:rsid w:val="00CA6CFD"/>
    <w:rsid w:val="00CA6EEA"/>
    <w:rsid w:val="00CB0C55"/>
    <w:rsid w:val="00CB0C9A"/>
    <w:rsid w:val="00CB1006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CF7902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1CAC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FEB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4F06"/>
    <w:rsid w:val="00E45A7F"/>
    <w:rsid w:val="00E45C47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97D6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97D6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304</Words>
  <Characters>1737</Characters>
  <Application>Microsoft Office Word</Application>
  <DocSecurity>0</DocSecurity>
  <Lines>14</Lines>
  <Paragraphs>4</Paragraphs>
  <ScaleCrop>false</ScaleCrop>
  <Company>英业达(天津）电子技术有限公司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Jiang, Lian-Yu (蔣連玉 ITC)</cp:lastModifiedBy>
  <cp:revision>18</cp:revision>
  <dcterms:created xsi:type="dcterms:W3CDTF">2011-09-20T01:50:00Z</dcterms:created>
  <dcterms:modified xsi:type="dcterms:W3CDTF">2011-10-04T01:49:00Z</dcterms:modified>
</cp:coreProperties>
</file>