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F26031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KeyParts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</w:rPr>
        <w:t xml:space="preserve"> Requirement Query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2E499C" w:rsidRPr="00F26031" w:rsidRDefault="002E499C" w:rsidP="00F2603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F0869" w:rsidRDefault="006612ED" w:rsidP="00E503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02AFA" w:rsidRDefault="00DE4E7D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1604976" w:history="1">
        <w:r w:rsidR="00702AFA" w:rsidRPr="00620A65">
          <w:rPr>
            <w:rStyle w:val="a5"/>
            <w:rFonts w:ascii="Times New Roman" w:eastAsia="SimHei" w:hAnsi="Times New Roman"/>
            <w:noProof/>
          </w:rPr>
          <w:t>1.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604977" w:history="1">
        <w:r w:rsidR="00702AFA" w:rsidRPr="00620A65">
          <w:rPr>
            <w:rStyle w:val="a5"/>
            <w:rFonts w:ascii="Times New Roman" w:eastAsia="SimSun" w:hAnsi="Times New Roman"/>
            <w:noProof/>
          </w:rPr>
          <w:t>1.1.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Sun" w:hAnsi="Times New Roman"/>
            <w:noProof/>
          </w:rPr>
          <w:t>Introduce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604978" w:history="1">
        <w:r w:rsidR="00702AFA" w:rsidRPr="00620A65">
          <w:rPr>
            <w:rStyle w:val="a5"/>
            <w:rFonts w:ascii="Times New Roman" w:eastAsia="SimSun" w:hAnsi="Times New Roman"/>
            <w:noProof/>
          </w:rPr>
          <w:t>1.2.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Sun" w:hAnsi="Times New Roman"/>
            <w:noProof/>
          </w:rPr>
          <w:t>References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AFA" w:rsidRDefault="00DE4E7D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1604979" w:history="1">
        <w:r w:rsidR="00702AFA" w:rsidRPr="00620A65">
          <w:rPr>
            <w:rStyle w:val="a5"/>
            <w:rFonts w:ascii="Times New Roman" w:eastAsia="SimHei" w:hAnsi="Times New Roman"/>
            <w:noProof/>
          </w:rPr>
          <w:t>2.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Ansi="Times New Roman"/>
            <w:noProof/>
          </w:rPr>
          <w:t>Use Cases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604980" w:history="1">
        <w:r w:rsidR="00702AFA" w:rsidRPr="00620A65">
          <w:rPr>
            <w:rStyle w:val="a5"/>
            <w:rFonts w:ascii="Times New Roman" w:eastAsia="SimSun" w:hAnsi="Times New Roman"/>
            <w:noProof/>
          </w:rPr>
          <w:t>2.1.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Sun" w:hAnsi="Times New Roman"/>
            <w:noProof/>
          </w:rPr>
          <w:t>UC-KeyParts Requirement Query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1604981" w:history="1">
        <w:r w:rsidR="00702AFA" w:rsidRPr="00620A65">
          <w:rPr>
            <w:rStyle w:val="a5"/>
            <w:rFonts w:ascii="Times New Roman" w:eastAsia="SimHei" w:hAnsi="Times New Roman"/>
            <w:noProof/>
          </w:rPr>
          <w:t>2.1.1.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int="eastAsia"/>
            <w:noProof/>
          </w:rPr>
          <w:t>功能及目标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1604982" w:history="1">
        <w:r w:rsidR="00702AFA" w:rsidRPr="00620A65">
          <w:rPr>
            <w:rStyle w:val="a5"/>
            <w:rFonts w:ascii="Times New Roman" w:eastAsia="SimHei"/>
            <w:noProof/>
          </w:rPr>
          <w:t>2.1.2.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int="eastAsia"/>
            <w:noProof/>
          </w:rPr>
          <w:t>前置条件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1604983" w:history="1">
        <w:r w:rsidR="00702AFA" w:rsidRPr="00620A65">
          <w:rPr>
            <w:rStyle w:val="a5"/>
            <w:rFonts w:ascii="Times New Roman" w:eastAsia="SimHei"/>
            <w:noProof/>
          </w:rPr>
          <w:t>2.1.3.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int="eastAsia"/>
            <w:noProof/>
          </w:rPr>
          <w:t>后置条件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1604984" w:history="1">
        <w:r w:rsidR="00702AFA" w:rsidRPr="00620A65">
          <w:rPr>
            <w:rStyle w:val="a5"/>
            <w:rFonts w:ascii="Times New Roman" w:eastAsia="SimHei"/>
            <w:noProof/>
          </w:rPr>
          <w:t>2.1.4.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int="eastAsia"/>
            <w:noProof/>
          </w:rPr>
          <w:t>过程描述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 w:rsidP="00702A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1604985" w:history="1">
        <w:r w:rsidR="00702AFA" w:rsidRPr="00620A65">
          <w:rPr>
            <w:rStyle w:val="a5"/>
            <w:rFonts w:ascii="Times New Roman" w:eastAsia="SimHei"/>
            <w:noProof/>
          </w:rPr>
          <w:t>2.1.5.</w:t>
        </w:r>
        <w:r w:rsidR="00702AFA">
          <w:rPr>
            <w:noProof/>
            <w:kern w:val="0"/>
            <w:sz w:val="22"/>
          </w:rPr>
          <w:tab/>
        </w:r>
        <w:r w:rsidR="00702AFA" w:rsidRPr="00620A65">
          <w:rPr>
            <w:rStyle w:val="a5"/>
            <w:rFonts w:ascii="Times New Roman" w:eastAsia="SimHei" w:hint="eastAsia"/>
            <w:noProof/>
          </w:rPr>
          <w:t>业务规则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AFA" w:rsidRDefault="00DE4E7D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31604986" w:history="1">
        <w:r w:rsidR="00702AFA" w:rsidRPr="00620A65">
          <w:rPr>
            <w:rStyle w:val="a5"/>
            <w:rFonts w:ascii="Times New Roman" w:eastAsia="SimHei" w:hAnsi="Times New Roman"/>
            <w:noProof/>
          </w:rPr>
          <w:t>Appendix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2AFA" w:rsidRDefault="00DE4E7D">
      <w:pPr>
        <w:pStyle w:val="20"/>
        <w:tabs>
          <w:tab w:val="right" w:leader="dot" w:pos="8296"/>
        </w:tabs>
        <w:rPr>
          <w:noProof/>
          <w:kern w:val="0"/>
          <w:sz w:val="22"/>
        </w:rPr>
      </w:pPr>
      <w:hyperlink w:anchor="_Toc331604987" w:history="1">
        <w:r w:rsidR="00702AFA" w:rsidRPr="00620A65">
          <w:rPr>
            <w:rStyle w:val="a5"/>
            <w:noProof/>
          </w:rPr>
          <w:t>Question</w:t>
        </w:r>
        <w:r w:rsidR="0070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2AFA">
          <w:rPr>
            <w:noProof/>
            <w:webHidden/>
          </w:rPr>
          <w:instrText xml:space="preserve"> PAGEREF _Toc331604987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2A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E4E7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160497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160497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proofErr w:type="spellStart"/>
      <w:r w:rsidR="00F26031">
        <w:rPr>
          <w:rFonts w:ascii="Courier New" w:eastAsia="SimSun" w:hAnsi="Courier New" w:hint="eastAsia"/>
        </w:rPr>
        <w:t>KeyParts</w:t>
      </w:r>
      <w:proofErr w:type="spellEnd"/>
      <w:r w:rsidR="00F26031">
        <w:rPr>
          <w:rFonts w:ascii="Courier New" w:eastAsia="SimSun" w:hAnsi="Courier New" w:hint="eastAsia"/>
        </w:rPr>
        <w:t xml:space="preserve"> Requirement Query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160497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160497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1604980"/>
      <w:r w:rsidRPr="00C43B53">
        <w:rPr>
          <w:rFonts w:ascii="Times New Roman" w:eastAsia="SimSun" w:hAnsi="Times New Roman" w:hint="eastAsia"/>
        </w:rPr>
        <w:t>UC-</w:t>
      </w:r>
      <w:proofErr w:type="spellStart"/>
      <w:r w:rsidR="00F26031">
        <w:rPr>
          <w:rFonts w:ascii="Times New Roman" w:eastAsia="SimSun" w:hAnsi="Times New Roman" w:hint="eastAsia"/>
        </w:rPr>
        <w:t>KeyParts</w:t>
      </w:r>
      <w:proofErr w:type="spellEnd"/>
      <w:r w:rsidR="00F26031">
        <w:rPr>
          <w:rFonts w:ascii="Times New Roman" w:eastAsia="SimSun" w:hAnsi="Times New Roman" w:hint="eastAsia"/>
        </w:rPr>
        <w:t xml:space="preserve"> Requirement Query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1604981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2E499C" w:rsidRDefault="002E499C" w:rsidP="00A047E7">
      <w:pPr>
        <w:ind w:left="420"/>
        <w:rPr>
          <w:rFonts w:ascii="Arial" w:eastAsia="SimSun" w:hAnsi="Arial"/>
        </w:rPr>
      </w:pPr>
      <w:r w:rsidRPr="002E499C">
        <w:rPr>
          <w:rFonts w:ascii="Arial" w:eastAsia="SimSun" w:hAnsi="Arial" w:hint="eastAsia"/>
        </w:rPr>
        <w:t xml:space="preserve">Load </w:t>
      </w:r>
      <w:r w:rsidRPr="002E499C">
        <w:rPr>
          <w:rFonts w:ascii="Arial" w:eastAsia="SimSun" w:hAnsi="Arial" w:hint="eastAsia"/>
        </w:rPr>
        <w:t>多个</w:t>
      </w:r>
      <w:r w:rsidRPr="002E499C">
        <w:rPr>
          <w:rFonts w:ascii="Arial" w:eastAsia="SimSun" w:hAnsi="Arial" w:hint="eastAsia"/>
        </w:rPr>
        <w:t>Model</w:t>
      </w:r>
      <w:r w:rsidRPr="002E499C">
        <w:rPr>
          <w:rFonts w:ascii="Arial" w:eastAsia="SimSun" w:hAnsi="Arial" w:hint="eastAsia"/>
        </w:rPr>
        <w:t>和</w:t>
      </w:r>
      <w:r w:rsidRPr="002E499C">
        <w:rPr>
          <w:rFonts w:ascii="Arial" w:eastAsia="SimSun" w:hAnsi="Arial" w:hint="eastAsia"/>
        </w:rPr>
        <w:t>Qty</w:t>
      </w:r>
      <w:r w:rsidRPr="002E499C">
        <w:rPr>
          <w:rFonts w:ascii="Arial" w:eastAsia="SimSun" w:hAnsi="Arial" w:hint="eastAsia"/>
        </w:rPr>
        <w:t>，查询出各个</w:t>
      </w:r>
      <w:r w:rsidRPr="002E499C">
        <w:rPr>
          <w:rFonts w:ascii="Arial" w:eastAsia="SimSun" w:hAnsi="Arial" w:hint="eastAsia"/>
        </w:rPr>
        <w:t>Part</w:t>
      </w:r>
      <w:r w:rsidRPr="002E499C">
        <w:rPr>
          <w:rFonts w:ascii="Arial" w:eastAsia="SimSun" w:hAnsi="Arial" w:hint="eastAsia"/>
        </w:rPr>
        <w:t>所需要的数量</w:t>
      </w:r>
      <w:r w:rsidR="00007A1C" w:rsidRPr="002E499C"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1604982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1604983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B68C2" w:rsidRPr="0079541A" w:rsidRDefault="00FB68C2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1604984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2E499C" w:rsidP="0060516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File</w:t>
            </w:r>
          </w:p>
        </w:tc>
        <w:tc>
          <w:tcPr>
            <w:tcW w:w="5576" w:type="dxa"/>
          </w:tcPr>
          <w:p w:rsidR="00AE1A11" w:rsidRPr="0048732A" w:rsidRDefault="00AE1A11" w:rsidP="0048732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48732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8732A" w:rsidRPr="00605160" w:rsidRDefault="00F30F6B" w:rsidP="002E499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Model Data Ready</w:t>
            </w:r>
          </w:p>
        </w:tc>
      </w:tr>
      <w:tr w:rsidR="006D48C0" w:rsidRPr="005C093B" w:rsidTr="00874E66">
        <w:tc>
          <w:tcPr>
            <w:tcW w:w="2786" w:type="dxa"/>
          </w:tcPr>
          <w:p w:rsidR="006D48C0" w:rsidRPr="00AF28C1" w:rsidRDefault="006D48C0" w:rsidP="00AF28C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6D48C0" w:rsidRPr="0079541A" w:rsidRDefault="002E499C" w:rsidP="00AF28C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Count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Keyparts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Requirement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2E499C" w:rsidRDefault="00AF28C1" w:rsidP="002E499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AF28C1" w:rsidRDefault="00AF28C1" w:rsidP="00F30F6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Display </w:t>
            </w:r>
            <w:r w:rsidR="00F30F6B">
              <w:rPr>
                <w:rFonts w:ascii="Times New Roman" w:eastAsia="SimSun" w:hAnsi="Times New Roman" w:cs="Times New Roman" w:hint="eastAsia"/>
              </w:rPr>
              <w:t>Data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2E499C" w:rsidRDefault="002E499C" w:rsidP="002E499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ToExcel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576" w:type="dxa"/>
          </w:tcPr>
          <w:p w:rsidR="00AF28C1" w:rsidRPr="0048732A" w:rsidRDefault="000D70A8" w:rsidP="000D70A8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Export Excel</w:t>
            </w:r>
          </w:p>
        </w:tc>
      </w:tr>
      <w:tr w:rsidR="002E499C" w:rsidRPr="005C093B" w:rsidTr="00874E66">
        <w:tc>
          <w:tcPr>
            <w:tcW w:w="2786" w:type="dxa"/>
          </w:tcPr>
          <w:p w:rsidR="002E499C" w:rsidRPr="002E499C" w:rsidRDefault="002E499C" w:rsidP="002E499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[Refresh]</w:t>
            </w:r>
          </w:p>
        </w:tc>
        <w:tc>
          <w:tcPr>
            <w:tcW w:w="5576" w:type="dxa"/>
          </w:tcPr>
          <w:p w:rsidR="002E499C" w:rsidRDefault="002E499C" w:rsidP="000D70A8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Clean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KeyPart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 and [Not Exist Model List]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1604985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FE55AE">
        <w:tc>
          <w:tcPr>
            <w:tcW w:w="2802" w:type="dxa"/>
            <w:shd w:val="clear" w:color="auto" w:fill="92D050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92D050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2E499C" w:rsidRDefault="002E499C" w:rsidP="004674C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1. Select File</w:t>
            </w:r>
          </w:p>
        </w:tc>
        <w:tc>
          <w:tcPr>
            <w:tcW w:w="5720" w:type="dxa"/>
          </w:tcPr>
          <w:p w:rsidR="002E499C" w:rsidRDefault="002E499C" w:rsidP="002E499C">
            <w:pPr>
              <w:pStyle w:val="a7"/>
              <w:numPr>
                <w:ilvl w:val="0"/>
                <w:numId w:val="33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只能上传</w:t>
            </w:r>
            <w:r>
              <w:rPr>
                <w:rFonts w:ascii="Times New Roman" w:eastAsia="SimSun" w:hAnsi="Times New Roman" w:cs="Times New Roman" w:hint="eastAsia"/>
              </w:rPr>
              <w:t>Excel</w:t>
            </w:r>
            <w:r>
              <w:rPr>
                <w:rFonts w:ascii="Times New Roman" w:eastAsia="SimSun" w:hAnsi="Times New Roman" w:cs="Times New Roman" w:hint="eastAsia"/>
              </w:rPr>
              <w:t>文档类型，若其他类型，则报错：“只能上传</w:t>
            </w:r>
            <w:r>
              <w:rPr>
                <w:rFonts w:ascii="Times New Roman" w:eastAsia="SimSun" w:hAnsi="Times New Roman" w:cs="Times New Roman" w:hint="eastAsia"/>
              </w:rPr>
              <w:t>Excel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4727EC" w:rsidRDefault="002E499C" w:rsidP="004674C5">
            <w:pPr>
              <w:pStyle w:val="a7"/>
              <w:numPr>
                <w:ilvl w:val="0"/>
                <w:numId w:val="33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获取文档内容，若为空，则报错：“文档内容为空”</w:t>
            </w:r>
          </w:p>
          <w:p w:rsidR="000D067F" w:rsidRDefault="002E499C" w:rsidP="00F30F6B">
            <w:pPr>
              <w:pStyle w:val="a7"/>
              <w:numPr>
                <w:ilvl w:val="0"/>
                <w:numId w:val="33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文档格式：第一列为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，第二列为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AA17DD" w:rsidRPr="00F30F6B" w:rsidRDefault="00AA17DD" w:rsidP="00F30F6B">
            <w:pPr>
              <w:pStyle w:val="a7"/>
              <w:numPr>
                <w:ilvl w:val="0"/>
                <w:numId w:val="33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KeyPart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[Not Exist Model List]</w:t>
            </w:r>
            <w:r>
              <w:rPr>
                <w:rFonts w:ascii="Times New Roman" w:eastAsia="SimSun" w:hAnsi="Times New Roman" w:cs="Times New Roman" w:hint="eastAsia"/>
              </w:rPr>
              <w:t>不为空，则清空</w:t>
            </w:r>
            <w:r>
              <w:rPr>
                <w:rFonts w:ascii="Times New Roman" w:eastAsia="SimSun" w:hAnsi="Times New Roman" w:cs="Times New Roman" w:hint="eastAsia"/>
              </w:rPr>
              <w:t>list</w:t>
            </w:r>
          </w:p>
        </w:tc>
      </w:tr>
      <w:tr w:rsidR="002E499C" w:rsidRPr="00CA6998" w:rsidTr="000A2F69">
        <w:tc>
          <w:tcPr>
            <w:tcW w:w="2802" w:type="dxa"/>
          </w:tcPr>
          <w:p w:rsidR="002E499C" w:rsidRPr="002E499C" w:rsidRDefault="002E499C" w:rsidP="002E499C">
            <w:pPr>
              <w:jc w:val="left"/>
              <w:rPr>
                <w:rFonts w:ascii="Times New Roman" w:eastAsia="SimSun" w:hAnsi="Times New Roman" w:cs="Times New Roman"/>
              </w:rPr>
            </w:pPr>
            <w:r w:rsidRPr="002E499C">
              <w:rPr>
                <w:rFonts w:ascii="Times New Roman" w:eastAsia="SimSun" w:hAnsi="Times New Roman" w:cs="Times New Roman" w:hint="eastAsia"/>
              </w:rPr>
              <w:t xml:space="preserve">2. </w:t>
            </w:r>
            <w:r w:rsidR="00F30F6B">
              <w:rPr>
                <w:rFonts w:ascii="Times New Roman" w:eastAsia="SimSun" w:hAnsi="Times New Roman" w:cs="Times New Roman" w:hint="eastAsia"/>
              </w:rPr>
              <w:t>Get Model Data Ready</w:t>
            </w:r>
          </w:p>
        </w:tc>
        <w:tc>
          <w:tcPr>
            <w:tcW w:w="5720" w:type="dxa"/>
          </w:tcPr>
          <w:p w:rsidR="000650B3" w:rsidRDefault="00F30F6B" w:rsidP="00076A9C">
            <w:pPr>
              <w:pStyle w:val="a7"/>
              <w:numPr>
                <w:ilvl w:val="0"/>
                <w:numId w:val="33"/>
              </w:numPr>
              <w:ind w:left="360"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076A9C"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到的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按以下格式组成字符串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@Models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：</w:t>
            </w:r>
          </w:p>
          <w:p w:rsidR="00F30F6B" w:rsidRPr="002E499C" w:rsidRDefault="00076A9C" w:rsidP="00F30F6B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   </w:t>
            </w:r>
            <w:r w:rsidR="00F30F6B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Model1:Qty1;Model2:Qty2;Model3:Qty3 </w:t>
            </w:r>
            <w:r w:rsidR="00F30F6B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……</w:t>
            </w:r>
          </w:p>
        </w:tc>
      </w:tr>
      <w:tr w:rsidR="002E499C" w:rsidRPr="00F30F6B" w:rsidTr="000A2F69">
        <w:tc>
          <w:tcPr>
            <w:tcW w:w="2802" w:type="dxa"/>
          </w:tcPr>
          <w:p w:rsidR="002E499C" w:rsidRPr="002E499C" w:rsidRDefault="000650B3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3. Count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Keyparts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Requirement</w:t>
            </w:r>
          </w:p>
        </w:tc>
        <w:tc>
          <w:tcPr>
            <w:tcW w:w="5720" w:type="dxa"/>
          </w:tcPr>
          <w:p w:rsidR="002E499C" w:rsidRDefault="00F30F6B" w:rsidP="00F95C70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执行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op_FAKitting_KPRequeirement</w:t>
            </w:r>
          </w:p>
          <w:p w:rsidR="00F30F6B" w:rsidRDefault="00F30F6B" w:rsidP="004F576E">
            <w:pPr>
              <w:pStyle w:val="a7"/>
              <w:numPr>
                <w:ilvl w:val="0"/>
                <w:numId w:val="34"/>
              </w:numPr>
              <w:ind w:left="720"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参数定义：</w:t>
            </w:r>
          </w:p>
          <w:p w:rsidR="00F30F6B" w:rsidRDefault="00F30F6B" w:rsidP="00F30F6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@Models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AD7D7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8000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30F6B" w:rsidRDefault="00F30F6B" w:rsidP="00F30F6B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@OutputModels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AD7D7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8000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30F6B" w:rsidRDefault="00F30F6B" w:rsidP="004F576E">
            <w:pPr>
              <w:pStyle w:val="a7"/>
              <w:numPr>
                <w:ilvl w:val="0"/>
                <w:numId w:val="34"/>
              </w:numPr>
              <w:ind w:left="720"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传入值定义：</w:t>
            </w:r>
          </w:p>
          <w:p w:rsidR="00F30F6B" w:rsidRDefault="00F30F6B" w:rsidP="00F30F6B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@Models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：即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Step2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中准备的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@Models</w:t>
            </w:r>
          </w:p>
          <w:p w:rsidR="00F30F6B" w:rsidRDefault="00F30F6B" w:rsidP="00F30F6B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@OutputModels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：传出的不存在的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，格式如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Model1:Qty1;Model2:Qty2 ......</w:t>
            </w:r>
          </w:p>
          <w:p w:rsidR="00F30F6B" w:rsidRDefault="00F30F6B" w:rsidP="004F576E">
            <w:pPr>
              <w:pStyle w:val="a7"/>
              <w:numPr>
                <w:ilvl w:val="0"/>
                <w:numId w:val="34"/>
              </w:numPr>
              <w:ind w:left="720"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返回值：</w:t>
            </w:r>
          </w:p>
          <w:p w:rsidR="00F30F6B" w:rsidRDefault="00F30F6B" w:rsidP="00F30F6B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返回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Table</w:t>
            </w:r>
          </w:p>
          <w:p w:rsidR="00F30F6B" w:rsidRPr="004F576E" w:rsidRDefault="00F30F6B" w:rsidP="004F576E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SPS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Cnt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</w:tc>
      </w:tr>
      <w:tr w:rsidR="002E499C" w:rsidRPr="00E175F0" w:rsidTr="000A2F69">
        <w:tc>
          <w:tcPr>
            <w:tcW w:w="2802" w:type="dxa"/>
          </w:tcPr>
          <w:p w:rsidR="002E499C" w:rsidRPr="002E499C" w:rsidRDefault="00F30F6B" w:rsidP="00F30F6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Display Data</w:t>
            </w:r>
          </w:p>
        </w:tc>
        <w:tc>
          <w:tcPr>
            <w:tcW w:w="5720" w:type="dxa"/>
          </w:tcPr>
          <w:p w:rsidR="002E499C" w:rsidRDefault="00F30F6B" w:rsidP="00AA17DD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@OutputModels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存在值，则用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;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: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分别获取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和其对应的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，并显示在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[Not Exist Model List]</w:t>
            </w:r>
          </w:p>
          <w:p w:rsidR="00F30F6B" w:rsidRDefault="00F30F6B" w:rsidP="00AA17DD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将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返回的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DataTable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，显示在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[KeyPart List]</w:t>
            </w:r>
          </w:p>
          <w:p w:rsidR="00AA17DD" w:rsidRDefault="00AA17DD" w:rsidP="00AA17DD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Part: Descr</w:t>
            </w:r>
          </w:p>
          <w:p w:rsidR="00AA17DD" w:rsidRDefault="00AA17DD" w:rsidP="00AA17DD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SPS: SPS</w:t>
            </w:r>
          </w:p>
          <w:p w:rsidR="00AA17DD" w:rsidRPr="002E499C" w:rsidRDefault="00AA17DD" w:rsidP="00AA17DD">
            <w:pPr>
              <w:pStyle w:val="a7"/>
              <w:ind w:left="42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Count: Cnt</w:t>
            </w:r>
          </w:p>
        </w:tc>
      </w:tr>
      <w:tr w:rsidR="002E499C" w:rsidRPr="00CA6998" w:rsidTr="000A2F69">
        <w:tc>
          <w:tcPr>
            <w:tcW w:w="2802" w:type="dxa"/>
          </w:tcPr>
          <w:p w:rsidR="002E499C" w:rsidRPr="00F30F6B" w:rsidRDefault="004F576E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2E499C" w:rsidRPr="00F30F6B">
              <w:rPr>
                <w:rFonts w:ascii="Times New Roman" w:eastAsia="SimSun" w:hAnsi="Times New Roman" w:cs="Times New Roman"/>
              </w:rPr>
              <w:t>. Export Excel</w:t>
            </w:r>
          </w:p>
        </w:tc>
        <w:tc>
          <w:tcPr>
            <w:tcW w:w="5720" w:type="dxa"/>
          </w:tcPr>
          <w:p w:rsidR="002E499C" w:rsidRPr="00F30F6B" w:rsidRDefault="002E499C" w:rsidP="00AA17DD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AA17D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数据</w:t>
            </w:r>
            <w:r w:rsidR="004F576E" w:rsidRPr="00AA17D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源</w:t>
            </w:r>
            <w:r w:rsidRPr="00F30F6B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2E499C" w:rsidRPr="00F30F6B" w:rsidRDefault="00AA17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 w:rsidR="004F576E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4F576E">
              <w:rPr>
                <w:rFonts w:ascii="Times New Roman" w:eastAsia="SimSun" w:hAnsi="Times New Roman" w:cs="Times New Roman" w:hint="eastAsia"/>
              </w:rPr>
              <w:t>KeyPart</w:t>
            </w:r>
            <w:proofErr w:type="spellEnd"/>
            <w:r w:rsidR="004F576E">
              <w:rPr>
                <w:rFonts w:ascii="Times New Roman" w:eastAsia="SimSun" w:hAnsi="Times New Roman" w:cs="Times New Roman" w:hint="eastAsia"/>
              </w:rPr>
              <w:t xml:space="preserve"> List]</w:t>
            </w:r>
          </w:p>
        </w:tc>
      </w:tr>
      <w:tr w:rsidR="002E499C" w:rsidRPr="00CA6998" w:rsidTr="000A2F69">
        <w:tc>
          <w:tcPr>
            <w:tcW w:w="2802" w:type="dxa"/>
          </w:tcPr>
          <w:p w:rsidR="002E499C" w:rsidRPr="00CA6998" w:rsidRDefault="002E499C" w:rsidP="000A2F6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2E499C" w:rsidRPr="00E20EA0" w:rsidRDefault="002E499C" w:rsidP="008C0BD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3160498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596EC1" w:rsidRPr="00596EC1" w:rsidRDefault="00424183" w:rsidP="00596EC1">
      <w:pPr>
        <w:rPr>
          <w:rFonts w:eastAsia="SimSun"/>
        </w:rPr>
      </w:pPr>
      <w:r w:rsidRPr="00DE4E7D">
        <w:rPr>
          <w:rFonts w:eastAsia="SimSun"/>
        </w:rPr>
        <w:object w:dxaOrig="1539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8" o:title=""/>
          </v:shape>
          <o:OLEObject Type="Embed" ProgID="Package" ShapeID="_x0000_i1025" DrawAspect="Icon" ObjectID="_1406444337" r:id="rId9"/>
        </w:object>
      </w:r>
    </w:p>
    <w:p w:rsidR="00363EA2" w:rsidRDefault="00363EA2" w:rsidP="00363EA2">
      <w:pPr>
        <w:pStyle w:val="2"/>
      </w:pPr>
      <w:bookmarkStart w:id="11" w:name="_Toc331604987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8A6" w:rsidRDefault="00C048A6" w:rsidP="000127C3">
      <w:r>
        <w:separator/>
      </w:r>
    </w:p>
  </w:endnote>
  <w:endnote w:type="continuationSeparator" w:id="0">
    <w:p w:rsidR="00C048A6" w:rsidRDefault="00C048A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8A6" w:rsidRDefault="00C048A6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1E29DB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1E29DB">
            <w:rPr>
              <w:noProof/>
            </w:rPr>
            <w:t>7</w:t>
          </w:r>
        </w:fldSimple>
      </w:sdtContent>
    </w:sdt>
  </w:p>
  <w:p w:rsidR="00C048A6" w:rsidRDefault="00C048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8A6" w:rsidRDefault="00C048A6" w:rsidP="000127C3">
      <w:r>
        <w:separator/>
      </w:r>
    </w:p>
  </w:footnote>
  <w:footnote w:type="continuationSeparator" w:id="0">
    <w:p w:rsidR="00C048A6" w:rsidRDefault="00C048A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8A6" w:rsidRPr="000127C3" w:rsidRDefault="00C048A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C048A6" w:rsidRPr="00DE0AE1" w:rsidRDefault="00C048A6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>
      <w:t xml:space="preserve">yCI-MES12-SPEC-FA-UC </w:t>
    </w:r>
    <w:proofErr w:type="spellStart"/>
    <w:r>
      <w:t>KeyParts</w:t>
    </w:r>
    <w:proofErr w:type="spellEnd"/>
    <w:r>
      <w:t xml:space="preserve"> Requirement Query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7D184A"/>
    <w:multiLevelType w:val="hybridMultilevel"/>
    <w:tmpl w:val="E8CEDBE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4D3FC4"/>
    <w:multiLevelType w:val="hybridMultilevel"/>
    <w:tmpl w:val="3EE090F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6"/>
  </w:num>
  <w:num w:numId="3">
    <w:abstractNumId w:val="1"/>
  </w:num>
  <w:num w:numId="4">
    <w:abstractNumId w:val="14"/>
  </w:num>
  <w:num w:numId="5">
    <w:abstractNumId w:val="10"/>
  </w:num>
  <w:num w:numId="6">
    <w:abstractNumId w:val="22"/>
  </w:num>
  <w:num w:numId="7">
    <w:abstractNumId w:val="5"/>
  </w:num>
  <w:num w:numId="8">
    <w:abstractNumId w:val="27"/>
  </w:num>
  <w:num w:numId="9">
    <w:abstractNumId w:val="29"/>
  </w:num>
  <w:num w:numId="10">
    <w:abstractNumId w:val="15"/>
  </w:num>
  <w:num w:numId="11">
    <w:abstractNumId w:val="28"/>
  </w:num>
  <w:num w:numId="12">
    <w:abstractNumId w:val="19"/>
  </w:num>
  <w:num w:numId="13">
    <w:abstractNumId w:val="0"/>
  </w:num>
  <w:num w:numId="14">
    <w:abstractNumId w:val="32"/>
  </w:num>
  <w:num w:numId="15">
    <w:abstractNumId w:val="18"/>
  </w:num>
  <w:num w:numId="16">
    <w:abstractNumId w:val="31"/>
  </w:num>
  <w:num w:numId="17">
    <w:abstractNumId w:val="33"/>
  </w:num>
  <w:num w:numId="18">
    <w:abstractNumId w:val="16"/>
  </w:num>
  <w:num w:numId="19">
    <w:abstractNumId w:val="4"/>
  </w:num>
  <w:num w:numId="20">
    <w:abstractNumId w:val="30"/>
  </w:num>
  <w:num w:numId="21">
    <w:abstractNumId w:val="7"/>
  </w:num>
  <w:num w:numId="22">
    <w:abstractNumId w:val="9"/>
  </w:num>
  <w:num w:numId="23">
    <w:abstractNumId w:val="25"/>
  </w:num>
  <w:num w:numId="24">
    <w:abstractNumId w:val="2"/>
  </w:num>
  <w:num w:numId="25">
    <w:abstractNumId w:val="23"/>
  </w:num>
  <w:num w:numId="26">
    <w:abstractNumId w:val="20"/>
  </w:num>
  <w:num w:numId="27">
    <w:abstractNumId w:val="17"/>
  </w:num>
  <w:num w:numId="28">
    <w:abstractNumId w:val="24"/>
  </w:num>
  <w:num w:numId="29">
    <w:abstractNumId w:val="3"/>
  </w:num>
  <w:num w:numId="30">
    <w:abstractNumId w:val="13"/>
  </w:num>
  <w:num w:numId="31">
    <w:abstractNumId w:val="12"/>
  </w:num>
  <w:num w:numId="32">
    <w:abstractNumId w:val="21"/>
  </w:num>
  <w:num w:numId="33">
    <w:abstractNumId w:val="11"/>
  </w:num>
  <w:num w:numId="34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1D74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0B3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A9C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67F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41"/>
    <w:rsid w:val="00180CC3"/>
    <w:rsid w:val="00180D9E"/>
    <w:rsid w:val="00180DD9"/>
    <w:rsid w:val="00181C29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00D5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29DB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26A4E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499C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183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576E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6EC1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67F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CAE"/>
    <w:rsid w:val="006C1D88"/>
    <w:rsid w:val="006C4D8E"/>
    <w:rsid w:val="006C5D0B"/>
    <w:rsid w:val="006C60DF"/>
    <w:rsid w:val="006C6A8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AFA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41E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76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38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7DD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D7C"/>
    <w:rsid w:val="00AD7F93"/>
    <w:rsid w:val="00AE051B"/>
    <w:rsid w:val="00AE1049"/>
    <w:rsid w:val="00AE1A11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48A6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4E7D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2D8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2F1C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6031"/>
    <w:rsid w:val="00F274AA"/>
    <w:rsid w:val="00F306BD"/>
    <w:rsid w:val="00F30824"/>
    <w:rsid w:val="00F30F6B"/>
    <w:rsid w:val="00F31340"/>
    <w:rsid w:val="00F31904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EC9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5AE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BE8B2-7494-4EFC-B723-31850C80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7</Pages>
  <Words>349</Words>
  <Characters>1993</Characters>
  <Application>Microsoft Office Word</Application>
  <DocSecurity>0</DocSecurity>
  <Lines>16</Lines>
  <Paragraphs>4</Paragraphs>
  <ScaleCrop>false</ScaleCrop>
  <Company>英业达(天津）电子技术有限公司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421</cp:revision>
  <dcterms:created xsi:type="dcterms:W3CDTF">2011-09-20T01:57:00Z</dcterms:created>
  <dcterms:modified xsi:type="dcterms:W3CDTF">2012-08-14T02:12:00Z</dcterms:modified>
</cp:coreProperties>
</file>