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47"/>
        <w:tblLayout w:type="fixed"/>
        <w:tblLook w:firstRow="1" w:lastRow="1" w:firstColumn="0" w:lastColumn="0" w:noHBand="0" w:noVBand="0" w:val="0020"/>
      </w:tblPr>
      <w:tblGrid>
        <w:gridCol w:w="1652"/>
        <w:gridCol w:w="1166"/>
        <w:gridCol w:w="1166"/>
        <w:gridCol w:w="923"/>
        <w:gridCol w:w="1020"/>
        <w:gridCol w:w="874"/>
        <w:gridCol w:w="87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Overall participation</w:t>
            </w:r>
          </w:p>
        </w:tc>
        <w:tc>
          <w:tcPr/>
          <w:p>
            <w:pPr>
              <w:pStyle w:val="Compact"/>
            </w:pPr>
            <w:r>
              <w:t xml:space="preserve">Overall recirculating</w:t>
            </w:r>
          </w:p>
        </w:tc>
        <w:tc>
          <w:tcPr/>
          <w:p>
            <w:pPr>
              <w:pStyle w:val="Compact"/>
            </w:pPr>
            <w:r>
              <w:t xml:space="preserve">Overall creation</w:t>
            </w:r>
          </w:p>
        </w:tc>
        <w:tc>
          <w:tcPr/>
          <w:p>
            <w:pPr>
              <w:pStyle w:val="Compact"/>
            </w:pPr>
            <w:r>
              <w:t xml:space="preserve">Overall commenting</w:t>
            </w:r>
          </w:p>
        </w:tc>
        <w:tc>
          <w:tcPr/>
          <w:p>
            <w:pPr>
              <w:pStyle w:val="Compact"/>
            </w:pPr>
            <w:r>
              <w:t xml:space="preserve">Overall posting</w:t>
            </w:r>
          </w:p>
        </w:tc>
        <w:tc>
          <w:tcPr/>
          <w:p>
            <w:pPr>
              <w:pStyle w:val="Compact"/>
            </w:pPr>
            <w:r>
              <w:t xml:space="preserve">Overall rallies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28.028***</w:t>
            </w:r>
          </w:p>
        </w:tc>
        <w:tc>
          <w:tcPr/>
          <w:p>
            <w:pPr>
              <w:pStyle w:val="Compact"/>
            </w:pPr>
            <w:r>
              <w:t xml:space="preserve">5.676***</w:t>
            </w:r>
          </w:p>
        </w:tc>
        <w:tc>
          <w:tcPr/>
          <w:p>
            <w:pPr>
              <w:pStyle w:val="Compact"/>
            </w:pPr>
            <w:r>
              <w:t xml:space="preserve">5.682***</w:t>
            </w:r>
          </w:p>
        </w:tc>
        <w:tc>
          <w:tcPr/>
          <w:p>
            <w:pPr>
              <w:pStyle w:val="Compact"/>
            </w:pPr>
            <w:r>
              <w:t xml:space="preserve">5.614***</w:t>
            </w:r>
          </w:p>
        </w:tc>
        <w:tc>
          <w:tcPr/>
          <w:p>
            <w:pPr>
              <w:pStyle w:val="Compact"/>
            </w:pPr>
            <w:r>
              <w:t xml:space="preserve">5.483***</w:t>
            </w:r>
          </w:p>
        </w:tc>
        <w:tc>
          <w:tcPr/>
          <w:p>
            <w:pPr>
              <w:pStyle w:val="Compact"/>
            </w:pPr>
            <w:r>
              <w:t xml:space="preserve">5.573***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28.028 (0.691)</w:t>
            </w:r>
          </w:p>
        </w:tc>
        <w:tc>
          <w:tcPr/>
          <w:p>
            <w:pPr>
              <w:pStyle w:val="Compact"/>
            </w:pPr>
            <w:r>
              <w:t xml:space="preserve">5.676 (0.177)</w:t>
            </w:r>
          </w:p>
        </w:tc>
        <w:tc>
          <w:tcPr/>
          <w:p>
            <w:pPr>
              <w:pStyle w:val="Compact"/>
            </w:pPr>
            <w:r>
              <w:t xml:space="preserve">5.682 (0.168)</w:t>
            </w:r>
          </w:p>
        </w:tc>
        <w:tc>
          <w:tcPr/>
          <w:p>
            <w:pPr>
              <w:pStyle w:val="Compact"/>
            </w:pPr>
            <w:r>
              <w:t xml:space="preserve">5.614 (0.177)</w:t>
            </w:r>
          </w:p>
        </w:tc>
        <w:tc>
          <w:tcPr/>
          <w:p>
            <w:pPr>
              <w:pStyle w:val="Compact"/>
            </w:pPr>
            <w:r>
              <w:t xml:space="preserve">5.483 (0.175)</w:t>
            </w:r>
          </w:p>
        </w:tc>
        <w:tc>
          <w:tcPr/>
          <w:p>
            <w:pPr>
              <w:pStyle w:val="Compact"/>
            </w:pPr>
            <w:r>
              <w:t xml:space="preserve">5.573 (0.173)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1.389</w:t>
            </w:r>
          </w:p>
        </w:tc>
        <w:tc>
          <w:tcPr/>
          <w:p>
            <w:pPr>
              <w:pStyle w:val="Compact"/>
            </w:pPr>
            <w:r>
              <w:t xml:space="preserve">0.588*</w:t>
            </w:r>
          </w:p>
        </w:tc>
        <w:tc>
          <w:tcPr/>
          <w:p>
            <w:pPr>
              <w:pStyle w:val="Compac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-0.122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1.389 (0.984)</w:t>
            </w:r>
          </w:p>
        </w:tc>
        <w:tc>
          <w:tcPr/>
          <w:p>
            <w:pPr>
              <w:pStyle w:val="Compact"/>
            </w:pPr>
            <w:r>
              <w:t xml:space="preserve">0.588 (0.252)</w:t>
            </w:r>
          </w:p>
        </w:tc>
        <w:tc>
          <w:tcPr/>
          <w:p>
            <w:pPr>
              <w:pStyle w:val="Compact"/>
            </w:pPr>
            <w:r>
              <w:t xml:space="preserve">0.353 (0.238)</w:t>
            </w:r>
          </w:p>
        </w:tc>
        <w:tc>
          <w:tcPr/>
          <w:p>
            <w:pPr>
              <w:pStyle w:val="Compact"/>
            </w:pPr>
            <w:r>
              <w:t xml:space="preserve">0.275 (0.252)</w:t>
            </w:r>
          </w:p>
        </w:tc>
        <w:tc>
          <w:tcPr/>
          <w:p>
            <w:pPr>
              <w:pStyle w:val="Compact"/>
            </w:pPr>
            <w:r>
              <w:t xml:space="preserve">0.294 (0.249)</w:t>
            </w:r>
          </w:p>
        </w:tc>
        <w:tc>
          <w:tcPr/>
          <w:p>
            <w:pPr>
              <w:pStyle w:val="Compact"/>
            </w:pPr>
            <w:r>
              <w:t xml:space="preserve">-0.122 (0.246)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VotedLokSabha2019MGB</w:t>
            </w:r>
          </w:p>
        </w:tc>
        <w:tc>
          <w:tcPr/>
          <w:p>
            <w:pPr>
              <w:pStyle w:val="Compact"/>
            </w:pPr>
            <w:r>
              <w:t xml:space="preserve">-0.168</w:t>
            </w:r>
          </w:p>
        </w:tc>
        <w:tc>
          <w:tcPr/>
          <w:p>
            <w:pPr>
              <w:pStyle w:val="Compact"/>
            </w:pPr>
            <w:r>
              <w:t xml:space="preserve">-0.507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0.254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-0.168 (1.531)</w:t>
            </w:r>
          </w:p>
        </w:tc>
        <w:tc>
          <w:tcPr/>
          <w:p>
            <w:pPr>
              <w:pStyle w:val="Compact"/>
            </w:pPr>
            <w:r>
              <w:t xml:space="preserve">-0.507 (0.392)</w:t>
            </w:r>
          </w:p>
        </w:tc>
        <w:tc>
          <w:tcPr/>
          <w:p>
            <w:pPr>
              <w:pStyle w:val="Compact"/>
            </w:pPr>
            <w:r>
              <w:t xml:space="preserve">-0.032 (0.371)</w:t>
            </w:r>
          </w:p>
        </w:tc>
        <w:tc>
          <w:tcPr/>
          <w:p>
            <w:pPr>
              <w:pStyle w:val="Compact"/>
            </w:pPr>
            <w:r>
              <w:t xml:space="preserve">-0.049 (0.392)</w:t>
            </w:r>
          </w:p>
        </w:tc>
        <w:tc>
          <w:tcPr/>
          <w:p>
            <w:pPr>
              <w:pStyle w:val="Compact"/>
            </w:pPr>
            <w:r>
              <w:t xml:space="preserve">0.165 (0.387)</w:t>
            </w:r>
          </w:p>
        </w:tc>
        <w:tc>
          <w:tcPr/>
          <w:p>
            <w:pPr>
              <w:pStyle w:val="Compact"/>
            </w:pPr>
            <w:r>
              <w:t xml:space="preserve">0.254 (0.382)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VotedLokSabha2019MGB</w:t>
            </w:r>
          </w:p>
        </w:tc>
        <w:tc>
          <w:tcPr/>
          <w:p>
            <w:pPr>
              <w:pStyle w:val="Compact"/>
            </w:pPr>
            <w:r>
              <w:t xml:space="preserve">-1.371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-0.346</w:t>
            </w:r>
          </w:p>
        </w:tc>
        <w:tc>
          <w:tcPr/>
          <w:p>
            <w:pPr>
              <w:pStyle w:val="Compact"/>
            </w:pPr>
            <w:r>
              <w:t xml:space="preserve">-0.262</w:t>
            </w:r>
          </w:p>
        </w:tc>
        <w:tc>
          <w:tcPr/>
          <w:p>
            <w:pPr>
              <w:pStyle w:val="Compact"/>
            </w:pPr>
            <w:r>
              <w:t xml:space="preserve">-0.733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-1.371 (2.099)</w:t>
            </w:r>
          </w:p>
        </w:tc>
        <w:tc>
          <w:tcPr/>
          <w:p>
            <w:pPr>
              <w:pStyle w:val="Compact"/>
            </w:pPr>
            <w:r>
              <w:t xml:space="preserve">-0.032 (0.538)</w:t>
            </w:r>
          </w:p>
        </w:tc>
        <w:tc>
          <w:tcPr/>
          <w:p>
            <w:pPr>
              <w:pStyle w:val="Compact"/>
            </w:pPr>
            <w:r>
              <w:t xml:space="preserve">-0.346 (0.509)</w:t>
            </w:r>
          </w:p>
        </w:tc>
        <w:tc>
          <w:tcPr/>
          <w:p>
            <w:pPr>
              <w:pStyle w:val="Compact"/>
            </w:pPr>
            <w:r>
              <w:t xml:space="preserve">-0.262 (0.538)</w:t>
            </w:r>
          </w:p>
        </w:tc>
        <w:tc>
          <w:tcPr/>
          <w:p>
            <w:pPr>
              <w:pStyle w:val="Compact"/>
            </w:pPr>
            <w:r>
              <w:t xml:space="preserve">-0.733 (0.530)</w:t>
            </w:r>
          </w:p>
        </w:tc>
        <w:tc>
          <w:tcPr/>
          <w:p>
            <w:pPr>
              <w:pStyle w:val="Compact"/>
            </w:pPr>
            <w:r>
              <w:t xml:space="preserve">0.001 (0.524)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2202.0</w:t>
            </w:r>
          </w:p>
        </w:tc>
        <w:tc>
          <w:tcPr/>
          <w:p>
            <w:pPr>
              <w:pStyle w:val="Compact"/>
            </w:pPr>
            <w:r>
              <w:t xml:space="preserve">1338.5</w:t>
            </w:r>
          </w:p>
        </w:tc>
        <w:tc>
          <w:tcPr/>
          <w:p>
            <w:pPr>
              <w:pStyle w:val="Compact"/>
            </w:pPr>
            <w:r>
              <w:t xml:space="preserve">1303.6</w:t>
            </w:r>
          </w:p>
        </w:tc>
        <w:tc>
          <w:tcPr/>
          <w:p>
            <w:pPr>
              <w:pStyle w:val="Compact"/>
            </w:pPr>
            <w:r>
              <w:t xml:space="preserve">1338.9</w:t>
            </w:r>
          </w:p>
        </w:tc>
        <w:tc>
          <w:tcPr/>
          <w:p>
            <w:pPr>
              <w:pStyle w:val="Compact"/>
            </w:pPr>
            <w:r>
              <w:t xml:space="preserve">1329.9</w:t>
            </w:r>
          </w:p>
        </w:tc>
        <w:tc>
          <w:tcPr/>
          <w:p>
            <w:pPr>
              <w:pStyle w:val="Compact"/>
            </w:pPr>
            <w:r>
              <w:t xml:space="preserve">1322.3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2220.8</w:t>
            </w:r>
          </w:p>
        </w:tc>
        <w:tc>
          <w:tcPr/>
          <w:p>
            <w:pPr>
              <w:pStyle w:val="Compact"/>
            </w:pPr>
            <w:r>
              <w:t xml:space="preserve">1357.3</w:t>
            </w:r>
          </w:p>
        </w:tc>
        <w:tc>
          <w:tcPr/>
          <w:p>
            <w:pPr>
              <w:pStyle w:val="Compact"/>
            </w:pPr>
            <w:r>
              <w:t xml:space="preserve">1322.4</w:t>
            </w:r>
          </w:p>
        </w:tc>
        <w:tc>
          <w:tcPr/>
          <w:p>
            <w:pPr>
              <w:pStyle w:val="Compact"/>
            </w:pPr>
            <w:r>
              <w:t xml:space="preserve">1357.7</w:t>
            </w:r>
          </w:p>
        </w:tc>
        <w:tc>
          <w:tcPr/>
          <w:p>
            <w:pPr>
              <w:pStyle w:val="Compact"/>
            </w:pPr>
            <w:r>
              <w:t xml:space="preserve">1348.7</w:t>
            </w:r>
          </w:p>
        </w:tc>
        <w:tc>
          <w:tcPr/>
          <w:p>
            <w:pPr>
              <w:pStyle w:val="Compact"/>
            </w:pPr>
            <w:r>
              <w:t xml:space="preserve">1341.1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-1096.019</w:t>
            </w:r>
          </w:p>
        </w:tc>
        <w:tc>
          <w:tcPr/>
          <w:p>
            <w:pPr>
              <w:pStyle w:val="Compact"/>
            </w:pPr>
            <w:r>
              <w:t xml:space="preserve">-664.264</w:t>
            </w:r>
          </w:p>
        </w:tc>
        <w:tc>
          <w:tcPr/>
          <w:p>
            <w:pPr>
              <w:pStyle w:val="Compact"/>
            </w:pPr>
            <w:r>
              <w:t xml:space="preserve">-646.815</w:t>
            </w:r>
          </w:p>
        </w:tc>
        <w:tc>
          <w:tcPr/>
          <w:p>
            <w:pPr>
              <w:pStyle w:val="Compact"/>
            </w:pPr>
            <w:r>
              <w:t xml:space="preserve">-664.431</w:t>
            </w:r>
          </w:p>
        </w:tc>
        <w:tc>
          <w:tcPr/>
          <w:p>
            <w:pPr>
              <w:pStyle w:val="Compact"/>
            </w:pPr>
            <w:r>
              <w:t xml:space="preserve">-659.931</w:t>
            </w:r>
          </w:p>
        </w:tc>
        <w:tc>
          <w:tcPr/>
          <w:p>
            <w:pPr>
              <w:pStyle w:val="Compact"/>
            </w:pPr>
            <w:r>
              <w:t xml:space="preserve">-656.146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7.68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  <w:tc>
          <w:tcPr/>
          <w:p>
            <w:pPr>
              <w:pStyle w:val="Compact"/>
            </w:pPr>
            <w:r>
              <w:t xml:space="preserve">1.86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  <w:tc>
          <w:tcPr/>
          <w:p>
            <w:pPr>
              <w:pStyle w:val="Compact"/>
            </w:pPr>
            <w:r>
              <w:t xml:space="preserve">1.92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2026-02-27T01:40:49Z</dcterms:created>
  <dcterms:modified xsi:type="dcterms:W3CDTF">2026-02-27T01:40:49Z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