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36"/>
        <w:tblLayout w:type="fixed"/>
        <w:tblLook w:firstRow="1" w:lastRow="1" w:firstColumn="0" w:lastColumn="0" w:noHBand="0" w:noVBand="0" w:val="0020"/>
      </w:tblPr>
      <w:tblGrid>
        <w:gridCol w:w="1471"/>
        <w:gridCol w:w="1038"/>
        <w:gridCol w:w="1038"/>
        <w:gridCol w:w="822"/>
        <w:gridCol w:w="908"/>
        <w:gridCol w:w="779"/>
        <w:gridCol w:w="779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Overall participation</w:t>
            </w:r>
          </w:p>
        </w:tc>
        <w:tc>
          <w:tcPr/>
          <w:p>
            <w:pPr>
              <w:pStyle w:val="Compact"/>
            </w:pPr>
            <w:r>
              <w:t xml:space="preserve">Overall recirculating</w:t>
            </w:r>
          </w:p>
        </w:tc>
        <w:tc>
          <w:tcPr/>
          <w:p>
            <w:pPr>
              <w:pStyle w:val="Compact"/>
            </w:pPr>
            <w:r>
              <w:t xml:space="preserve">Overall creation</w:t>
            </w:r>
          </w:p>
        </w:tc>
        <w:tc>
          <w:tcPr/>
          <w:p>
            <w:pPr>
              <w:pStyle w:val="Compact"/>
            </w:pPr>
            <w:r>
              <w:t xml:space="preserve">Overall commenting</w:t>
            </w:r>
          </w:p>
        </w:tc>
        <w:tc>
          <w:tcPr/>
          <w:p>
            <w:pPr>
              <w:pStyle w:val="Compact"/>
            </w:pPr>
            <w:r>
              <w:t xml:space="preserve">Overall posting</w:t>
            </w:r>
          </w:p>
        </w:tc>
        <w:tc>
          <w:tcPr/>
          <w:p>
            <w:pPr>
              <w:pStyle w:val="Compact"/>
            </w:pPr>
            <w:r>
              <w:t xml:space="preserve">Overall rallies</w:t>
            </w:r>
          </w:p>
        </w:tc>
        <w:tc>
          <w:tcPr/>
          <w:p>
            <w:pPr>
              <w:pStyle w:val="Compact"/>
            </w:pPr>
            <w:r>
              <w:t xml:space="preserve">Overall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33.538***</w:t>
            </w:r>
          </w:p>
        </w:tc>
        <w:tc>
          <w:tcPr/>
          <w:p>
            <w:pPr>
              <w:pStyle w:val="Compact"/>
            </w:pPr>
            <w:r>
              <w:t xml:space="preserve">5.676***</w:t>
            </w:r>
          </w:p>
        </w:tc>
        <w:tc>
          <w:tcPr/>
          <w:p>
            <w:pPr>
              <w:pStyle w:val="Compact"/>
            </w:pPr>
            <w:r>
              <w:t xml:space="preserve">5.682***</w:t>
            </w:r>
          </w:p>
        </w:tc>
        <w:tc>
          <w:tcPr/>
          <w:p>
            <w:pPr>
              <w:pStyle w:val="Compact"/>
            </w:pPr>
            <w:r>
              <w:t xml:space="preserve">5.614***</w:t>
            </w:r>
          </w:p>
        </w:tc>
        <w:tc>
          <w:tcPr/>
          <w:p>
            <w:pPr>
              <w:pStyle w:val="Compact"/>
            </w:pPr>
            <w:r>
              <w:t xml:space="preserve">5.483***</w:t>
            </w:r>
          </w:p>
        </w:tc>
        <w:tc>
          <w:tcPr/>
          <w:p>
            <w:pPr>
              <w:pStyle w:val="Compact"/>
            </w:pPr>
            <w:r>
              <w:t xml:space="preserve">5.573***</w:t>
            </w:r>
          </w:p>
        </w:tc>
        <w:tc>
          <w:tcPr/>
          <w:p>
            <w:pPr>
              <w:pStyle w:val="Compact"/>
            </w:pPr>
            <w:r>
              <w:t xml:space="preserve">5.510***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33.538 (0.806)</w:t>
            </w:r>
          </w:p>
        </w:tc>
        <w:tc>
          <w:tcPr/>
          <w:p>
            <w:pPr>
              <w:pStyle w:val="Compact"/>
            </w:pPr>
            <w:r>
              <w:t xml:space="preserve">5.676 (0.177)</w:t>
            </w:r>
          </w:p>
        </w:tc>
        <w:tc>
          <w:tcPr/>
          <w:p>
            <w:pPr>
              <w:pStyle w:val="Compact"/>
            </w:pPr>
            <w:r>
              <w:t xml:space="preserve">5.682 (0.168)</w:t>
            </w:r>
          </w:p>
        </w:tc>
        <w:tc>
          <w:tcPr/>
          <w:p>
            <w:pPr>
              <w:pStyle w:val="Compact"/>
            </w:pPr>
            <w:r>
              <w:t xml:space="preserve">5.614 (0.177)</w:t>
            </w:r>
          </w:p>
        </w:tc>
        <w:tc>
          <w:tcPr/>
          <w:p>
            <w:pPr>
              <w:pStyle w:val="Compact"/>
            </w:pPr>
            <w:r>
              <w:t xml:space="preserve">5.483 (0.175)</w:t>
            </w:r>
          </w:p>
        </w:tc>
        <w:tc>
          <w:tcPr/>
          <w:p>
            <w:pPr>
              <w:pStyle w:val="Compact"/>
            </w:pPr>
            <w:r>
              <w:t xml:space="preserve">5.573 (0.173)</w:t>
            </w:r>
          </w:p>
        </w:tc>
        <w:tc>
          <w:tcPr/>
          <w:p>
            <w:pPr>
              <w:pStyle w:val="Compact"/>
            </w:pPr>
            <w:r>
              <w:t xml:space="preserve">5.510 (0.170)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1.434</w:t>
            </w:r>
          </w:p>
        </w:tc>
        <w:tc>
          <w:tcPr/>
          <w:p>
            <w:pPr>
              <w:pStyle w:val="Compact"/>
            </w:pPr>
            <w:r>
              <w:t xml:space="preserve">0.588*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0.275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-0.122</w:t>
            </w:r>
          </w:p>
        </w:tc>
        <w:tc>
          <w:tcPr/>
          <w:p>
            <w:pPr>
              <w:pStyle w:val="Compact"/>
            </w:pPr>
            <w:r>
              <w:t xml:space="preserve">0.045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1.434 (1.147)</w:t>
            </w:r>
          </w:p>
        </w:tc>
        <w:tc>
          <w:tcPr/>
          <w:p>
            <w:pPr>
              <w:pStyle w:val="Compact"/>
            </w:pPr>
            <w:r>
              <w:t xml:space="preserve">0.588 (0.252)</w:t>
            </w:r>
          </w:p>
        </w:tc>
        <w:tc>
          <w:tcPr/>
          <w:p>
            <w:pPr>
              <w:pStyle w:val="Compact"/>
            </w:pPr>
            <w:r>
              <w:t xml:space="preserve">0.353 (0.238)</w:t>
            </w:r>
          </w:p>
        </w:tc>
        <w:tc>
          <w:tcPr/>
          <w:p>
            <w:pPr>
              <w:pStyle w:val="Compact"/>
            </w:pPr>
            <w:r>
              <w:t xml:space="preserve">0.275 (0.252)</w:t>
            </w:r>
          </w:p>
        </w:tc>
        <w:tc>
          <w:tcPr/>
          <w:p>
            <w:pPr>
              <w:pStyle w:val="Compact"/>
            </w:pPr>
            <w:r>
              <w:t xml:space="preserve">0.294 (0.249)</w:t>
            </w:r>
          </w:p>
        </w:tc>
        <w:tc>
          <w:tcPr/>
          <w:p>
            <w:pPr>
              <w:pStyle w:val="Compact"/>
            </w:pPr>
            <w:r>
              <w:t xml:space="preserve">-0.122 (0.246)</w:t>
            </w:r>
          </w:p>
        </w:tc>
        <w:tc>
          <w:tcPr/>
          <w:p>
            <w:pPr>
              <w:pStyle w:val="Compact"/>
            </w:pPr>
            <w:r>
              <w:t xml:space="preserve">0.045 (0.242)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VotedLokSabha2019MGB</w:t>
            </w:r>
          </w:p>
        </w:tc>
        <w:tc>
          <w:tcPr/>
          <w:p>
            <w:pPr>
              <w:pStyle w:val="Compact"/>
            </w:pPr>
            <w:r>
              <w:t xml:space="preserve">-0.102</w:t>
            </w:r>
          </w:p>
        </w:tc>
        <w:tc>
          <w:tcPr/>
          <w:p>
            <w:pPr>
              <w:pStyle w:val="Compact"/>
            </w:pPr>
            <w:r>
              <w:t xml:space="preserve">-0.507</w:t>
            </w:r>
          </w:p>
        </w:tc>
        <w:tc>
          <w:tcPr/>
          <w:p>
            <w:pPr>
              <w:pStyle w:val="Compact"/>
            </w:pPr>
            <w:r>
              <w:t xml:space="preserve">-0.032</w:t>
            </w:r>
          </w:p>
        </w:tc>
        <w:tc>
          <w:tcPr/>
          <w:p>
            <w:pPr>
              <w:pStyle w:val="Compact"/>
            </w:pPr>
            <w:r>
              <w:t xml:space="preserve">-0.049</w:t>
            </w:r>
          </w:p>
        </w:tc>
        <w:tc>
          <w:tcPr/>
          <w:p>
            <w:pPr>
              <w:pStyle w:val="Compact"/>
            </w:pPr>
            <w:r>
              <w:t xml:space="preserve">0.165</w:t>
            </w:r>
          </w:p>
        </w:tc>
        <w:tc>
          <w:tcPr/>
          <w:p>
            <w:pPr>
              <w:pStyle w:val="Compact"/>
            </w:pPr>
            <w:r>
              <w:t xml:space="preserve">0.254</w:t>
            </w:r>
          </w:p>
        </w:tc>
        <w:tc>
          <w:tcPr/>
          <w:p>
            <w:pPr>
              <w:pStyle w:val="Compact"/>
            </w:pPr>
            <w:r>
              <w:t xml:space="preserve">0.066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-0.102 (1.786)</w:t>
            </w:r>
          </w:p>
        </w:tc>
        <w:tc>
          <w:tcPr/>
          <w:p>
            <w:pPr>
              <w:pStyle w:val="Compact"/>
            </w:pPr>
            <w:r>
              <w:t xml:space="preserve">-0.507 (0.392)</w:t>
            </w:r>
          </w:p>
        </w:tc>
        <w:tc>
          <w:tcPr/>
          <w:p>
            <w:pPr>
              <w:pStyle w:val="Compact"/>
            </w:pPr>
            <w:r>
              <w:t xml:space="preserve">-0.032 (0.371)</w:t>
            </w:r>
          </w:p>
        </w:tc>
        <w:tc>
          <w:tcPr/>
          <w:p>
            <w:pPr>
              <w:pStyle w:val="Compact"/>
            </w:pPr>
            <w:r>
              <w:t xml:space="preserve">-0.049 (0.392)</w:t>
            </w:r>
          </w:p>
        </w:tc>
        <w:tc>
          <w:tcPr/>
          <w:p>
            <w:pPr>
              <w:pStyle w:val="Compact"/>
            </w:pPr>
            <w:r>
              <w:t xml:space="preserve">0.165 (0.387)</w:t>
            </w:r>
          </w:p>
        </w:tc>
        <w:tc>
          <w:tcPr/>
          <w:p>
            <w:pPr>
              <w:pStyle w:val="Compact"/>
            </w:pPr>
            <w:r>
              <w:t xml:space="preserve">0.254 (0.382)</w:t>
            </w:r>
          </w:p>
        </w:tc>
        <w:tc>
          <w:tcPr/>
          <w:p>
            <w:pPr>
              <w:pStyle w:val="Compact"/>
            </w:pPr>
            <w:r>
              <w:t xml:space="preserve">0.066 (0.376)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VotedLokSabha2019MGB</w:t>
            </w:r>
          </w:p>
        </w:tc>
        <w:tc>
          <w:tcPr/>
          <w:p>
            <w:pPr>
              <w:pStyle w:val="Compact"/>
            </w:pPr>
            <w:r>
              <w:t xml:space="preserve">-1.718</w:t>
            </w:r>
          </w:p>
        </w:tc>
        <w:tc>
          <w:tcPr/>
          <w:p>
            <w:pPr>
              <w:pStyle w:val="Compact"/>
            </w:pPr>
            <w:r>
              <w:t xml:space="preserve">-0.032</w:t>
            </w:r>
          </w:p>
        </w:tc>
        <w:tc>
          <w:tcPr/>
          <w:p>
            <w:pPr>
              <w:pStyle w:val="Compact"/>
            </w:pPr>
            <w:r>
              <w:t xml:space="preserve">-0.346</w:t>
            </w:r>
          </w:p>
        </w:tc>
        <w:tc>
          <w:tcPr/>
          <w:p>
            <w:pPr>
              <w:pStyle w:val="Compact"/>
            </w:pPr>
            <w:r>
              <w:t xml:space="preserve">-0.262</w:t>
            </w:r>
          </w:p>
        </w:tc>
        <w:tc>
          <w:tcPr/>
          <w:p>
            <w:pPr>
              <w:pStyle w:val="Compact"/>
            </w:pPr>
            <w:r>
              <w:t xml:space="preserve">-0.733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-0.346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-1.718 (2.448)</w:t>
            </w:r>
          </w:p>
        </w:tc>
        <w:tc>
          <w:tcPr/>
          <w:p>
            <w:pPr>
              <w:pStyle w:val="Compact"/>
            </w:pPr>
            <w:r>
              <w:t xml:space="preserve">-0.032 (0.538)</w:t>
            </w:r>
          </w:p>
        </w:tc>
        <w:tc>
          <w:tcPr/>
          <w:p>
            <w:pPr>
              <w:pStyle w:val="Compact"/>
            </w:pPr>
            <w:r>
              <w:t xml:space="preserve">-0.346 (0.509)</w:t>
            </w:r>
          </w:p>
        </w:tc>
        <w:tc>
          <w:tcPr/>
          <w:p>
            <w:pPr>
              <w:pStyle w:val="Compact"/>
            </w:pPr>
            <w:r>
              <w:t xml:space="preserve">-0.262 (0.538)</w:t>
            </w:r>
          </w:p>
        </w:tc>
        <w:tc>
          <w:tcPr/>
          <w:p>
            <w:pPr>
              <w:pStyle w:val="Compact"/>
            </w:pPr>
            <w:r>
              <w:t xml:space="preserve">-0.733 (0.530)</w:t>
            </w:r>
          </w:p>
        </w:tc>
        <w:tc>
          <w:tcPr/>
          <w:p>
            <w:pPr>
              <w:pStyle w:val="Compact"/>
            </w:pPr>
            <w:r>
              <w:t xml:space="preserve">0.001 (0.524)</w:t>
            </w:r>
          </w:p>
        </w:tc>
        <w:tc>
          <w:tcPr/>
          <w:p>
            <w:pPr>
              <w:pStyle w:val="Compact"/>
            </w:pPr>
            <w:r>
              <w:t xml:space="preserve">-0.346 (0.515)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-0.000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  <w:tc>
          <w:tcPr/>
          <w:p>
            <w:pPr>
              <w:pStyle w:val="Compact"/>
            </w:pPr>
            <w:r>
              <w:t xml:space="preserve">-0.007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2299.6</w:t>
            </w:r>
          </w:p>
        </w:tc>
        <w:tc>
          <w:tcPr/>
          <w:p>
            <w:pPr>
              <w:pStyle w:val="Compact"/>
            </w:pPr>
            <w:r>
              <w:t xml:space="preserve">1338.5</w:t>
            </w:r>
          </w:p>
        </w:tc>
        <w:tc>
          <w:tcPr/>
          <w:p>
            <w:pPr>
              <w:pStyle w:val="Compact"/>
            </w:pPr>
            <w:r>
              <w:t xml:space="preserve">1303.6</w:t>
            </w:r>
          </w:p>
        </w:tc>
        <w:tc>
          <w:tcPr/>
          <w:p>
            <w:pPr>
              <w:pStyle w:val="Compact"/>
            </w:pPr>
            <w:r>
              <w:t xml:space="preserve">1338.9</w:t>
            </w:r>
          </w:p>
        </w:tc>
        <w:tc>
          <w:tcPr/>
          <w:p>
            <w:pPr>
              <w:pStyle w:val="Compact"/>
            </w:pPr>
            <w:r>
              <w:t xml:space="preserve">1329.9</w:t>
            </w:r>
          </w:p>
        </w:tc>
        <w:tc>
          <w:tcPr/>
          <w:p>
            <w:pPr>
              <w:pStyle w:val="Compact"/>
            </w:pPr>
            <w:r>
              <w:t xml:space="preserve">1322.3</w:t>
            </w:r>
          </w:p>
        </w:tc>
        <w:tc>
          <w:tcPr/>
          <w:p>
            <w:pPr>
              <w:pStyle w:val="Compact"/>
            </w:pPr>
            <w:r>
              <w:t xml:space="preserve">1311.8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2318.4</w:t>
            </w:r>
          </w:p>
        </w:tc>
        <w:tc>
          <w:tcPr/>
          <w:p>
            <w:pPr>
              <w:pStyle w:val="Compact"/>
            </w:pPr>
            <w:r>
              <w:t xml:space="preserve">1357.3</w:t>
            </w:r>
          </w:p>
        </w:tc>
        <w:tc>
          <w:tcPr/>
          <w:p>
            <w:pPr>
              <w:pStyle w:val="Compact"/>
            </w:pPr>
            <w:r>
              <w:t xml:space="preserve">1322.4</w:t>
            </w:r>
          </w:p>
        </w:tc>
        <w:tc>
          <w:tcPr/>
          <w:p>
            <w:pPr>
              <w:pStyle w:val="Compact"/>
            </w:pPr>
            <w:r>
              <w:t xml:space="preserve">1357.7</w:t>
            </w:r>
          </w:p>
        </w:tc>
        <w:tc>
          <w:tcPr/>
          <w:p>
            <w:pPr>
              <w:pStyle w:val="Compact"/>
            </w:pPr>
            <w:r>
              <w:t xml:space="preserve">1348.7</w:t>
            </w:r>
          </w:p>
        </w:tc>
        <w:tc>
          <w:tcPr/>
          <w:p>
            <w:pPr>
              <w:pStyle w:val="Compact"/>
            </w:pPr>
            <w:r>
              <w:t xml:space="preserve">1341.1</w:t>
            </w:r>
          </w:p>
        </w:tc>
        <w:tc>
          <w:tcPr/>
          <w:p>
            <w:pPr>
              <w:pStyle w:val="Compact"/>
            </w:pPr>
            <w:r>
              <w:t xml:space="preserve">1330.6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-1144.820</w:t>
            </w:r>
          </w:p>
        </w:tc>
        <w:tc>
          <w:tcPr/>
          <w:p>
            <w:pPr>
              <w:pStyle w:val="Compact"/>
            </w:pPr>
            <w:r>
              <w:t xml:space="preserve">-664.264</w:t>
            </w:r>
          </w:p>
        </w:tc>
        <w:tc>
          <w:tcPr/>
          <w:p>
            <w:pPr>
              <w:pStyle w:val="Compact"/>
            </w:pPr>
            <w:r>
              <w:t xml:space="preserve">-646.815</w:t>
            </w:r>
          </w:p>
        </w:tc>
        <w:tc>
          <w:tcPr/>
          <w:p>
            <w:pPr>
              <w:pStyle w:val="Compact"/>
            </w:pPr>
            <w:r>
              <w:t xml:space="preserve">-664.431</w:t>
            </w:r>
          </w:p>
        </w:tc>
        <w:tc>
          <w:tcPr/>
          <w:p>
            <w:pPr>
              <w:pStyle w:val="Compact"/>
            </w:pPr>
            <w:r>
              <w:t xml:space="preserve">-659.931</w:t>
            </w:r>
          </w:p>
        </w:tc>
        <w:tc>
          <w:tcPr/>
          <w:p>
            <w:pPr>
              <w:pStyle w:val="Compact"/>
            </w:pPr>
            <w:r>
              <w:t xml:space="preserve">-656.146</w:t>
            </w:r>
          </w:p>
        </w:tc>
        <w:tc>
          <w:tcPr/>
          <w:p>
            <w:pPr>
              <w:pStyle w:val="Compact"/>
            </w:pPr>
            <w:r>
              <w:t xml:space="preserve">-650.903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8.96</w:t>
            </w:r>
          </w:p>
        </w:tc>
        <w:tc>
          <w:tcPr/>
          <w:p>
            <w:pPr>
              <w:pStyle w:val="Compact"/>
            </w:pPr>
            <w:r>
              <w:t xml:space="preserve">1.97</w:t>
            </w:r>
          </w:p>
        </w:tc>
        <w:tc>
          <w:tcPr/>
          <w:p>
            <w:pPr>
              <w:pStyle w:val="Compact"/>
            </w:pPr>
            <w:r>
              <w:t xml:space="preserve">1.86</w:t>
            </w:r>
          </w:p>
        </w:tc>
        <w:tc>
          <w:tcPr/>
          <w:p>
            <w:pPr>
              <w:pStyle w:val="Compact"/>
            </w:pPr>
            <w:r>
              <w:t xml:space="preserve">1.97</w:t>
            </w:r>
          </w:p>
        </w:tc>
        <w:tc>
          <w:tcPr/>
          <w:p>
            <w:pPr>
              <w:pStyle w:val="Compact"/>
            </w:pPr>
            <w:r>
              <w:t xml:space="preserve">1.94</w:t>
            </w:r>
          </w:p>
        </w:tc>
        <w:tc>
          <w:tcPr/>
          <w:p>
            <w:pPr>
              <w:pStyle w:val="Compact"/>
            </w:pPr>
            <w:r>
              <w:t xml:space="preserve">1.92</w:t>
            </w:r>
          </w:p>
        </w:tc>
        <w:tc>
          <w:tcPr/>
          <w:p>
            <w:pPr>
              <w:pStyle w:val="Compact"/>
            </w:pPr>
            <w:r>
              <w:t xml:space="preserve">1.89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2025-10-27T07:05:56Z</dcterms:created>
  <dcterms:modified xsi:type="dcterms:W3CDTF">2025-10-27T07:05:56Z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