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48"/>
        <w:tblLayout w:type="fixed"/>
        <w:tblLook w:firstRow="1" w:lastRow="1" w:firstColumn="0" w:lastColumn="0" w:noHBand="0" w:noVBand="0" w:val="0020"/>
      </w:tblPr>
      <w:tblGrid>
        <w:gridCol w:w="2607"/>
        <w:gridCol w:w="820"/>
        <w:gridCol w:w="820"/>
        <w:gridCol w:w="869"/>
        <w:gridCol w:w="820"/>
        <w:gridCol w:w="869"/>
        <w:gridCol w:w="869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Trust H1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Feel 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Trust H3a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Feel H3b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Trust H4a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Feel H4b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 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-0.020 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-0.038* 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-0.024 (0.082)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-0.021 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-0.046 (0.043)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 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 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 (0.023)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 (0.067)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0.046 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 (0.065)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Elite_InPartyTRUE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 (0.025)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0.228* (0.033)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Elite_InPartyTRUE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0.062 (0.040)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 (0.068)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Elite_InPartyTRUE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0.057 (0.024)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0.098 (0.039)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News_BiasBiasedAgainstInParty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-0.188* 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-0.142* 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News_BiasBiasedAgainstOutParty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0.060 (0.064)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-0.041 (0.100)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News_BiasBiasedTowardsInParty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-0.107* (0.020)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-0.080 (0.027)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News_BiasBiasedTowardsOutParty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-0.119 (0.059)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 (0.040)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News_BiasBiasedAgainstInParty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-0.001 (0.083)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0.107 (0.053)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News_BiasBiasedAgainstInParty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-0.115* 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0.126 (0.085)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News_BiasBiasedAgainstOutParty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-0.052 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 (0.103)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News_BiasBiasedAgainstOutParty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-0.058 (0.027)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 (0.069)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News_BiasBiasedTowardsInParty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0.153 (0.056)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0.070 (0.028)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News_BiasBiasedTowardsInParty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0.074 (0.088)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 (0.070)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Facial_Cuenegative × News_BiasBiasedTowardsOutParty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0.030 (0.060)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 (0.067)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Facial_Cuepositive × News_BiasBiasedTowardsOutParty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-0.025 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-0.052 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228.3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2123.9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2041.8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2208.4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by: Batch</w:t>
            </w:r>
          </w:p>
        </w:tc>
      </w:tr>
      <w:tr>
        <w:tc>
          <w:tcPr>
            <w:gridSpan w:val="7"/>
          </w:tcPr>
          <w:p>
            <w:pPr>
              <w:pStyle w:val="Compact"/>
              <w:jc w:val="left"/>
            </w:pPr>
            <w:r>
              <w:t xml:space="preserve">p-values: * &lt; 0.05 ** &lt; 0.01 ***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2025-03-18T04:28:23Z</dcterms:created>
  <dcterms:modified xsi:type="dcterms:W3CDTF">2025-03-18T04:28:23Z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