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821F4" w14:textId="4137284D" w:rsidR="00B90AB8" w:rsidRPr="00393D32" w:rsidRDefault="00B90AB8">
      <w:pPr>
        <w:rPr>
          <w:highlight w:val="yellow"/>
        </w:rPr>
      </w:pPr>
      <w:r w:rsidRPr="00393D32">
        <w:rPr>
          <w:highlight w:val="yellow"/>
        </w:rPr>
        <w:t xml:space="preserve">Ashford, N., Ayers, C., &amp; Stone, R.F. (1985). Using Regulation to Change the Market for Innovation. 9 Harvard Environmental Law Review, 419. </w:t>
      </w:r>
    </w:p>
    <w:p w14:paraId="0FF4E663" w14:textId="77777777" w:rsidR="00B90AB8" w:rsidRPr="00393D32" w:rsidRDefault="00B90AB8">
      <w:pPr>
        <w:rPr>
          <w:highlight w:val="yellow"/>
        </w:rPr>
      </w:pPr>
    </w:p>
    <w:p w14:paraId="7C11DE9F" w14:textId="2AC67695" w:rsidR="00B90AB8" w:rsidRPr="00393D32" w:rsidRDefault="00B90AB8">
      <w:pPr>
        <w:rPr>
          <w:highlight w:val="yellow"/>
        </w:rPr>
      </w:pPr>
      <w:r w:rsidRPr="00393D32">
        <w:rPr>
          <w:highlight w:val="yellow"/>
        </w:rPr>
        <w:t>Ashford, N. A., &amp; Hall, R. P. (2011). The importance of Regulation-Induced Innovation for Sustainable Development. 3 Sustainability, 270.</w:t>
      </w:r>
    </w:p>
    <w:p w14:paraId="549672FF" w14:textId="77777777" w:rsidR="00B90AB8" w:rsidRPr="00393D32" w:rsidRDefault="00B90AB8">
      <w:pPr>
        <w:rPr>
          <w:highlight w:val="yellow"/>
        </w:rPr>
      </w:pPr>
    </w:p>
    <w:p w14:paraId="75E31620" w14:textId="33C00DAA" w:rsidR="00393D32" w:rsidRPr="00393D32" w:rsidRDefault="00393D32">
      <w:pPr>
        <w:rPr>
          <w:highlight w:val="yellow"/>
        </w:rPr>
      </w:pPr>
      <w:r w:rsidRPr="00393D32">
        <w:rPr>
          <w:highlight w:val="yellow"/>
        </w:rPr>
        <w:t>Ashford, N. A., &amp; Heaton, J.G. (1983). Regulation and Technological Innovation in the Chemical Industry. 46 (3) Law and Contemporary Problems, 110.</w:t>
      </w:r>
    </w:p>
    <w:p w14:paraId="23D4BF6A" w14:textId="77777777" w:rsidR="00393D32" w:rsidRPr="00393D32" w:rsidRDefault="00393D32">
      <w:pPr>
        <w:rPr>
          <w:highlight w:val="yellow"/>
        </w:rPr>
      </w:pPr>
    </w:p>
    <w:p w14:paraId="69D90986" w14:textId="00242A47" w:rsidR="00393D32" w:rsidRDefault="00393D32">
      <w:r w:rsidRPr="00393D32">
        <w:rPr>
          <w:highlight w:val="yellow"/>
        </w:rPr>
        <w:t>Audretsch, D. A., Heblich, S., &amp; Lederer, A. (2011). Handbook of Research on Innovation and Entrepreneurship. Cheltenham: Edward Elgar.</w:t>
      </w:r>
    </w:p>
    <w:p w14:paraId="2CCB57D2" w14:textId="77777777" w:rsidR="00B90AB8" w:rsidRDefault="00B90AB8"/>
    <w:p w14:paraId="0676A87C" w14:textId="00328FAD" w:rsidR="00393D32" w:rsidRDefault="00583910">
      <w:r>
        <w:t>Bakhshi, H., Freedman, A., &amp; Heblich, P. J. (2011). State of Uncertainty: Innovation Policy through Experimentation. London: NESTA.</w:t>
      </w:r>
    </w:p>
    <w:p w14:paraId="56907DAF" w14:textId="77777777" w:rsidR="00583910" w:rsidRDefault="00583910"/>
    <w:p w14:paraId="2EBE7EF2" w14:textId="1B570C2C" w:rsidR="00583910" w:rsidRDefault="00583910">
      <w:r>
        <w:t>Baldwin, R. (2005). Is better regulation smart regulation? Public Law.</w:t>
      </w:r>
    </w:p>
    <w:p w14:paraId="5D18CC00" w14:textId="77777777" w:rsidR="00583910" w:rsidRDefault="00583910"/>
    <w:p w14:paraId="757AA43C" w14:textId="59FA5D4C" w:rsidR="00583910" w:rsidRDefault="00583910">
      <w:r>
        <w:t>Bar-Siman-Tov, I. (2010). Lawmakers as Lawbreakers. 52 William and Mary Law Review.</w:t>
      </w:r>
    </w:p>
    <w:p w14:paraId="7CFB9119" w14:textId="77777777" w:rsidR="00583910" w:rsidRDefault="00583910"/>
    <w:p w14:paraId="74DA1821" w14:textId="437D2283" w:rsidR="00583910" w:rsidRDefault="00583910">
      <w:r>
        <w:t>Benjamin, M., &amp; Rai, A. K. (2008). Fixing Innovation Policy: a Structural Perspective. 77 George Washington Law Review.</w:t>
      </w:r>
    </w:p>
    <w:p w14:paraId="6DDC9CED" w14:textId="77777777" w:rsidR="00583910" w:rsidRDefault="00583910"/>
    <w:p w14:paraId="32A1E384" w14:textId="07A21653" w:rsidR="00583910" w:rsidRDefault="00583910">
      <w:r>
        <w:t>Bernstein, G. (2010). In the Shadow of Innovation. 31 Cardozo Law Review.</w:t>
      </w:r>
    </w:p>
    <w:p w14:paraId="086D5D08" w14:textId="77777777" w:rsidR="00303FC7" w:rsidRDefault="00303FC7"/>
    <w:p w14:paraId="66969EF8" w14:textId="26C90E39" w:rsidR="00303FC7" w:rsidRDefault="009F2391">
      <w:r>
        <w:t>Bora, Alfons. Knowledge and the Regulation of Innovation. PDF.</w:t>
      </w:r>
    </w:p>
    <w:p w14:paraId="202E1BB0" w14:textId="77777777" w:rsidR="00627581" w:rsidRDefault="00627581"/>
    <w:p w14:paraId="23E9022F" w14:textId="1A8BF5BF" w:rsidR="00627581" w:rsidRDefault="00627581">
      <w:r>
        <w:t>Braeutigam, R. R. (1979). The effect of uncertainty in the regulatory delay on the rate of innovation. 43 Law &amp; Contemporary Problems.</w:t>
      </w:r>
    </w:p>
    <w:p w14:paraId="3D059759" w14:textId="77777777" w:rsidR="00627581" w:rsidRDefault="00627581"/>
    <w:p w14:paraId="065F4DA6" w14:textId="59A63978" w:rsidR="00627581" w:rsidRDefault="00627581">
      <w:r>
        <w:t>Brownsword, R. (2008). Rights, Regulation, and Technological Revolution. Oxford: Oxford University Press.</w:t>
      </w:r>
    </w:p>
    <w:p w14:paraId="113281B2" w14:textId="77777777" w:rsidR="00627581" w:rsidRDefault="00627581"/>
    <w:p w14:paraId="58F78616" w14:textId="055C7C03" w:rsidR="00627581" w:rsidRDefault="00627581">
      <w:r>
        <w:t>Campbell, R. W. (2012). Rethinking Regulation and Innovation in the U.S. Legal Services Market. 9 New York University Journal of Law &amp; Business.</w:t>
      </w:r>
    </w:p>
    <w:p w14:paraId="6941335E" w14:textId="77777777" w:rsidR="00627581" w:rsidRDefault="00627581"/>
    <w:p w14:paraId="480E30EB" w14:textId="766D410A" w:rsidR="00627581" w:rsidRDefault="00627581">
      <w:r>
        <w:t>Dosi, G. (1988). Sources, Procedures and Microeconomic Effects of Innovation. 26 Journal of Economic Literature, 1120.</w:t>
      </w:r>
    </w:p>
    <w:p w14:paraId="4B116C1C" w14:textId="77777777" w:rsidR="00627581" w:rsidRDefault="00627581"/>
    <w:p w14:paraId="586518CA" w14:textId="6DD3AAD9" w:rsidR="00627581" w:rsidRDefault="00627581">
      <w:r>
        <w:t xml:space="preserve">Fagerberg, J. (2007). Innovation: A Guide to the Literature. In J. Fagerberg, D. C., Mowery, &amp; R. R. Nelson, The Oxford Handbook of Innovation. </w:t>
      </w:r>
      <w:r w:rsidR="009924A7">
        <w:t>Oxford: Oxford University Press.</w:t>
      </w:r>
    </w:p>
    <w:p w14:paraId="24E7DB45" w14:textId="77777777" w:rsidR="009924A7" w:rsidRDefault="009924A7"/>
    <w:p w14:paraId="6C4E3D4B" w14:textId="56B41219" w:rsidR="009924A7" w:rsidRDefault="009924A7">
      <w:r>
        <w:t>Firth, L., &amp; Mellor, D. (1999). The Impact of Regulation on Innovation. 8 European Journal of Law and Economics.</w:t>
      </w:r>
    </w:p>
    <w:p w14:paraId="109246D5" w14:textId="77777777" w:rsidR="009924A7" w:rsidRDefault="009924A7"/>
    <w:p w14:paraId="5527362D" w14:textId="751B8211" w:rsidR="009924A7" w:rsidRDefault="009924A7">
      <w:r>
        <w:t>Granieri, W., Renda, A. (2012). Innovation Law and Policy in the European Union: Towards Horizon 2020. Milan: Springer.</w:t>
      </w:r>
    </w:p>
    <w:p w14:paraId="5C56482B" w14:textId="77777777" w:rsidR="009924A7" w:rsidRDefault="009924A7"/>
    <w:p w14:paraId="3B59CE52" w14:textId="4750A451" w:rsidR="009924A7" w:rsidRDefault="009924A7">
      <w:r>
        <w:lastRenderedPageBreak/>
        <w:t>Hahn, R. W. (1990). Regulation: Past, Present and Future. 13 Harvard Journal of Law &amp; Public Policy.</w:t>
      </w:r>
    </w:p>
    <w:p w14:paraId="7F4CFB46" w14:textId="77777777" w:rsidR="009924A7" w:rsidRDefault="009924A7"/>
    <w:p w14:paraId="7BBC82E0" w14:textId="6195FB17" w:rsidR="009924A7" w:rsidRDefault="009924A7">
      <w:r>
        <w:t>Landman, L. B. (1998). Competitiviness, Innovation Policy, and the Innovation Market Myth: A Reply to Tom and Newberg on Innovation Markets as the "Centerpiece"of "New Thinking" on Innovation. 13 Saint John's Journal of Legal Commentary.</w:t>
      </w:r>
    </w:p>
    <w:p w14:paraId="4AEC2D63" w14:textId="77777777" w:rsidR="009924A7" w:rsidRDefault="009924A7"/>
    <w:p w14:paraId="51CE902C" w14:textId="03390285" w:rsidR="009924A7" w:rsidRDefault="009924A7">
      <w:r>
        <w:t>Lobel, O. (2004). The Renew Deal: The Fall of Regulation and the Rise of Governance in Contemporary Legal Thought. 89 Minnesota Law Review.</w:t>
      </w:r>
    </w:p>
    <w:p w14:paraId="7C7DDA9F" w14:textId="77777777" w:rsidR="009924A7" w:rsidRDefault="009924A7"/>
    <w:p w14:paraId="3D226C6D" w14:textId="6CA66FB5" w:rsidR="009924A7" w:rsidRDefault="009924A7">
      <w:r>
        <w:t>Mandel, G. N. (2009). Regulating Emerging Technologies. 1 Law, Innovation, and Technology.</w:t>
      </w:r>
    </w:p>
    <w:p w14:paraId="38B937CA" w14:textId="77777777" w:rsidR="00203A4C" w:rsidRDefault="00203A4C"/>
    <w:p w14:paraId="349E0DC9" w14:textId="0B318EC8" w:rsidR="00203A4C" w:rsidRDefault="00203A4C">
      <w:r>
        <w:t xml:space="preserve">Nelson, R. R., &amp; Winter, S. G. (1977). In search of useful theory of innovation. 6 Research Policy. </w:t>
      </w:r>
    </w:p>
    <w:p w14:paraId="2E83A3D9" w14:textId="77777777" w:rsidR="00203A4C" w:rsidRDefault="00203A4C"/>
    <w:p w14:paraId="073F450F" w14:textId="086AB54F" w:rsidR="00203A4C" w:rsidRDefault="00203A4C">
      <w:r>
        <w:t>Puller, S. L. (2006). The strategic use of innovation to influence regulatory standards. Journal of Environmental Economics and Management.</w:t>
      </w:r>
    </w:p>
    <w:p w14:paraId="2148FEFB" w14:textId="77777777" w:rsidR="00203A4C" w:rsidRDefault="00203A4C"/>
    <w:p w14:paraId="00BA4E2D" w14:textId="242D57D6" w:rsidR="00203A4C" w:rsidRDefault="00203A4C">
      <w:r>
        <w:t>Slating, T. A., &amp; Kesan, J.P. (2011). Making Regulatory Innovation Keep Pace with Technological Innovation. Wisconsin Law Review.</w:t>
      </w:r>
    </w:p>
    <w:p w14:paraId="0655C9DA" w14:textId="77777777" w:rsidR="00203A4C" w:rsidRDefault="00203A4C"/>
    <w:p w14:paraId="7A8F6F15" w14:textId="6BA57E56" w:rsidR="00203A4C" w:rsidRDefault="00203A4C">
      <w:r>
        <w:t>Stewart, R. (1981). Regulation, Innovation and Administrative Law: A Conceptual Framework. 69 California Law Review.</w:t>
      </w:r>
    </w:p>
    <w:p w14:paraId="47928D0E" w14:textId="77777777" w:rsidR="00EA43B5" w:rsidRDefault="00EA43B5"/>
    <w:p w14:paraId="5C3A2FF8" w14:textId="1F1264B2" w:rsidR="00EA43B5" w:rsidRDefault="0010658B">
      <w:r>
        <w:t>Aghion, P. et al., Competition and Innovation: An Inverted-U Relationship. (2005). 120 Quarterly Journal of Economics.</w:t>
      </w:r>
    </w:p>
    <w:p w14:paraId="15B36ABC" w14:textId="77777777" w:rsidR="0010658B" w:rsidRDefault="0010658B"/>
    <w:p w14:paraId="1FADD58F" w14:textId="665D247E" w:rsidR="0010658B" w:rsidRDefault="00ED6358">
      <w:r>
        <w:t>Cabra, L. Procuring Innovation in: Dimitri, N., Piga, G., and Spagnolo, G. (eds), Handbook of Procurement (Cambridge, 2006).</w:t>
      </w:r>
    </w:p>
    <w:p w14:paraId="04C51745" w14:textId="77777777" w:rsidR="00091973" w:rsidRDefault="00091973"/>
    <w:p w14:paraId="181A59DB" w14:textId="45F5EB58" w:rsidR="00091973" w:rsidRDefault="00091973">
      <w:r>
        <w:t>Driesen, D. M. Does Emissions Trading Encourage Innovation? (2003) 10 Public Policy and Administration.</w:t>
      </w:r>
      <w:bookmarkStart w:id="0" w:name="_GoBack"/>
      <w:bookmarkEnd w:id="0"/>
    </w:p>
    <w:p w14:paraId="112A437D" w14:textId="77777777" w:rsidR="00393D32" w:rsidRDefault="00393D32"/>
    <w:p w14:paraId="29533CA4" w14:textId="794A2EB3" w:rsidR="00B15277" w:rsidRDefault="00862A7A">
      <w:r w:rsidRPr="00862A7A">
        <w:t>Lessons From Uber: Why Innovation And Regulation Don't Mix</w:t>
      </w:r>
      <w:r w:rsidR="00B15277">
        <w:t xml:space="preserve">. Disponível em: </w:t>
      </w:r>
      <w:r w:rsidR="00B15277" w:rsidRPr="00B15277">
        <w:t>http://www.forbes.com/sites/larrydownes/2013/02/06/lessons-from-uber-why-innovation-and-regulation-dont-mix/#48877c8731fd</w:t>
      </w:r>
    </w:p>
    <w:p w14:paraId="2DEE820A" w14:textId="77777777" w:rsidR="00B15277" w:rsidRDefault="00B15277"/>
    <w:p w14:paraId="31FF7A99" w14:textId="77777777" w:rsidR="00B15277" w:rsidRDefault="00B15277"/>
    <w:p w14:paraId="310F0591" w14:textId="6FFEAC97" w:rsidR="00B15277" w:rsidRDefault="00B15277">
      <w:r>
        <w:t>B</w:t>
      </w:r>
      <w:r w:rsidR="006E00B5">
        <w:t>lind</w:t>
      </w:r>
      <w:r>
        <w:t xml:space="preserve">, Knut. </w:t>
      </w:r>
      <w:r w:rsidRPr="00B15277">
        <w:rPr>
          <w:rFonts w:ascii="Times New Roman" w:eastAsia="Times New Roman" w:hAnsi="Times New Roman" w:cs="Times New Roman"/>
        </w:rPr>
        <w:t>The Impact of Regulation on Innovation</w:t>
      </w:r>
      <w:r>
        <w:rPr>
          <w:rFonts w:ascii="Times New Roman" w:eastAsia="Times New Roman" w:hAnsi="Times New Roman" w:cs="Times New Roman"/>
        </w:rPr>
        <w:t xml:space="preserve">. </w:t>
      </w:r>
      <w:r>
        <w:t xml:space="preserve">Disponível em: </w:t>
      </w:r>
      <w:r w:rsidRPr="00B15277">
        <w:t>https://www.innovationpolicyplatform.org/document/impact-regulation-innovation</w:t>
      </w:r>
      <w:r>
        <w:t>. PDF. 2012.</w:t>
      </w:r>
    </w:p>
    <w:p w14:paraId="6CD2CFDF" w14:textId="77777777" w:rsidR="00B15277" w:rsidRDefault="00B15277"/>
    <w:p w14:paraId="6E7D8449" w14:textId="634D6D8F" w:rsidR="00B15277" w:rsidRDefault="00B15277">
      <w:pPr>
        <w:rPr>
          <w:rFonts w:ascii="Times New Roman" w:eastAsia="Times New Roman" w:hAnsi="Times New Roman" w:cs="Times New Roman"/>
        </w:rPr>
      </w:pPr>
      <w:r w:rsidRPr="00B15277">
        <w:rPr>
          <w:rFonts w:ascii="Times New Roman" w:eastAsia="Times New Roman" w:hAnsi="Times New Roman" w:cs="Times New Roman"/>
        </w:rPr>
        <w:t>Regulation v innovation: five key battlegrounds</w:t>
      </w:r>
      <w:r>
        <w:rPr>
          <w:rFonts w:ascii="Times New Roman" w:eastAsia="Times New Roman" w:hAnsi="Times New Roman" w:cs="Times New Roman"/>
        </w:rPr>
        <w:t xml:space="preserve">. Disponível em: </w:t>
      </w:r>
      <w:r w:rsidRPr="00B15277">
        <w:rPr>
          <w:rFonts w:ascii="Times New Roman" w:eastAsia="Times New Roman" w:hAnsi="Times New Roman" w:cs="Times New Roman"/>
        </w:rPr>
        <w:t>https://www.virgin.com/disruptors/regulation-v-innovation-five-key-battlegrounds</w:t>
      </w:r>
    </w:p>
    <w:p w14:paraId="2C70F9BE" w14:textId="77777777" w:rsidR="00B15277" w:rsidRDefault="00B15277">
      <w:pPr>
        <w:rPr>
          <w:rFonts w:ascii="Times New Roman" w:eastAsia="Times New Roman" w:hAnsi="Times New Roman" w:cs="Times New Roman"/>
        </w:rPr>
      </w:pPr>
    </w:p>
    <w:p w14:paraId="0529ABFE" w14:textId="77777777" w:rsidR="00B15277" w:rsidRDefault="00B15277">
      <w:pPr>
        <w:rPr>
          <w:rFonts w:ascii="Times New Roman" w:eastAsia="Times New Roman" w:hAnsi="Times New Roman" w:cs="Times New Roman"/>
        </w:rPr>
      </w:pPr>
    </w:p>
    <w:p w14:paraId="45CB019F" w14:textId="64AA5209" w:rsidR="00B15277" w:rsidRDefault="00B15277" w:rsidP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Stewart, Luke A. </w:t>
      </w:r>
      <w:r w:rsidRPr="00B15277">
        <w:rPr>
          <w:rFonts w:ascii="Times New Roman" w:eastAsia="Times New Roman" w:hAnsi="Times New Roman" w:cs="Times New Roman"/>
        </w:rPr>
        <w:t>The Impact of Regulation on Innovation in the United States: A Cross-Industry Li</w:t>
      </w:r>
      <w:r>
        <w:rPr>
          <w:rFonts w:ascii="Times New Roman" w:eastAsia="Times New Roman" w:hAnsi="Times New Roman" w:cs="Times New Roman"/>
        </w:rPr>
        <w:t xml:space="preserve">terature Review. Disponível em: </w:t>
      </w:r>
      <w:r w:rsidRPr="00B15277">
        <w:rPr>
          <w:rFonts w:ascii="Times New Roman" w:eastAsia="Times New Roman" w:hAnsi="Times New Roman" w:cs="Times New Roman"/>
        </w:rPr>
        <w:t>http://www.itif.org/files/2011-impact-regulation-innovation.pdf</w:t>
      </w:r>
      <w:r>
        <w:rPr>
          <w:rFonts w:ascii="Times New Roman" w:eastAsia="Times New Roman" w:hAnsi="Times New Roman" w:cs="Times New Roman"/>
        </w:rPr>
        <w:t xml:space="preserve"> . PDF. 2010.</w:t>
      </w:r>
    </w:p>
    <w:p w14:paraId="751A044C" w14:textId="77777777" w:rsidR="00B15277" w:rsidRDefault="00B15277" w:rsidP="00B15277">
      <w:pPr>
        <w:rPr>
          <w:rFonts w:ascii="Times New Roman" w:eastAsia="Times New Roman" w:hAnsi="Times New Roman" w:cs="Times New Roman"/>
        </w:rPr>
      </w:pPr>
    </w:p>
    <w:p w14:paraId="0223E06F" w14:textId="50FB708B" w:rsidR="00B15277" w:rsidRDefault="00866D20" w:rsidP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Mehra, Salil K. </w:t>
      </w:r>
      <w:r w:rsidRPr="00866D20">
        <w:rPr>
          <w:rFonts w:ascii="Times New Roman" w:eastAsia="Times New Roman" w:hAnsi="Times New Roman" w:cs="Times New Roman"/>
        </w:rPr>
        <w:t>Competition Law for a Post-Scarcity World</w:t>
      </w:r>
      <w:r>
        <w:rPr>
          <w:rFonts w:ascii="Times New Roman" w:eastAsia="Times New Roman" w:hAnsi="Times New Roman" w:cs="Times New Roman"/>
        </w:rPr>
        <w:t xml:space="preserve">. Disponível em: </w:t>
      </w:r>
      <w:r w:rsidRPr="00866D20">
        <w:rPr>
          <w:rFonts w:ascii="Times New Roman" w:eastAsia="Times New Roman" w:hAnsi="Times New Roman" w:cs="Times New Roman"/>
        </w:rPr>
        <w:t>http://papers.ssrn.com/sol3/papers.cfm?abstract_id=2717137</w:t>
      </w:r>
      <w:r>
        <w:rPr>
          <w:rFonts w:ascii="Times New Roman" w:eastAsia="Times New Roman" w:hAnsi="Times New Roman" w:cs="Times New Roman"/>
        </w:rPr>
        <w:t>. PDF 2016.</w:t>
      </w:r>
    </w:p>
    <w:p w14:paraId="3E73F522" w14:textId="77777777" w:rsidR="006E00B5" w:rsidRDefault="006E00B5" w:rsidP="00B15277">
      <w:pPr>
        <w:rPr>
          <w:rFonts w:ascii="Times New Roman" w:eastAsia="Times New Roman" w:hAnsi="Times New Roman" w:cs="Times New Roman"/>
        </w:rPr>
      </w:pPr>
    </w:p>
    <w:p w14:paraId="69FDE376" w14:textId="480CB5F5" w:rsidR="006E00B5" w:rsidRDefault="006E00B5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The Economist. </w:t>
      </w:r>
      <w:r w:rsidRPr="006E00B5">
        <w:rPr>
          <w:rFonts w:ascii="Georgia" w:eastAsia="Times New Roman" w:hAnsi="Georgia" w:cs="Times New Roman"/>
          <w:color w:val="4A4A4A"/>
          <w:sz w:val="27"/>
          <w:szCs w:val="27"/>
        </w:rPr>
        <w:t>Innovation through regulation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. Disponível em: </w:t>
      </w:r>
      <w:r w:rsidRPr="006E00B5">
        <w:rPr>
          <w:rFonts w:ascii="Georgia" w:eastAsia="Times New Roman" w:hAnsi="Georgia" w:cs="Times New Roman"/>
          <w:color w:val="4A4A4A"/>
          <w:sz w:val="27"/>
          <w:szCs w:val="27"/>
        </w:rPr>
        <w:t>http://www.economist.com/node/13766329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>.</w:t>
      </w:r>
    </w:p>
    <w:p w14:paraId="4AEA5819" w14:textId="77777777" w:rsidR="00607ABF" w:rsidRDefault="00607ABF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1B429EB6" w14:textId="4517FFC7" w:rsidR="00607ABF" w:rsidRDefault="00607ABF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Amanatidou, Effie. Saritas, Ozcan. Loveridge, Denis. </w:t>
      </w:r>
      <w:r w:rsidR="007F6AD0" w:rsidRPr="007F6AD0">
        <w:rPr>
          <w:rFonts w:ascii="Georgia" w:eastAsia="Times New Roman" w:hAnsi="Georgia" w:cs="Times New Roman"/>
          <w:color w:val="4A4A4A"/>
          <w:sz w:val="27"/>
          <w:szCs w:val="27"/>
        </w:rPr>
        <w:t>Strategies for emerging research and innovation futures</w:t>
      </w:r>
      <w:r w:rsidR="007F6AD0">
        <w:rPr>
          <w:rFonts w:ascii="Georgia" w:eastAsia="Times New Roman" w:hAnsi="Georgia" w:cs="Times New Roman"/>
          <w:color w:val="4A4A4A"/>
          <w:sz w:val="27"/>
          <w:szCs w:val="27"/>
        </w:rPr>
        <w:t xml:space="preserve">. Disponível em: </w:t>
      </w:r>
      <w:r w:rsidR="007F6AD0" w:rsidRPr="007F6AD0">
        <w:rPr>
          <w:rFonts w:ascii="Georgia" w:eastAsia="Times New Roman" w:hAnsi="Georgia" w:cs="Times New Roman"/>
          <w:color w:val="4A4A4A"/>
          <w:sz w:val="27"/>
          <w:szCs w:val="27"/>
        </w:rPr>
        <w:t>http://www.emeraldinsight.com/doi/full/10.1108/FS-07-2014-0048</w:t>
      </w:r>
      <w:r w:rsidR="007F6AD0">
        <w:rPr>
          <w:rFonts w:ascii="Georgia" w:eastAsia="Times New Roman" w:hAnsi="Georgia" w:cs="Times New Roman"/>
          <w:color w:val="4A4A4A"/>
          <w:sz w:val="27"/>
          <w:szCs w:val="27"/>
        </w:rPr>
        <w:t xml:space="preserve">. </w:t>
      </w:r>
      <w:r w:rsidR="007F6AD0" w:rsidRPr="00F232D6">
        <w:rPr>
          <w:rFonts w:ascii="Georgia" w:eastAsia="Times New Roman" w:hAnsi="Georgia" w:cs="Times New Roman"/>
          <w:color w:val="4A4A4A"/>
          <w:sz w:val="27"/>
          <w:szCs w:val="27"/>
          <w:highlight w:val="yellow"/>
        </w:rPr>
        <w:t>Acesso na FGV!!!</w:t>
      </w:r>
    </w:p>
    <w:p w14:paraId="44BC3C40" w14:textId="77777777" w:rsidR="007F6AD0" w:rsidRDefault="007F6AD0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5492698C" w14:textId="66DA4527" w:rsidR="007F6AD0" w:rsidRDefault="007F6AD0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Edler, Jakob. Yeow, Jillian. </w:t>
      </w:r>
      <w:r w:rsidRPr="007F6AD0">
        <w:rPr>
          <w:rFonts w:ascii="Georgia" w:eastAsia="Times New Roman" w:hAnsi="Georgia" w:cs="Times New Roman"/>
          <w:color w:val="4A4A4A"/>
          <w:sz w:val="27"/>
          <w:szCs w:val="27"/>
        </w:rPr>
        <w:t>Connecting demand and supply: The role of intermediation in public procurement of innovation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. Disponível em: </w:t>
      </w:r>
      <w:r w:rsidRPr="007F6AD0">
        <w:rPr>
          <w:rFonts w:ascii="Georgia" w:eastAsia="Times New Roman" w:hAnsi="Georgia" w:cs="Times New Roman"/>
          <w:color w:val="4A4A4A"/>
          <w:sz w:val="27"/>
          <w:szCs w:val="27"/>
        </w:rPr>
        <w:t>http://www.sciencedirect.com/science/article/pii/S0048733315001638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>. PDF. 2015.</w:t>
      </w:r>
    </w:p>
    <w:p w14:paraId="19BFE7F4" w14:textId="34FCDFFE" w:rsidR="007F6AD0" w:rsidRDefault="007F6AD0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Weber, Matthias. Amanatidou, Effie, Erdmann, Lorenz, Nieminen, Mika. </w:t>
      </w:r>
      <w:r w:rsidRPr="007F6AD0">
        <w:rPr>
          <w:rFonts w:ascii="Georgia" w:eastAsia="Times New Roman" w:hAnsi="Georgia" w:cs="Times New Roman"/>
          <w:color w:val="4A4A4A"/>
          <w:sz w:val="27"/>
          <w:szCs w:val="27"/>
        </w:rPr>
        <w:t>Research and Innovation Futures: exploring new ways of doing and organizing knowledge creation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. Disponível em: </w:t>
      </w:r>
      <w:r w:rsidRPr="007F6AD0">
        <w:rPr>
          <w:rFonts w:ascii="Georgia" w:eastAsia="Times New Roman" w:hAnsi="Georgia" w:cs="Times New Roman"/>
          <w:color w:val="4A4A4A"/>
          <w:sz w:val="27"/>
          <w:szCs w:val="27"/>
        </w:rPr>
        <w:t>http://www.emeraldinsight.com/doi/abs/10.1108/FS-04-2016-0017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. </w:t>
      </w:r>
      <w:r w:rsidRPr="00F232D6">
        <w:rPr>
          <w:rFonts w:ascii="Georgia" w:eastAsia="Times New Roman" w:hAnsi="Georgia" w:cs="Times New Roman"/>
          <w:color w:val="4A4A4A"/>
          <w:sz w:val="27"/>
          <w:szCs w:val="27"/>
          <w:highlight w:val="yellow"/>
        </w:rPr>
        <w:t>Acesso na FGV!!!</w:t>
      </w:r>
    </w:p>
    <w:p w14:paraId="6429D0F0" w14:textId="77777777" w:rsidR="007F6AD0" w:rsidRDefault="007F6AD0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334173D6" w14:textId="644FE275" w:rsidR="007F6AD0" w:rsidRDefault="007F6AD0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Handbook of Innovation Policy Impact. Pago, mas deve ser possível achar papers individuais: </w:t>
      </w:r>
      <w:r w:rsidRPr="007F6AD0">
        <w:rPr>
          <w:rFonts w:ascii="Georgia" w:eastAsia="Times New Roman" w:hAnsi="Georgia" w:cs="Times New Roman"/>
          <w:color w:val="4A4A4A"/>
          <w:sz w:val="27"/>
          <w:szCs w:val="27"/>
        </w:rPr>
        <w:t>http://www.e-elgar.com/shop/eep/preview/book/isbn/9781784711856/</w:t>
      </w:r>
    </w:p>
    <w:p w14:paraId="67AF91C5" w14:textId="77777777" w:rsidR="007F6AD0" w:rsidRDefault="007F6AD0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557828A7" w14:textId="383B4360" w:rsidR="007F6AD0" w:rsidRDefault="007F6AD0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Edler, Jakob. </w:t>
      </w:r>
      <w:r w:rsidRPr="007F6AD0">
        <w:rPr>
          <w:rFonts w:ascii="Georgia" w:eastAsia="Times New Roman" w:hAnsi="Georgia" w:cs="Times New Roman"/>
          <w:color w:val="4A4A4A"/>
          <w:sz w:val="27"/>
          <w:szCs w:val="27"/>
        </w:rPr>
        <w:t>Local Needs, Global Challenges: The Meaning of Demand-Side Policies for Innova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tion and Development. Disponível em: </w:t>
      </w:r>
      <w:r w:rsidRPr="007F6AD0">
        <w:rPr>
          <w:rFonts w:ascii="Georgia" w:eastAsia="Times New Roman" w:hAnsi="Georgia" w:cs="Times New Roman"/>
          <w:color w:val="4A4A4A"/>
          <w:sz w:val="27"/>
          <w:szCs w:val="27"/>
        </w:rPr>
        <w:t>http://www.wipo.int/edocs/pubdocs/en/wipo_pub_gii_2016-chapter5.pdf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>. PDF.</w:t>
      </w:r>
    </w:p>
    <w:p w14:paraId="0C02E992" w14:textId="77777777" w:rsidR="00F232D6" w:rsidRDefault="00F232D6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66C72DD3" w14:textId="2335BC72" w:rsidR="00F232D6" w:rsidRPr="007F6AD0" w:rsidRDefault="00F232D6" w:rsidP="007F6AD0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Dados relevantes para o Brasil sobre Inovação. Disponível em: </w:t>
      </w:r>
      <w:r w:rsidRPr="00F232D6">
        <w:rPr>
          <w:rFonts w:ascii="Georgia" w:eastAsia="Times New Roman" w:hAnsi="Georgia" w:cs="Times New Roman"/>
          <w:color w:val="4A4A4A"/>
          <w:sz w:val="27"/>
          <w:szCs w:val="27"/>
        </w:rPr>
        <w:t>https://www.innovationpolicyplatform.org/content/brazil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. </w:t>
      </w:r>
      <w:r w:rsidRPr="00F232D6">
        <w:rPr>
          <w:rFonts w:ascii="Georgia" w:eastAsia="Times New Roman" w:hAnsi="Georgia" w:cs="Times New Roman"/>
          <w:color w:val="4A4A4A"/>
          <w:sz w:val="27"/>
          <w:szCs w:val="27"/>
          <w:highlight w:val="yellow"/>
        </w:rPr>
        <w:t>Repassar para algum lugar mais adequado!</w:t>
      </w:r>
    </w:p>
    <w:p w14:paraId="04603D9E" w14:textId="7B288C1E" w:rsidR="007F6AD0" w:rsidRDefault="007F6AD0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4A53432D" w14:textId="70268CD8" w:rsidR="00446891" w:rsidRDefault="00446891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>Hellman, Joel; Jones, Geraint; Kaufmann, Daniel. "Seize the State, Seize the Day": State Capture, Corruption, and Influence in Transition.</w:t>
      </w:r>
      <w:r w:rsidR="00D171E8">
        <w:rPr>
          <w:rFonts w:ascii="Georgia" w:eastAsia="Times New Roman" w:hAnsi="Georgia" w:cs="Times New Roman"/>
          <w:color w:val="4A4A4A"/>
          <w:sz w:val="27"/>
          <w:szCs w:val="27"/>
        </w:rPr>
        <w:t xml:space="preserve"> Disponível em: </w:t>
      </w:r>
      <w:r w:rsidR="00D171E8" w:rsidRPr="00D171E8">
        <w:rPr>
          <w:rFonts w:ascii="Georgia" w:eastAsia="Times New Roman" w:hAnsi="Georgia" w:cs="Times New Roman"/>
          <w:color w:val="4A4A4A"/>
          <w:sz w:val="27"/>
          <w:szCs w:val="27"/>
        </w:rPr>
        <w:t>http://poseidon01.ssrn.com/delivery.php?ID=557112031066007071110074066006111122047034023029070035076120017000090067048028033017106099052106021098097030075020061017059087066083023122104083093011101066001034076023027072114107085088075097011113007110067005095083073017028027024019109022071&amp;EXT=pdf</w:t>
      </w:r>
      <w:r w:rsidR="00D171E8">
        <w:rPr>
          <w:rFonts w:ascii="Georgia" w:eastAsia="Times New Roman" w:hAnsi="Georgia" w:cs="Times New Roman"/>
          <w:color w:val="4A4A4A"/>
          <w:sz w:val="27"/>
          <w:szCs w:val="27"/>
        </w:rPr>
        <w:t>. PDF. 2000.</w:t>
      </w:r>
    </w:p>
    <w:p w14:paraId="11F62DA3" w14:textId="77777777" w:rsidR="00D171E8" w:rsidRDefault="00D171E8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2C4180BC" w14:textId="544DCAA2" w:rsidR="00D171E8" w:rsidRPr="00D171E8" w:rsidRDefault="00D171E8" w:rsidP="00D171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Ahn, Sanghoon. </w:t>
      </w:r>
      <w:r w:rsidRPr="00D171E8">
        <w:rPr>
          <w:rFonts w:ascii="Times New Roman" w:eastAsia="Times New Roman" w:hAnsi="Times New Roman" w:cs="Times New Roman"/>
        </w:rPr>
        <w:t>COMPETITION, INNOVATION AND PRODUCTIVITY GROWTH: A REVIEW OF THEORY AND EVIDENC</w:t>
      </w:r>
      <w:r>
        <w:rPr>
          <w:rFonts w:ascii="Times New Roman" w:eastAsia="Times New Roman" w:hAnsi="Times New Roman" w:cs="Times New Roman"/>
        </w:rPr>
        <w:t xml:space="preserve">E. Disponível em: </w:t>
      </w:r>
      <w:r w:rsidRPr="00D171E8">
        <w:rPr>
          <w:rFonts w:ascii="Times New Roman" w:eastAsia="Times New Roman" w:hAnsi="Times New Roman" w:cs="Times New Roman"/>
        </w:rPr>
        <w:t>http://poseidon01.ssrn.com/delivery.php?ID=250070119116009118124108097114029099061051017051045044067088005103115113019019024058059124097027002030008006076119058060010044101084098096020106076097121099072009067099115068089117004123127072115114101106079068004074089004125105022076074114106&amp;EXT=pdf</w:t>
      </w:r>
      <w:r>
        <w:rPr>
          <w:rFonts w:ascii="Times New Roman" w:eastAsia="Times New Roman" w:hAnsi="Times New Roman" w:cs="Times New Roman"/>
        </w:rPr>
        <w:t>. PDF. 2002.</w:t>
      </w:r>
    </w:p>
    <w:p w14:paraId="1830163E" w14:textId="77777777" w:rsidR="006E00B5" w:rsidRDefault="006E00B5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34F2CDC2" w14:textId="24CC045C" w:rsidR="006E00B5" w:rsidRPr="006E00B5" w:rsidRDefault="006E00B5" w:rsidP="006E00B5">
      <w:p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OECD. </w:t>
      </w:r>
      <w:r w:rsidRPr="006E00B5">
        <w:rPr>
          <w:rFonts w:ascii="Times New Roman" w:eastAsia="Times New Roman" w:hAnsi="Times New Roman" w:cs="Times New Roman"/>
        </w:rPr>
        <w:t>REGULATORY REFORM AND INNOVATION</w:t>
      </w:r>
      <w:r>
        <w:rPr>
          <w:rFonts w:ascii="Times New Roman" w:eastAsia="Times New Roman" w:hAnsi="Times New Roman" w:cs="Times New Roman"/>
        </w:rPr>
        <w:t xml:space="preserve">. Disponível em: </w:t>
      </w:r>
      <w:r w:rsidRPr="006E00B5">
        <w:rPr>
          <w:rFonts w:ascii="Times New Roman" w:eastAsia="Times New Roman" w:hAnsi="Times New Roman" w:cs="Times New Roman"/>
        </w:rPr>
        <w:t>http://www.oecd.org/sti/inno/2102514.pdf</w:t>
      </w:r>
      <w:r>
        <w:rPr>
          <w:rFonts w:ascii="Times New Roman" w:eastAsia="Times New Roman" w:hAnsi="Times New Roman" w:cs="Times New Roman"/>
        </w:rPr>
        <w:t>. PDF.</w:t>
      </w:r>
    </w:p>
    <w:p w14:paraId="07D205E5" w14:textId="1F38CC9A" w:rsidR="006E00B5" w:rsidRDefault="006E00B5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2AAD5059" w14:textId="77777777" w:rsidR="006E00B5" w:rsidRDefault="006E00B5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</w:p>
    <w:p w14:paraId="55F01FBA" w14:textId="0CB9FB88" w:rsidR="006E00B5" w:rsidRPr="006E00B5" w:rsidRDefault="006E00B5" w:rsidP="006E00B5">
      <w:pPr>
        <w:spacing w:before="100" w:beforeAutospacing="1" w:after="100" w:afterAutospacing="1"/>
        <w:textAlignment w:val="baseline"/>
        <w:outlineLvl w:val="2"/>
        <w:rPr>
          <w:rFonts w:ascii="Georgia" w:eastAsia="Times New Roman" w:hAnsi="Georgia" w:cs="Times New Roman"/>
          <w:color w:val="4A4A4A"/>
          <w:sz w:val="27"/>
          <w:szCs w:val="27"/>
        </w:rPr>
      </w:pPr>
      <w:r>
        <w:rPr>
          <w:rFonts w:ascii="Georgia" w:eastAsia="Times New Roman" w:hAnsi="Georgia" w:cs="Times New Roman"/>
          <w:color w:val="4A4A4A"/>
          <w:sz w:val="27"/>
          <w:szCs w:val="27"/>
        </w:rPr>
        <w:t xml:space="preserve">Pelkmans, Jacques e Renda, Andrea. Does EU regulation hinder or stimulate innovation? Disponível em: </w:t>
      </w:r>
      <w:r w:rsidRPr="006E00B5">
        <w:rPr>
          <w:rFonts w:ascii="Georgia" w:eastAsia="Times New Roman" w:hAnsi="Georgia" w:cs="Times New Roman"/>
          <w:color w:val="4A4A4A"/>
          <w:sz w:val="27"/>
          <w:szCs w:val="27"/>
        </w:rPr>
        <w:t>https://www.ceps.eu/publications/does-eu-regulation-hinder-or-stimulate-innovation</w:t>
      </w:r>
      <w:r>
        <w:rPr>
          <w:rFonts w:ascii="Georgia" w:eastAsia="Times New Roman" w:hAnsi="Georgia" w:cs="Times New Roman"/>
          <w:color w:val="4A4A4A"/>
          <w:sz w:val="27"/>
          <w:szCs w:val="27"/>
        </w:rPr>
        <w:t>. PDF. 2014.</w:t>
      </w:r>
    </w:p>
    <w:p w14:paraId="4C0C1F2D" w14:textId="77777777" w:rsidR="006E00B5" w:rsidRPr="006E00B5" w:rsidRDefault="006E00B5" w:rsidP="006E00B5">
      <w:pPr>
        <w:rPr>
          <w:rFonts w:ascii="Times New Roman" w:eastAsia="Times New Roman" w:hAnsi="Times New Roman" w:cs="Times New Roman"/>
        </w:rPr>
      </w:pPr>
    </w:p>
    <w:p w14:paraId="018FFB4A" w14:textId="77777777" w:rsidR="006E00B5" w:rsidRDefault="006E00B5" w:rsidP="00B15277">
      <w:pPr>
        <w:rPr>
          <w:rFonts w:ascii="Times New Roman" w:eastAsia="Times New Roman" w:hAnsi="Times New Roman" w:cs="Times New Roman"/>
        </w:rPr>
      </w:pPr>
    </w:p>
    <w:p w14:paraId="3565A983" w14:textId="5EE7D882" w:rsidR="00B15277" w:rsidRPr="00B15277" w:rsidRDefault="00F232D6" w:rsidP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Innovation Definition and Fundamentals. Measurement. Public Policy and Governance. Markets, Competition and Standards. Disponível em: </w:t>
      </w:r>
      <w:r w:rsidRPr="00F232D6">
        <w:rPr>
          <w:rFonts w:ascii="Times New Roman" w:eastAsia="Times New Roman" w:hAnsi="Times New Roman" w:cs="Times New Roman"/>
        </w:rPr>
        <w:t>www.innovationpolicyplatform</w:t>
      </w:r>
    </w:p>
    <w:p w14:paraId="2AB7EB11" w14:textId="77777777" w:rsidR="00B15277" w:rsidRDefault="00B15277">
      <w:pPr>
        <w:rPr>
          <w:rFonts w:ascii="Times New Roman" w:eastAsia="Times New Roman" w:hAnsi="Times New Roman" w:cs="Times New Roman"/>
        </w:rPr>
      </w:pPr>
    </w:p>
    <w:p w14:paraId="1824E05C" w14:textId="77777777" w:rsidR="00B15277" w:rsidRDefault="00B15277">
      <w:pPr>
        <w:rPr>
          <w:rFonts w:ascii="Times New Roman" w:eastAsia="Times New Roman" w:hAnsi="Times New Roman" w:cs="Times New Roman"/>
        </w:rPr>
      </w:pPr>
    </w:p>
    <w:p w14:paraId="59BFE4C4" w14:textId="77777777" w:rsidR="00B15277" w:rsidRDefault="00B15277">
      <w:pPr>
        <w:rPr>
          <w:rFonts w:ascii="Times New Roman" w:eastAsia="Times New Roman" w:hAnsi="Times New Roman" w:cs="Times New Roman"/>
        </w:rPr>
      </w:pPr>
    </w:p>
    <w:p w14:paraId="31B807A6" w14:textId="2F5F2162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Checklist</w:t>
      </w:r>
    </w:p>
    <w:p w14:paraId="7C0A39FA" w14:textId="77777777" w:rsidR="00B15277" w:rsidRDefault="00B15277">
      <w:pPr>
        <w:rPr>
          <w:rFonts w:ascii="Times New Roman" w:eastAsia="Times New Roman" w:hAnsi="Times New Roman" w:cs="Times New Roman"/>
        </w:rPr>
      </w:pPr>
    </w:p>
    <w:p w14:paraId="6F90864A" w14:textId="7F69DDB2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F232D6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>) Pocket</w:t>
      </w:r>
    </w:p>
    <w:p w14:paraId="01928368" w14:textId="00290EB8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A33950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>) Facebook</w:t>
      </w:r>
    </w:p>
    <w:p w14:paraId="6CC7D936" w14:textId="576365E9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() SSRN</w:t>
      </w:r>
    </w:p>
    <w:p w14:paraId="1B49910F" w14:textId="16FA8F00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() VLex</w:t>
      </w:r>
    </w:p>
    <w:p w14:paraId="254CB1B8" w14:textId="6A336043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() Extra</w:t>
      </w:r>
    </w:p>
    <w:p w14:paraId="5000CA66" w14:textId="7C8F0CF9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() Ver a bibliografia dos papers so far e arrumar adicionais</w:t>
      </w:r>
    </w:p>
    <w:p w14:paraId="52C8CDE1" w14:textId="4E2C5BBA" w:rsidR="00B15277" w:rsidRDefault="00B152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() Bibliografia monografia e paper Konstantinos Stylianou</w:t>
      </w:r>
    </w:p>
    <w:p w14:paraId="16F19D4D" w14:textId="26B1DAE7" w:rsidR="00B15277" w:rsidRPr="00B15277" w:rsidRDefault="00866D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() Ver livro do Regulatory</w:t>
      </w:r>
    </w:p>
    <w:p w14:paraId="78197754" w14:textId="1F47A47E" w:rsidR="00B15277" w:rsidRDefault="00544793">
      <w:r>
        <w:t>() Livro da Sofia</w:t>
      </w:r>
    </w:p>
    <w:p w14:paraId="52F775F0" w14:textId="77777777" w:rsidR="00862A7A" w:rsidRDefault="00862A7A"/>
    <w:p w14:paraId="7A74667B" w14:textId="77777777" w:rsidR="00862A7A" w:rsidRDefault="00862A7A"/>
    <w:sectPr w:rsidR="00862A7A" w:rsidSect="007851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81"/>
    <w:rsid w:val="00091973"/>
    <w:rsid w:val="0010658B"/>
    <w:rsid w:val="00203A4C"/>
    <w:rsid w:val="00303FC7"/>
    <w:rsid w:val="00332D90"/>
    <w:rsid w:val="00393D32"/>
    <w:rsid w:val="00402C81"/>
    <w:rsid w:val="00440E12"/>
    <w:rsid w:val="00446891"/>
    <w:rsid w:val="00544793"/>
    <w:rsid w:val="00583910"/>
    <w:rsid w:val="00607ABF"/>
    <w:rsid w:val="00627581"/>
    <w:rsid w:val="006E00B5"/>
    <w:rsid w:val="0078510B"/>
    <w:rsid w:val="007F6AD0"/>
    <w:rsid w:val="00852B24"/>
    <w:rsid w:val="00862A7A"/>
    <w:rsid w:val="00866D20"/>
    <w:rsid w:val="00984186"/>
    <w:rsid w:val="009924A7"/>
    <w:rsid w:val="009D21D8"/>
    <w:rsid w:val="009E466C"/>
    <w:rsid w:val="009F2391"/>
    <w:rsid w:val="00A33950"/>
    <w:rsid w:val="00B15277"/>
    <w:rsid w:val="00B90AB8"/>
    <w:rsid w:val="00D171E8"/>
    <w:rsid w:val="00EA43B5"/>
    <w:rsid w:val="00ED6358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537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E00B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0B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F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1074</Words>
  <Characters>6127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    The Economist. Innovation through regulation. Disponível em: http://www.economis</vt:lpstr>
      <vt:lpstr>        </vt:lpstr>
      <vt:lpstr>        Amanatidou, Effie. Saritas, Ozcan. Loveridge, Denis. Strategies for emerging res</vt:lpstr>
      <vt:lpstr>        </vt:lpstr>
      <vt:lpstr>        Edler, Jakob. Yeow, Jillian. Connecting demand and supply: The role of intermedi</vt:lpstr>
      <vt:lpstr>        Weber, Matthias. Amanatidou, Effie, Erdmann, Lorenz, Nieminen, Mika. Research an</vt:lpstr>
      <vt:lpstr>        </vt:lpstr>
      <vt:lpstr>        Handbook of Innovation Policy Impact. Pago, mas deve ser possível achar papers i</vt:lpstr>
      <vt:lpstr>        </vt:lpstr>
      <vt:lpstr>        Edler, Jakob. Local Needs, Global Challenges: The Meaning of Demand-Side Policie</vt:lpstr>
      <vt:lpstr>        </vt:lpstr>
      <vt:lpstr>        Dados relevantes para o Brasil sobre Inovação. Disponível em: https://www.innova</vt:lpstr>
      <vt:lpstr>        </vt:lpstr>
      <vt:lpstr>        Hellman, Joel; Jones, Geraint; Kaufmann, Daniel. "Seize the State, Seize the Day</vt:lpstr>
      <vt:lpstr>        </vt:lpstr>
      <vt:lpstr>        </vt:lpstr>
      <vt:lpstr>        </vt:lpstr>
      <vt:lpstr>        </vt:lpstr>
      <vt:lpstr>        Pelkmans, Jacques e Renda, Andrea. Does EU regulation hinder or stimulate innova</vt:lpstr>
    </vt:vector>
  </TitlesOfParts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Almeida Ramalho</dc:creator>
  <cp:keywords/>
  <dc:description/>
  <cp:lastModifiedBy>Waldo Almeida Ramalho</cp:lastModifiedBy>
  <cp:revision>7</cp:revision>
  <dcterms:created xsi:type="dcterms:W3CDTF">2016-10-06T01:07:00Z</dcterms:created>
  <dcterms:modified xsi:type="dcterms:W3CDTF">2016-10-06T21:09:00Z</dcterms:modified>
</cp:coreProperties>
</file>