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B264" w14:textId="01B31FF4" w:rsidR="00B071C0" w:rsidRDefault="00B071C0" w:rsidP="00B071C0">
      <w:pPr>
        <w:pStyle w:val="Title"/>
      </w:pPr>
      <w:r>
        <w:t>Water Treatment Cost Equations Summary</w:t>
      </w:r>
    </w:p>
    <w:p w14:paraId="14542C55" w14:textId="53BDC0F5" w:rsidR="00B20D00" w:rsidRDefault="00B20D00" w:rsidP="00B20D00">
      <w:pPr>
        <w:pStyle w:val="Heading1"/>
      </w:pPr>
      <w:r>
        <w:t>Overview</w:t>
      </w:r>
    </w:p>
    <w:p w14:paraId="2DE88350" w14:textId="7CFF60D4" w:rsidR="00B071C0" w:rsidRPr="00846FD0" w:rsidRDefault="00B071C0" w:rsidP="00B071C0">
      <w:pPr>
        <w:rPr>
          <w:i/>
          <w:iCs/>
        </w:rPr>
      </w:pPr>
      <w:r>
        <w:t xml:space="preserve">The cost </w:t>
      </w:r>
      <w:r w:rsidR="00154A52">
        <w:t>equations</w:t>
      </w:r>
      <w:r>
        <w:t xml:space="preserve"> in this code </w:t>
      </w:r>
      <w:r w:rsidR="00E5164F">
        <w:t>are</w:t>
      </w:r>
      <w:r>
        <w:t xml:space="preserve"> based on a small subset of US water utilities in the </w:t>
      </w:r>
      <w:r>
        <w:t>late 1990s/</w:t>
      </w:r>
      <w:r>
        <w:t>early 2000s, and therefore, it is not representative of the US as a whole nor is it necessarily reflective of</w:t>
      </w:r>
      <w:r w:rsidR="00B20D00">
        <w:t xml:space="preserve"> </w:t>
      </w:r>
      <w:r>
        <w:t>modern costs.</w:t>
      </w:r>
      <w:r w:rsidR="00B347BE">
        <w:t xml:space="preserve"> </w:t>
      </w:r>
      <w:r w:rsidR="00B347BE" w:rsidRPr="00846FD0">
        <w:rPr>
          <w:i/>
          <w:iCs/>
        </w:rPr>
        <w:t xml:space="preserve">These equations should be used for </w:t>
      </w:r>
      <w:r w:rsidR="00B347BE" w:rsidRPr="00A93C35">
        <w:rPr>
          <w:i/>
          <w:iCs/>
          <w:u w:val="single"/>
        </w:rPr>
        <w:t>educational purposes only</w:t>
      </w:r>
      <w:r w:rsidR="00B347BE" w:rsidRPr="00846FD0">
        <w:rPr>
          <w:i/>
          <w:iCs/>
        </w:rPr>
        <w:t xml:space="preserve"> as a rough approximation of treatment costs. </w:t>
      </w:r>
    </w:p>
    <w:p w14:paraId="6C329E8C" w14:textId="735B5DA4" w:rsidR="00DB5A28" w:rsidRDefault="00DB5A28" w:rsidP="00DB5A28">
      <w:pPr>
        <w:pStyle w:val="Heading1"/>
      </w:pPr>
      <w:r>
        <w:t>Description of Equations</w:t>
      </w:r>
    </w:p>
    <w:p w14:paraId="49DDCA71" w14:textId="77777777" w:rsidR="00233D75" w:rsidRDefault="00DB5A28" w:rsidP="00DB5A28">
      <w:r>
        <w:t>The cost equations are empirical (i.e., data-driven) models based on treatment plant parameters, such as average flow, peak flow, chemical usage, turbidity, activated carbon size and regeneration rate.</w:t>
      </w:r>
      <w:r w:rsidR="00B550EB">
        <w:t xml:space="preserve"> Among the cost equations, there are two types: capital </w:t>
      </w:r>
      <w:r w:rsidR="00922C75">
        <w:t>expenditures</w:t>
      </w:r>
      <w:r w:rsidR="00B550EB">
        <w:t xml:space="preserve"> (CAPEX) and operation and maintenance </w:t>
      </w:r>
      <w:r w:rsidR="00434121">
        <w:t>expenditures</w:t>
      </w:r>
      <w:r w:rsidR="00B550EB">
        <w:t xml:space="preserve"> (OPEX).</w:t>
      </w:r>
      <w:r>
        <w:t xml:space="preserve"> </w:t>
      </w:r>
    </w:p>
    <w:p w14:paraId="56EAA131" w14:textId="6CF68F21" w:rsidR="00DB5A28" w:rsidRDefault="00DB5A28" w:rsidP="00DB5A28">
      <w:r>
        <w:t xml:space="preserve">For example, the </w:t>
      </w:r>
      <w:r w:rsidR="00B550EB">
        <w:t>CAPEX</w:t>
      </w:r>
      <w:r>
        <w:t xml:space="preserve"> equations for chemical </w:t>
      </w:r>
      <w:r w:rsidR="00B550EB">
        <w:t xml:space="preserve">addition </w:t>
      </w:r>
      <w:r>
        <w:t xml:space="preserve">are in the form of a power law: </w:t>
      </w:r>
    </w:p>
    <w:p w14:paraId="21F5A73F" w14:textId="1A1B70FA" w:rsidR="00DB5A28" w:rsidRDefault="00DB5A28" w:rsidP="00DB5A28">
      <w:pPr>
        <w:jc w:val="right"/>
      </w:pPr>
      <m:oMath>
        <m:r>
          <w:rPr>
            <w:rFonts w:ascii="Cambria Math" w:hAnsi="Cambria Math"/>
          </w:rPr>
          <m:t>CAPEX=a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29C9E9BC" w14:textId="0CF3F6D8" w:rsidR="00B550EB" w:rsidRPr="00DB5A28" w:rsidRDefault="00152AED" w:rsidP="00B550EB">
      <w:r>
        <w:t xml:space="preserve">There parameters for some example chemicals are shown in Table 1. </w:t>
      </w:r>
    </w:p>
    <w:p w14:paraId="059A5CC2" w14:textId="01A107C2" w:rsidR="008773F2" w:rsidRPr="00B034FE" w:rsidRDefault="008773F2" w:rsidP="008773F2">
      <w:r w:rsidRPr="00EC680D">
        <w:rPr>
          <w:b/>
          <w:bCs/>
        </w:rPr>
        <w:t>Table 1.</w:t>
      </w:r>
      <w:r>
        <w:t xml:space="preserve"> Capital costs</w:t>
      </w:r>
      <w:r w:rsidR="00CD0904">
        <w:t xml:space="preserve"> example</w:t>
      </w:r>
      <w:r>
        <w:t xml:space="preserve"> parameters for chemical addition, where</w:t>
      </w:r>
      <w:r w:rsidR="00B034FE">
        <w:t xml:space="preserve"> </w:t>
      </w:r>
      <w:r w:rsidR="00B034FE" w:rsidRPr="00A95EE2">
        <w:rPr>
          <w:i/>
          <w:iCs/>
        </w:rPr>
        <w:t>Dose</w:t>
      </w:r>
      <w:r w:rsidR="00B034FE">
        <w:t xml:space="preserve"> is the chemical addition </w:t>
      </w:r>
      <w:r w:rsidR="00A95EE2">
        <w:t>(</w:t>
      </w:r>
      <w:r w:rsidR="00B034FE">
        <w:t>mg/L</w:t>
      </w:r>
      <w:r w:rsidR="00A95EE2">
        <w:t>)</w:t>
      </w:r>
      <w:r w:rsidR="00B034FE">
        <w:t xml:space="preserve">, </w:t>
      </w:r>
      <w:proofErr w:type="spellStart"/>
      <w:r w:rsidR="00B034FE" w:rsidRPr="00A95EE2">
        <w:rPr>
          <w:i/>
          <w:iCs/>
        </w:rPr>
        <w:t>Q</w:t>
      </w:r>
      <w:r w:rsidR="00B034FE" w:rsidRPr="00A95EE2">
        <w:rPr>
          <w:i/>
          <w:iCs/>
          <w:vertAlign w:val="subscript"/>
        </w:rPr>
        <w:t>peak</w:t>
      </w:r>
      <w:proofErr w:type="spellEnd"/>
      <w:r w:rsidR="00B034FE">
        <w:rPr>
          <w:vertAlign w:val="subscript"/>
        </w:rPr>
        <w:t xml:space="preserve"> </w:t>
      </w:r>
      <w:r w:rsidR="00B034FE">
        <w:t>is peak design flow of treatment plant</w:t>
      </w:r>
      <w:r w:rsidR="00F438E0">
        <w:t xml:space="preserve"> (MGD)</w:t>
      </w:r>
      <w:r w:rsidR="00B034FE">
        <w:t xml:space="preserve">, and </w:t>
      </w:r>
      <w:r w:rsidR="00B034FE">
        <w:rPr>
          <w:i/>
          <w:iCs/>
        </w:rPr>
        <w:t xml:space="preserve">a </w:t>
      </w:r>
      <w:r w:rsidR="00B034FE">
        <w:t xml:space="preserve">and </w:t>
      </w:r>
      <w:r w:rsidR="00B034FE">
        <w:rPr>
          <w:i/>
          <w:iCs/>
        </w:rPr>
        <w:t xml:space="preserve">n </w:t>
      </w:r>
      <w:r w:rsidR="00B034FE">
        <w:t>are empirical fitting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73F2" w14:paraId="315B1706" w14:textId="77777777" w:rsidTr="00F573E0">
        <w:tc>
          <w:tcPr>
            <w:tcW w:w="2337" w:type="dxa"/>
          </w:tcPr>
          <w:p w14:paraId="0DE5419E" w14:textId="77777777" w:rsidR="008773F2" w:rsidRDefault="008773F2" w:rsidP="00F573E0">
            <w:r>
              <w:t>Chemical</w:t>
            </w:r>
          </w:p>
        </w:tc>
        <w:tc>
          <w:tcPr>
            <w:tcW w:w="2337" w:type="dxa"/>
          </w:tcPr>
          <w:p w14:paraId="2F12F449" w14:textId="77777777" w:rsidR="008773F2" w:rsidRDefault="008773F2" w:rsidP="00F573E0">
            <w:r>
              <w:t>a</w:t>
            </w:r>
          </w:p>
        </w:tc>
        <w:tc>
          <w:tcPr>
            <w:tcW w:w="2338" w:type="dxa"/>
          </w:tcPr>
          <w:p w14:paraId="05325C9B" w14:textId="77777777" w:rsidR="008773F2" w:rsidRDefault="008773F2" w:rsidP="00F573E0">
            <w:r>
              <w:t>x</w:t>
            </w:r>
          </w:p>
        </w:tc>
        <w:tc>
          <w:tcPr>
            <w:tcW w:w="2338" w:type="dxa"/>
          </w:tcPr>
          <w:p w14:paraId="78174FBE" w14:textId="77777777" w:rsidR="008773F2" w:rsidRDefault="008773F2" w:rsidP="00F573E0">
            <w:r>
              <w:t>n</w:t>
            </w:r>
          </w:p>
        </w:tc>
      </w:tr>
      <w:tr w:rsidR="008773F2" w14:paraId="439E882D" w14:textId="77777777" w:rsidTr="00F573E0">
        <w:tc>
          <w:tcPr>
            <w:tcW w:w="2337" w:type="dxa"/>
          </w:tcPr>
          <w:p w14:paraId="0E8F0358" w14:textId="77777777" w:rsidR="008773F2" w:rsidRDefault="008773F2" w:rsidP="00F573E0">
            <w:r>
              <w:t>Chlorine</w:t>
            </w:r>
          </w:p>
        </w:tc>
        <w:tc>
          <w:tcPr>
            <w:tcW w:w="2337" w:type="dxa"/>
          </w:tcPr>
          <w:p w14:paraId="1F80095C" w14:textId="77777777" w:rsidR="008773F2" w:rsidRDefault="008773F2" w:rsidP="00F573E0">
            <w:r>
              <w:t>0.0346</w:t>
            </w:r>
          </w:p>
        </w:tc>
        <w:tc>
          <w:tcPr>
            <w:tcW w:w="2338" w:type="dxa"/>
          </w:tcPr>
          <w:p w14:paraId="0DF3BF5A" w14:textId="77777777" w:rsidR="008773F2" w:rsidRDefault="008773F2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5B00AA9F" w14:textId="77777777" w:rsidR="008773F2" w:rsidRDefault="008773F2" w:rsidP="00F573E0">
            <w:r>
              <w:t>0.6059</w:t>
            </w:r>
          </w:p>
        </w:tc>
      </w:tr>
      <w:tr w:rsidR="008773F2" w14:paraId="08B017E4" w14:textId="77777777" w:rsidTr="00F573E0">
        <w:tc>
          <w:tcPr>
            <w:tcW w:w="2337" w:type="dxa"/>
          </w:tcPr>
          <w:p w14:paraId="33DB0E33" w14:textId="77777777" w:rsidR="008773F2" w:rsidRDefault="008773F2" w:rsidP="00F573E0">
            <w:r>
              <w:t>Alum</w:t>
            </w:r>
          </w:p>
        </w:tc>
        <w:tc>
          <w:tcPr>
            <w:tcW w:w="2337" w:type="dxa"/>
          </w:tcPr>
          <w:p w14:paraId="75BC8AEC" w14:textId="77777777" w:rsidR="008773F2" w:rsidRDefault="008773F2" w:rsidP="00F573E0">
            <w:r>
              <w:t>0.0127</w:t>
            </w:r>
          </w:p>
        </w:tc>
        <w:tc>
          <w:tcPr>
            <w:tcW w:w="2338" w:type="dxa"/>
          </w:tcPr>
          <w:p w14:paraId="5D2A7C1D" w14:textId="77777777" w:rsidR="008773F2" w:rsidRDefault="008773F2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41E85275" w14:textId="77777777" w:rsidR="008773F2" w:rsidRDefault="008773F2" w:rsidP="00F573E0">
            <w:r>
              <w:t>0.4840</w:t>
            </w:r>
          </w:p>
        </w:tc>
      </w:tr>
      <w:tr w:rsidR="008773F2" w14:paraId="0FCB28E4" w14:textId="77777777" w:rsidTr="00F573E0">
        <w:tc>
          <w:tcPr>
            <w:tcW w:w="2337" w:type="dxa"/>
          </w:tcPr>
          <w:p w14:paraId="669140F2" w14:textId="77777777" w:rsidR="008773F2" w:rsidRDefault="008773F2" w:rsidP="00F573E0">
            <w:r>
              <w:t>Sodium Hydroxide</w:t>
            </w:r>
          </w:p>
        </w:tc>
        <w:tc>
          <w:tcPr>
            <w:tcW w:w="2337" w:type="dxa"/>
          </w:tcPr>
          <w:p w14:paraId="6D7569D0" w14:textId="77777777" w:rsidR="008773F2" w:rsidRDefault="008773F2" w:rsidP="00F573E0">
            <w:r>
              <w:t>0.0072</w:t>
            </w:r>
          </w:p>
        </w:tc>
        <w:tc>
          <w:tcPr>
            <w:tcW w:w="2338" w:type="dxa"/>
          </w:tcPr>
          <w:p w14:paraId="4C6951F7" w14:textId="77777777" w:rsidR="008773F2" w:rsidRDefault="008773F2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7F7A3EE1" w14:textId="77777777" w:rsidR="008773F2" w:rsidRDefault="008773F2" w:rsidP="00F573E0">
            <w:r>
              <w:t>0.6197</w:t>
            </w:r>
          </w:p>
        </w:tc>
      </w:tr>
      <w:tr w:rsidR="008773F2" w14:paraId="7A5E5AED" w14:textId="77777777" w:rsidTr="00F573E0">
        <w:tc>
          <w:tcPr>
            <w:tcW w:w="2337" w:type="dxa"/>
          </w:tcPr>
          <w:p w14:paraId="7FEC5CB6" w14:textId="77777777" w:rsidR="008773F2" w:rsidRDefault="008773F2" w:rsidP="00F573E0">
            <w:r>
              <w:t>Ammonia</w:t>
            </w:r>
          </w:p>
        </w:tc>
        <w:tc>
          <w:tcPr>
            <w:tcW w:w="2337" w:type="dxa"/>
          </w:tcPr>
          <w:p w14:paraId="29ADA090" w14:textId="77777777" w:rsidR="008773F2" w:rsidRDefault="008773F2" w:rsidP="00F573E0">
            <w:r>
              <w:t>0.03589</w:t>
            </w:r>
          </w:p>
        </w:tc>
        <w:tc>
          <w:tcPr>
            <w:tcW w:w="2338" w:type="dxa"/>
          </w:tcPr>
          <w:p w14:paraId="04F58444" w14:textId="77777777" w:rsidR="008773F2" w:rsidRDefault="008773F2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59DFD0E9" w14:textId="77777777" w:rsidR="008773F2" w:rsidRDefault="008773F2" w:rsidP="00F573E0">
            <w:r>
              <w:t>0.465</w:t>
            </w:r>
          </w:p>
        </w:tc>
      </w:tr>
    </w:tbl>
    <w:p w14:paraId="10D31F9A" w14:textId="77777777" w:rsidR="008773F2" w:rsidRDefault="008773F2" w:rsidP="008773F2"/>
    <w:p w14:paraId="5DC37578" w14:textId="3966789F" w:rsidR="00B071C0" w:rsidRDefault="00DA2716" w:rsidP="009174E1">
      <w:r>
        <w:t xml:space="preserve">OPEX costs for chemical addition take the form of linear model: </w:t>
      </w:r>
    </w:p>
    <w:p w14:paraId="43A38582" w14:textId="20D4E9CC" w:rsidR="00B071C0" w:rsidRDefault="00DA2716" w:rsidP="00D22876">
      <w:pPr>
        <w:jc w:val="right"/>
      </w:pPr>
      <m:oMath>
        <m:r>
          <w:rPr>
            <w:rFonts w:ascii="Cambria Math" w:hAnsi="Cambria Math"/>
          </w:rPr>
          <m:t>OPEX=ax+b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14:paraId="5DBC8FF4" w14:textId="0FF049E9" w:rsidR="00D22876" w:rsidRPr="00D66B13" w:rsidRDefault="00D22876" w:rsidP="00D22876">
      <w:pPr>
        <w:rPr>
          <w:vertAlign w:val="superscript"/>
        </w:rPr>
      </w:pPr>
      <w:r w:rsidRPr="00EC680D">
        <w:rPr>
          <w:b/>
          <w:bCs/>
        </w:rPr>
        <w:t xml:space="preserve">Table </w:t>
      </w:r>
      <w:r>
        <w:rPr>
          <w:b/>
          <w:bCs/>
        </w:rPr>
        <w:t>2</w:t>
      </w:r>
      <w:r w:rsidRPr="00EC680D">
        <w:rPr>
          <w:b/>
          <w:bCs/>
        </w:rPr>
        <w:t>.</w:t>
      </w:r>
      <w:r>
        <w:rPr>
          <w:b/>
          <w:bCs/>
        </w:rPr>
        <w:t xml:space="preserve"> </w:t>
      </w:r>
      <w:r>
        <w:t>Operations and maintenance costs parameters for chemical addition, where</w:t>
      </w:r>
      <w:r>
        <w:t xml:space="preserve"> </w:t>
      </w:r>
      <w:r w:rsidRPr="00A95EE2">
        <w:rPr>
          <w:i/>
          <w:iCs/>
        </w:rPr>
        <w:t>Dose</w:t>
      </w:r>
      <w:r>
        <w:t xml:space="preserve"> is the chemical addition (mg/L), </w:t>
      </w:r>
      <w:proofErr w:type="spellStart"/>
      <w:r w:rsidRPr="00A95EE2">
        <w:rPr>
          <w:i/>
          <w:iCs/>
        </w:rPr>
        <w:t>Q</w:t>
      </w:r>
      <w:r>
        <w:rPr>
          <w:i/>
          <w:iCs/>
          <w:vertAlign w:val="subscript"/>
        </w:rPr>
        <w:t>avg</w:t>
      </w:r>
      <w:proofErr w:type="spellEnd"/>
      <w:r>
        <w:rPr>
          <w:vertAlign w:val="subscript"/>
        </w:rPr>
        <w:t xml:space="preserve"> </w:t>
      </w:r>
      <w:r>
        <w:t xml:space="preserve">is </w:t>
      </w:r>
      <w:r>
        <w:t>average</w:t>
      </w:r>
      <w:r>
        <w:t xml:space="preserve"> flow of treatment plant (MGD), and </w:t>
      </w:r>
      <w:r>
        <w:rPr>
          <w:i/>
          <w:iCs/>
        </w:rPr>
        <w:t xml:space="preserve">a </w:t>
      </w:r>
      <w:r>
        <w:t xml:space="preserve">and </w:t>
      </w:r>
      <w:r w:rsidR="00660165">
        <w:rPr>
          <w:i/>
          <w:iCs/>
        </w:rPr>
        <w:t>b</w:t>
      </w:r>
      <w:r>
        <w:rPr>
          <w:i/>
          <w:iCs/>
        </w:rPr>
        <w:t xml:space="preserve"> </w:t>
      </w:r>
      <w:r>
        <w:t>are empirical fitting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2876" w14:paraId="2B499005" w14:textId="77777777" w:rsidTr="00F573E0">
        <w:tc>
          <w:tcPr>
            <w:tcW w:w="2337" w:type="dxa"/>
          </w:tcPr>
          <w:p w14:paraId="25EB72FC" w14:textId="77777777" w:rsidR="00D22876" w:rsidRDefault="00D22876" w:rsidP="00F573E0">
            <w:r>
              <w:t>Chemical</w:t>
            </w:r>
          </w:p>
        </w:tc>
        <w:tc>
          <w:tcPr>
            <w:tcW w:w="2337" w:type="dxa"/>
          </w:tcPr>
          <w:p w14:paraId="54A7043D" w14:textId="77777777" w:rsidR="00D22876" w:rsidRDefault="00D22876" w:rsidP="00F573E0">
            <w:r>
              <w:t>a</w:t>
            </w:r>
          </w:p>
        </w:tc>
        <w:tc>
          <w:tcPr>
            <w:tcW w:w="2338" w:type="dxa"/>
          </w:tcPr>
          <w:p w14:paraId="265A7812" w14:textId="77777777" w:rsidR="00D22876" w:rsidRDefault="00D22876" w:rsidP="00F573E0">
            <w:r>
              <w:t>x</w:t>
            </w:r>
          </w:p>
        </w:tc>
        <w:tc>
          <w:tcPr>
            <w:tcW w:w="2338" w:type="dxa"/>
          </w:tcPr>
          <w:p w14:paraId="77BD1132" w14:textId="77777777" w:rsidR="00D22876" w:rsidRDefault="00D22876" w:rsidP="00F573E0">
            <w:r>
              <w:t>b</w:t>
            </w:r>
          </w:p>
        </w:tc>
      </w:tr>
      <w:tr w:rsidR="00D22876" w14:paraId="35C0ECEB" w14:textId="77777777" w:rsidTr="00F573E0">
        <w:tc>
          <w:tcPr>
            <w:tcW w:w="2337" w:type="dxa"/>
          </w:tcPr>
          <w:p w14:paraId="4026D62D" w14:textId="77777777" w:rsidR="00D22876" w:rsidRDefault="00D22876" w:rsidP="00F573E0">
            <w:r>
              <w:t>Chlorine</w:t>
            </w:r>
          </w:p>
        </w:tc>
        <w:tc>
          <w:tcPr>
            <w:tcW w:w="2337" w:type="dxa"/>
          </w:tcPr>
          <w:p w14:paraId="2CF34554" w14:textId="77777777" w:rsidR="00D22876" w:rsidRDefault="00D22876" w:rsidP="00F573E0">
            <w:r>
              <w:t>1905.59</w:t>
            </w:r>
          </w:p>
        </w:tc>
        <w:tc>
          <w:tcPr>
            <w:tcW w:w="2338" w:type="dxa"/>
          </w:tcPr>
          <w:p w14:paraId="0BB77E36" w14:textId="77777777" w:rsidR="00D22876" w:rsidRDefault="00D22876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1971972A" w14:textId="77777777" w:rsidR="00D22876" w:rsidRDefault="00D22876" w:rsidP="00F573E0">
            <w:r>
              <w:t>28525</w:t>
            </w:r>
          </w:p>
        </w:tc>
      </w:tr>
      <w:tr w:rsidR="00D22876" w14:paraId="60D68019" w14:textId="77777777" w:rsidTr="00F573E0">
        <w:tc>
          <w:tcPr>
            <w:tcW w:w="2337" w:type="dxa"/>
          </w:tcPr>
          <w:p w14:paraId="454DB1DC" w14:textId="77777777" w:rsidR="00D22876" w:rsidRDefault="00D22876" w:rsidP="00F573E0">
            <w:r>
              <w:t>Alum</w:t>
            </w:r>
          </w:p>
        </w:tc>
        <w:tc>
          <w:tcPr>
            <w:tcW w:w="2337" w:type="dxa"/>
          </w:tcPr>
          <w:p w14:paraId="50AD317E" w14:textId="77777777" w:rsidR="00D22876" w:rsidRDefault="00D22876" w:rsidP="00F573E0">
            <w:r>
              <w:t>1009.03</w:t>
            </w:r>
          </w:p>
        </w:tc>
        <w:tc>
          <w:tcPr>
            <w:tcW w:w="2338" w:type="dxa"/>
          </w:tcPr>
          <w:p w14:paraId="1F50902F" w14:textId="77777777" w:rsidR="00D22876" w:rsidRDefault="00D22876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70B813A4" w14:textId="77777777" w:rsidR="00D22876" w:rsidRDefault="00D22876" w:rsidP="00F573E0">
            <w:r>
              <w:t>4558.26</w:t>
            </w:r>
          </w:p>
        </w:tc>
      </w:tr>
      <w:tr w:rsidR="00D22876" w14:paraId="63A4BD41" w14:textId="77777777" w:rsidTr="00F573E0">
        <w:tc>
          <w:tcPr>
            <w:tcW w:w="2337" w:type="dxa"/>
          </w:tcPr>
          <w:p w14:paraId="1FFD334C" w14:textId="77777777" w:rsidR="00D22876" w:rsidRDefault="00D22876" w:rsidP="00F573E0">
            <w:r>
              <w:t>Sodium Hydroxide</w:t>
            </w:r>
          </w:p>
        </w:tc>
        <w:tc>
          <w:tcPr>
            <w:tcW w:w="2337" w:type="dxa"/>
          </w:tcPr>
          <w:p w14:paraId="4FA5B9E2" w14:textId="77777777" w:rsidR="00D22876" w:rsidRDefault="00D22876" w:rsidP="00F573E0">
            <w:r>
              <w:t>1538.50</w:t>
            </w:r>
          </w:p>
        </w:tc>
        <w:tc>
          <w:tcPr>
            <w:tcW w:w="2338" w:type="dxa"/>
          </w:tcPr>
          <w:p w14:paraId="23D8F3B0" w14:textId="77777777" w:rsidR="00D22876" w:rsidRDefault="00D22876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55095F95" w14:textId="77777777" w:rsidR="00D22876" w:rsidRDefault="00D22876" w:rsidP="00F573E0">
            <w:r>
              <w:t>10584.98</w:t>
            </w:r>
          </w:p>
        </w:tc>
      </w:tr>
      <w:tr w:rsidR="00D22876" w14:paraId="30DCC742" w14:textId="77777777" w:rsidTr="00F573E0">
        <w:trPr>
          <w:trHeight w:val="70"/>
        </w:trPr>
        <w:tc>
          <w:tcPr>
            <w:tcW w:w="2337" w:type="dxa"/>
          </w:tcPr>
          <w:p w14:paraId="41FD568E" w14:textId="77777777" w:rsidR="00D22876" w:rsidRDefault="00D22876" w:rsidP="00F573E0">
            <w:r>
              <w:t>Ammonia</w:t>
            </w:r>
          </w:p>
        </w:tc>
        <w:tc>
          <w:tcPr>
            <w:tcW w:w="2337" w:type="dxa"/>
          </w:tcPr>
          <w:p w14:paraId="2EEE6DAA" w14:textId="77777777" w:rsidR="00D22876" w:rsidRDefault="00D22876" w:rsidP="00F573E0">
            <w:r>
              <w:t>1417.24</w:t>
            </w:r>
          </w:p>
        </w:tc>
        <w:tc>
          <w:tcPr>
            <w:tcW w:w="2338" w:type="dxa"/>
          </w:tcPr>
          <w:p w14:paraId="0BF1D1B3" w14:textId="77777777" w:rsidR="00D22876" w:rsidRDefault="00D22876" w:rsidP="00F573E0">
            <m:oMathPara>
              <m:oMath>
                <m:r>
                  <w:rPr>
                    <w:rFonts w:ascii="Cambria Math" w:hAnsi="Cambria Math"/>
                  </w:rPr>
                  <m:t>Dose*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*0.3477</m:t>
                </m:r>
              </m:oMath>
            </m:oMathPara>
          </w:p>
        </w:tc>
        <w:tc>
          <w:tcPr>
            <w:tcW w:w="2338" w:type="dxa"/>
          </w:tcPr>
          <w:p w14:paraId="570689AE" w14:textId="77777777" w:rsidR="00D22876" w:rsidRDefault="00D22876" w:rsidP="00F573E0">
            <w:r>
              <w:t>26181.39</w:t>
            </w:r>
          </w:p>
        </w:tc>
      </w:tr>
    </w:tbl>
    <w:p w14:paraId="0179561B" w14:textId="55100AED" w:rsidR="00EC680D" w:rsidRDefault="00EC680D" w:rsidP="00EC680D"/>
    <w:p w14:paraId="638007BA" w14:textId="4DC3DA91" w:rsidR="000D3807" w:rsidRPr="00EC680D" w:rsidRDefault="008863AE" w:rsidP="00EC680D">
      <w:r>
        <w:t xml:space="preserve">Details about the cost equations for other aspects of the treatment plant can be found in the cost model source code. </w:t>
      </w:r>
      <w:bookmarkStart w:id="0" w:name="_GoBack"/>
      <w:bookmarkEnd w:id="0"/>
    </w:p>
    <w:sectPr w:rsidR="000D3807" w:rsidRPr="00E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94"/>
    <w:rsid w:val="00006F59"/>
    <w:rsid w:val="00071361"/>
    <w:rsid w:val="000A4246"/>
    <w:rsid w:val="000D3807"/>
    <w:rsid w:val="00144189"/>
    <w:rsid w:val="00152AED"/>
    <w:rsid w:val="00154A52"/>
    <w:rsid w:val="001563E0"/>
    <w:rsid w:val="001B53B5"/>
    <w:rsid w:val="00233D75"/>
    <w:rsid w:val="002423A2"/>
    <w:rsid w:val="002574CB"/>
    <w:rsid w:val="00301722"/>
    <w:rsid w:val="003269D5"/>
    <w:rsid w:val="003A15D6"/>
    <w:rsid w:val="00400A05"/>
    <w:rsid w:val="00415AE7"/>
    <w:rsid w:val="00434121"/>
    <w:rsid w:val="004D493F"/>
    <w:rsid w:val="00504482"/>
    <w:rsid w:val="00526643"/>
    <w:rsid w:val="0054436F"/>
    <w:rsid w:val="00546417"/>
    <w:rsid w:val="00564A17"/>
    <w:rsid w:val="005A5FFE"/>
    <w:rsid w:val="005D7734"/>
    <w:rsid w:val="005E38A4"/>
    <w:rsid w:val="00623F1C"/>
    <w:rsid w:val="00652D9F"/>
    <w:rsid w:val="00660165"/>
    <w:rsid w:val="00665473"/>
    <w:rsid w:val="006E0060"/>
    <w:rsid w:val="007169D7"/>
    <w:rsid w:val="007215C1"/>
    <w:rsid w:val="007321E1"/>
    <w:rsid w:val="00764A75"/>
    <w:rsid w:val="00782D19"/>
    <w:rsid w:val="008351A4"/>
    <w:rsid w:val="00846A9B"/>
    <w:rsid w:val="00846FD0"/>
    <w:rsid w:val="008773F2"/>
    <w:rsid w:val="00880019"/>
    <w:rsid w:val="008863AE"/>
    <w:rsid w:val="00916777"/>
    <w:rsid w:val="009174E1"/>
    <w:rsid w:val="00922C75"/>
    <w:rsid w:val="00927722"/>
    <w:rsid w:val="00933494"/>
    <w:rsid w:val="00970910"/>
    <w:rsid w:val="009A2484"/>
    <w:rsid w:val="009B14BF"/>
    <w:rsid w:val="009B5793"/>
    <w:rsid w:val="009E25C2"/>
    <w:rsid w:val="00A0376D"/>
    <w:rsid w:val="00A4492B"/>
    <w:rsid w:val="00A93C35"/>
    <w:rsid w:val="00A95EE2"/>
    <w:rsid w:val="00B034FE"/>
    <w:rsid w:val="00B071C0"/>
    <w:rsid w:val="00B20D00"/>
    <w:rsid w:val="00B347BE"/>
    <w:rsid w:val="00B550EB"/>
    <w:rsid w:val="00B63CD1"/>
    <w:rsid w:val="00BF5DE1"/>
    <w:rsid w:val="00CD0904"/>
    <w:rsid w:val="00D0139F"/>
    <w:rsid w:val="00D22876"/>
    <w:rsid w:val="00D66B13"/>
    <w:rsid w:val="00DA2162"/>
    <w:rsid w:val="00DA2716"/>
    <w:rsid w:val="00DB5A28"/>
    <w:rsid w:val="00DD7522"/>
    <w:rsid w:val="00E5164F"/>
    <w:rsid w:val="00E77F04"/>
    <w:rsid w:val="00EB72C1"/>
    <w:rsid w:val="00EC680D"/>
    <w:rsid w:val="00EE2E82"/>
    <w:rsid w:val="00F218DD"/>
    <w:rsid w:val="00F305AB"/>
    <w:rsid w:val="00F438E0"/>
    <w:rsid w:val="00F55BD5"/>
    <w:rsid w:val="00F74552"/>
    <w:rsid w:val="00F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6904"/>
  <w15:chartTrackingRefBased/>
  <w15:docId w15:val="{07A2BE55-8351-4C24-AA01-88144E9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4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27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7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James Raseman</dc:creator>
  <cp:keywords/>
  <dc:description/>
  <cp:lastModifiedBy>William James Raseman</cp:lastModifiedBy>
  <cp:revision>71</cp:revision>
  <dcterms:created xsi:type="dcterms:W3CDTF">2019-08-08T18:57:00Z</dcterms:created>
  <dcterms:modified xsi:type="dcterms:W3CDTF">2019-08-09T18:04:00Z</dcterms:modified>
</cp:coreProperties>
</file>