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1010" w14:textId="52C5A8BE" w:rsidR="009841E3" w:rsidRPr="00174532" w:rsidRDefault="00174532" w:rsidP="00174532">
      <w:pPr>
        <w:pStyle w:val="Title"/>
        <w:rPr>
          <w:sz w:val="52"/>
          <w:szCs w:val="52"/>
        </w:rPr>
      </w:pPr>
      <w:r w:rsidRPr="00174532">
        <w:rPr>
          <w:sz w:val="52"/>
          <w:szCs w:val="52"/>
        </w:rPr>
        <w:t>Relationship between SRT, TSS, and Turbidity</w:t>
      </w:r>
      <w:r>
        <w:rPr>
          <w:sz w:val="52"/>
          <w:szCs w:val="52"/>
        </w:rPr>
        <w:t xml:space="preserve"> for Loxahatchee </w:t>
      </w:r>
    </w:p>
    <w:p w14:paraId="553F2E72" w14:textId="73E5A6C0" w:rsidR="00174532" w:rsidRDefault="00174532" w:rsidP="00174532"/>
    <w:p w14:paraId="4C3AFDB3" w14:textId="03E75180" w:rsidR="00174532" w:rsidRDefault="00174532" w:rsidP="00174532">
      <w:r w:rsidRPr="00174532">
        <w:drawing>
          <wp:inline distT="0" distB="0" distL="0" distR="0" wp14:anchorId="5E41AC66" wp14:editId="26E4748C">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4930"/>
                    </a:xfrm>
                    <a:prstGeom prst="rect">
                      <a:avLst/>
                    </a:prstGeom>
                  </pic:spPr>
                </pic:pic>
              </a:graphicData>
            </a:graphic>
          </wp:inline>
        </w:drawing>
      </w:r>
    </w:p>
    <w:p w14:paraId="65A515A9" w14:textId="77777777" w:rsidR="006519F6" w:rsidRDefault="00174532" w:rsidP="00174532">
      <w:r>
        <w:t xml:space="preserve">There is no clear trend in solids retention time (SRT), overall. SRT steadily decreases from 2013 to 2016 before increasing until the end of 2016. After 2016, SRT was basically flat over time. </w:t>
      </w:r>
    </w:p>
    <w:p w14:paraId="5C2E521F" w14:textId="2B57E2D0" w:rsidR="00174532" w:rsidRDefault="00174532" w:rsidP="00174532">
      <w:r>
        <w:t xml:space="preserve"> </w:t>
      </w:r>
      <w:bookmarkStart w:id="0" w:name="_GoBack"/>
      <w:bookmarkEnd w:id="0"/>
    </w:p>
    <w:p w14:paraId="38E4741C" w14:textId="3DFB542A" w:rsidR="00174532" w:rsidRDefault="00174532" w:rsidP="00174532">
      <w:r w:rsidRPr="00174532">
        <w:lastRenderedPageBreak/>
        <w:drawing>
          <wp:inline distT="0" distB="0" distL="0" distR="0" wp14:anchorId="2312CBB6" wp14:editId="6F4B7CB0">
            <wp:extent cx="5943600" cy="392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7475"/>
                    </a:xfrm>
                    <a:prstGeom prst="rect">
                      <a:avLst/>
                    </a:prstGeom>
                  </pic:spPr>
                </pic:pic>
              </a:graphicData>
            </a:graphic>
          </wp:inline>
        </w:drawing>
      </w:r>
    </w:p>
    <w:p w14:paraId="6DD89C35" w14:textId="21062B67" w:rsidR="00174532" w:rsidRDefault="00174532" w:rsidP="00174532">
      <w:r w:rsidRPr="00174532">
        <w:drawing>
          <wp:inline distT="0" distB="0" distL="0" distR="0" wp14:anchorId="04BBD5E7" wp14:editId="19815D2E">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9380"/>
                    </a:xfrm>
                    <a:prstGeom prst="rect">
                      <a:avLst/>
                    </a:prstGeom>
                  </pic:spPr>
                </pic:pic>
              </a:graphicData>
            </a:graphic>
          </wp:inline>
        </w:drawing>
      </w:r>
    </w:p>
    <w:p w14:paraId="550089A5" w14:textId="130359FE" w:rsidR="00174532" w:rsidRDefault="00174532" w:rsidP="00174532">
      <w:r w:rsidRPr="00174532">
        <w:lastRenderedPageBreak/>
        <w:drawing>
          <wp:inline distT="0" distB="0" distL="0" distR="0" wp14:anchorId="1344D3F1" wp14:editId="2DAAF846">
            <wp:extent cx="5943600" cy="392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4935"/>
                    </a:xfrm>
                    <a:prstGeom prst="rect">
                      <a:avLst/>
                    </a:prstGeom>
                  </pic:spPr>
                </pic:pic>
              </a:graphicData>
            </a:graphic>
          </wp:inline>
        </w:drawing>
      </w:r>
    </w:p>
    <w:p w14:paraId="02A02079" w14:textId="244C5FDB" w:rsidR="00174532" w:rsidRDefault="00174532" w:rsidP="00174532"/>
    <w:p w14:paraId="471B223D" w14:textId="70DEDE37" w:rsidR="00174532" w:rsidRPr="00174532" w:rsidRDefault="00174532" w:rsidP="00174532">
      <w:r w:rsidRPr="00174532">
        <w:lastRenderedPageBreak/>
        <w:drawing>
          <wp:inline distT="0" distB="0" distL="0" distR="0" wp14:anchorId="30FFE994" wp14:editId="7BF564D6">
            <wp:extent cx="5943600" cy="390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3980"/>
                    </a:xfrm>
                    <a:prstGeom prst="rect">
                      <a:avLst/>
                    </a:prstGeom>
                  </pic:spPr>
                </pic:pic>
              </a:graphicData>
            </a:graphic>
          </wp:inline>
        </w:drawing>
      </w:r>
    </w:p>
    <w:sectPr w:rsidR="00174532" w:rsidRPr="0017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32"/>
    <w:rsid w:val="00174532"/>
    <w:rsid w:val="006519F6"/>
    <w:rsid w:val="0098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06E2"/>
  <w15:chartTrackingRefBased/>
  <w15:docId w15:val="{88C126BE-4B89-4449-9580-C4A39F34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D8EA0463AAC4B80EFD4817C57E569" ma:contentTypeVersion="15" ma:contentTypeDescription="Create a new document." ma:contentTypeScope="" ma:versionID="278b04d628c64a20e307fbbd2bb0a8b7">
  <xsd:schema xmlns:xsd="http://www.w3.org/2001/XMLSchema" xmlns:xs="http://www.w3.org/2001/XMLSchema" xmlns:p="http://schemas.microsoft.com/office/2006/metadata/properties" xmlns:ns3="a111f8b4-6dee-4315-8bde-b6f11a4a772d" xmlns:ns4="ee948603-dfed-46fc-9403-a14d180ee72b" targetNamespace="http://schemas.microsoft.com/office/2006/metadata/properties" ma:root="true" ma:fieldsID="f4da13cf9f66e6a25eec55c9643935ad" ns3:_="" ns4:_="">
    <xsd:import namespace="a111f8b4-6dee-4315-8bde-b6f11a4a772d"/>
    <xsd:import namespace="ee948603-dfed-46fc-9403-a14d180ee72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1f8b4-6dee-4315-8bde-b6f11a4a7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948603-dfed-46fc-9403-a14d180ee7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fa60db12-2b6a-4eb8-baad-584f0c7a05b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1B875A-3658-4864-8937-6150EFB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1f8b4-6dee-4315-8bde-b6f11a4a772d"/>
    <ds:schemaRef ds:uri="ee948603-dfed-46fc-9403-a14d180ee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6321FC-748A-4D4E-A39A-9A0A0896A396}">
  <ds:schemaRefs>
    <ds:schemaRef ds:uri="Microsoft.SharePoint.Taxonomy.ContentTypeSync"/>
  </ds:schemaRefs>
</ds:datastoreItem>
</file>

<file path=customXml/itemProps3.xml><?xml version="1.0" encoding="utf-8"?>
<ds:datastoreItem xmlns:ds="http://schemas.openxmlformats.org/officeDocument/2006/customXml" ds:itemID="{0D07DF2B-C33A-4E17-BCFF-390020C8063F}">
  <ds:schemaRefs>
    <ds:schemaRef ds:uri="http://schemas.microsoft.com/sharepoint/v3/contenttype/forms"/>
  </ds:schemaRefs>
</ds:datastoreItem>
</file>

<file path=customXml/itemProps4.xml><?xml version="1.0" encoding="utf-8"?>
<ds:datastoreItem xmlns:ds="http://schemas.openxmlformats.org/officeDocument/2006/customXml" ds:itemID="{557B12DF-CB9A-462A-B2F5-56AA459215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Raseman</dc:creator>
  <cp:keywords/>
  <dc:description/>
  <cp:lastModifiedBy>Billy Raseman</cp:lastModifiedBy>
  <cp:revision>2</cp:revision>
  <dcterms:created xsi:type="dcterms:W3CDTF">2019-11-08T23:32:00Z</dcterms:created>
  <dcterms:modified xsi:type="dcterms:W3CDTF">2019-11-08T23:38:00Z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0x010100D78D8EA0463AAC4B80EFD4817C57E569</vt:lpwstr>
  </property>
</Properties>
</file>