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66" w:rsidRPr="009B3183" w:rsidRDefault="009B3183" w:rsidP="009B3183">
      <w:pPr>
        <w:pBdr>
          <w:bottom w:val="single" w:sz="4" w:space="1" w:color="auto"/>
        </w:pBdr>
        <w:jc w:val="center"/>
        <w:rPr>
          <w:sz w:val="36"/>
        </w:rPr>
      </w:pPr>
      <w:r w:rsidRPr="009B3183">
        <w:rPr>
          <w:sz w:val="36"/>
        </w:rPr>
        <w:t>Design Document</w:t>
      </w:r>
    </w:p>
    <w:p w:rsidR="009B3183" w:rsidRDefault="009B3183" w:rsidP="009B3183">
      <w:pPr>
        <w:pBdr>
          <w:bottom w:val="single" w:sz="4" w:space="1" w:color="auto"/>
        </w:pBdr>
        <w:jc w:val="center"/>
        <w:rPr>
          <w:sz w:val="36"/>
        </w:rPr>
      </w:pPr>
      <w:r>
        <w:rPr>
          <w:sz w:val="36"/>
        </w:rPr>
        <w:t>Object Oriented Chess</w:t>
      </w:r>
    </w:p>
    <w:p w:rsidR="009B3183" w:rsidRDefault="009B3183" w:rsidP="009B3183">
      <w:pPr>
        <w:jc w:val="center"/>
        <w:rPr>
          <w:sz w:val="32"/>
        </w:rPr>
      </w:pPr>
      <w:r>
        <w:rPr>
          <w:sz w:val="32"/>
        </w:rPr>
        <w:t>Problem Definition</w:t>
      </w:r>
    </w:p>
    <w:p w:rsidR="009B3183" w:rsidRDefault="009B3183" w:rsidP="009B3183">
      <w:pPr>
        <w:rPr>
          <w:sz w:val="24"/>
        </w:rPr>
      </w:pPr>
      <w:r>
        <w:rPr>
          <w:sz w:val="24"/>
        </w:rPr>
        <w:t>Two player Chess game.  The players will enter their moves using Smith Notation.  Smith Notation is a coordinate based system that allows the player’s game to be saved.  Have the game be implemented using object oriented programming.</w:t>
      </w:r>
    </w:p>
    <w:p w:rsidR="009B3183" w:rsidRDefault="009B3183" w:rsidP="009B3183">
      <w:pPr>
        <w:rPr>
          <w:sz w:val="24"/>
        </w:rPr>
      </w:pPr>
    </w:p>
    <w:p w:rsidR="009B3183" w:rsidRDefault="009B3183" w:rsidP="009B3183">
      <w:pPr>
        <w:jc w:val="center"/>
        <w:rPr>
          <w:sz w:val="32"/>
        </w:rPr>
      </w:pPr>
      <w:r>
        <w:rPr>
          <w:sz w:val="32"/>
        </w:rPr>
        <w:t>Design Overview</w:t>
      </w:r>
    </w:p>
    <w:p w:rsidR="00D93814" w:rsidRDefault="009B3183" w:rsidP="009B3183">
      <w:pPr>
        <w:rPr>
          <w:sz w:val="24"/>
        </w:rPr>
      </w:pPr>
      <w:r>
        <w:rPr>
          <w:sz w:val="24"/>
        </w:rPr>
        <w:t xml:space="preserve">The game will be stored in an 8 X 8 array.  When the array is read if the letter is capital then it will be a black piece, if it is lower case it will be white.  There will need to be a </w:t>
      </w:r>
      <w:proofErr w:type="spellStart"/>
      <w:r>
        <w:rPr>
          <w:sz w:val="24"/>
        </w:rPr>
        <w:t>bool</w:t>
      </w:r>
      <w:proofErr w:type="spellEnd"/>
      <w:r>
        <w:rPr>
          <w:sz w:val="24"/>
        </w:rPr>
        <w:t xml:space="preserve"> that will switch back and forth for which turn it is. </w:t>
      </w:r>
      <w:r w:rsidR="008E7F79">
        <w:rPr>
          <w:sz w:val="24"/>
        </w:rPr>
        <w:t xml:space="preserve">  </w:t>
      </w:r>
    </w:p>
    <w:p w:rsidR="00D93814" w:rsidRDefault="00D93814" w:rsidP="009B3183">
      <w:pPr>
        <w:rPr>
          <w:sz w:val="24"/>
        </w:rPr>
      </w:pPr>
      <w:r>
        <w:rPr>
          <w:sz w:val="24"/>
        </w:rPr>
        <w:t>A pawn once it has moved for the first time will become capitalized in the background.  It can no longer move two spaces at once.  The pawn will then only be able to move forward one space unless there is an object diagonal from it forwards which we will use the bishop code for only if there are targets available.  If there is an enemy pawn next to them when the move up two spaces they will remain a lower case p until the enemy moves or they move up one.  This way it will be known if en-passant will be valid or not.  If it is black pawn and they are on row 5 and a white pawn is on row 5 than en-passant is valid and the black piece may capture it by going diagonally behind it</w:t>
      </w:r>
    </w:p>
    <w:p w:rsidR="00D93814" w:rsidRDefault="008E7F79" w:rsidP="009B3183">
      <w:pPr>
        <w:rPr>
          <w:sz w:val="24"/>
        </w:rPr>
      </w:pPr>
      <w:r>
        <w:rPr>
          <w:sz w:val="24"/>
        </w:rPr>
        <w:t>To make sure that the rook move</w:t>
      </w:r>
      <w:r w:rsidR="00795CA7">
        <w:rPr>
          <w:sz w:val="24"/>
        </w:rPr>
        <w:t xml:space="preserve"> is legal I will check to be sure only one dimension of the array is changed. For example to move the rook on a horizontal access only the array would only be able to change x board[x</w:t>
      </w:r>
      <w:proofErr w:type="gramStart"/>
      <w:r w:rsidR="00795CA7">
        <w:rPr>
          <w:sz w:val="24"/>
        </w:rPr>
        <w:t>][</w:t>
      </w:r>
      <w:proofErr w:type="gramEnd"/>
      <w:r w:rsidR="00795CA7">
        <w:rPr>
          <w:sz w:val="24"/>
        </w:rPr>
        <w:t xml:space="preserve">].  For the bishop both dimensions of the array should change proportionally.  For example both the x and y would be added by 5 to go diagonally up 5 spaces. </w:t>
      </w:r>
      <w:r w:rsidR="006D0426">
        <w:rPr>
          <w:sz w:val="24"/>
        </w:rPr>
        <w:t xml:space="preserve"> The Queen will be the bishop and rook combined.  If there is a space occupied in path of the desired location you won’t be able to move past it with the rook, queen, bishop, king and pawn.</w:t>
      </w:r>
      <w:r w:rsidR="00901A38">
        <w:rPr>
          <w:sz w:val="24"/>
        </w:rPr>
        <w:t xml:space="preserve"> There will need to be a function to see how far a piece can go without hitting an object.</w:t>
      </w:r>
    </w:p>
    <w:p w:rsidR="00F30F1D" w:rsidRPr="00F30F1D" w:rsidRDefault="00795CA7" w:rsidP="00F30F1D">
      <w:pPr>
        <w:rPr>
          <w:sz w:val="24"/>
        </w:rPr>
      </w:pPr>
      <w:r>
        <w:rPr>
          <w:sz w:val="24"/>
        </w:rPr>
        <w:t xml:space="preserve"> The knight will be required to h</w:t>
      </w:r>
      <w:r w:rsidR="006D0426">
        <w:rPr>
          <w:sz w:val="24"/>
        </w:rPr>
        <w:t xml:space="preserve">ave a change of 3 spaces total. </w:t>
      </w:r>
      <w:r>
        <w:rPr>
          <w:sz w:val="24"/>
        </w:rPr>
        <w:t xml:space="preserve"> </w:t>
      </w:r>
      <w:r w:rsidR="006D0426">
        <w:rPr>
          <w:sz w:val="24"/>
        </w:rPr>
        <w:t xml:space="preserve">It will have to move two spaces in one direction and one in the other. A good way of checking this is subtracting the new </w:t>
      </w:r>
      <w:r w:rsidR="00901A38">
        <w:rPr>
          <w:sz w:val="24"/>
        </w:rPr>
        <w:t>location x</w:t>
      </w:r>
      <w:r w:rsidR="006D0426">
        <w:rPr>
          <w:sz w:val="24"/>
        </w:rPr>
        <w:t xml:space="preserve"> and y added from the old location x and y added and then checking if it is equal to 3.  Then will have to be sure that either the change in x or Y is </w:t>
      </w:r>
      <w:r w:rsidR="00901A38">
        <w:rPr>
          <w:sz w:val="24"/>
        </w:rPr>
        <w:t>2 and</w:t>
      </w:r>
      <w:r w:rsidR="006D0426">
        <w:rPr>
          <w:sz w:val="24"/>
        </w:rPr>
        <w:t xml:space="preserve"> that the other is changed by 1</w:t>
      </w:r>
      <w:r w:rsidR="00901A38">
        <w:rPr>
          <w:sz w:val="24"/>
        </w:rPr>
        <w:t>.</w:t>
      </w:r>
    </w:p>
    <w:tbl>
      <w:tblPr>
        <w:tblStyle w:val="TableGrid"/>
        <w:tblpPr w:leftFromText="180" w:rightFromText="180" w:vertAnchor="page" w:horzAnchor="margin" w:tblpY="2491"/>
        <w:tblW w:w="10128" w:type="dxa"/>
        <w:tblLook w:val="04A0" w:firstRow="1" w:lastRow="0" w:firstColumn="1" w:lastColumn="0" w:noHBand="0" w:noVBand="1"/>
      </w:tblPr>
      <w:tblGrid>
        <w:gridCol w:w="1305"/>
        <w:gridCol w:w="6731"/>
        <w:gridCol w:w="2092"/>
      </w:tblGrid>
      <w:tr w:rsidR="00F30F1D" w:rsidTr="00630C41">
        <w:trPr>
          <w:trHeight w:val="142"/>
        </w:trPr>
        <w:tc>
          <w:tcPr>
            <w:tcW w:w="1305" w:type="dxa"/>
          </w:tcPr>
          <w:p w:rsidR="00F30F1D" w:rsidRPr="00C21A3A" w:rsidRDefault="00F30F1D" w:rsidP="00630C41">
            <w:pPr>
              <w:rPr>
                <w:i/>
              </w:rPr>
            </w:pPr>
            <w:r w:rsidRPr="00C21A3A">
              <w:rPr>
                <w:i/>
              </w:rPr>
              <w:lastRenderedPageBreak/>
              <w:t xml:space="preserve">Start </w:t>
            </w:r>
          </w:p>
          <w:p w:rsidR="00F30F1D" w:rsidRPr="00C21A3A" w:rsidRDefault="00F30F1D" w:rsidP="00630C41">
            <w:pPr>
              <w:rPr>
                <w:i/>
              </w:rPr>
            </w:pPr>
            <w:r w:rsidRPr="00C21A3A">
              <w:rPr>
                <w:i/>
              </w:rPr>
              <w:t>Board</w:t>
            </w:r>
          </w:p>
        </w:tc>
        <w:tc>
          <w:tcPr>
            <w:tcW w:w="6731" w:type="dxa"/>
          </w:tcPr>
          <w:p w:rsidR="00F30F1D" w:rsidRDefault="00F30F1D" w:rsidP="00630C41">
            <w:r>
              <w:rPr>
                <w:noProof/>
              </w:rPr>
              <w:drawing>
                <wp:inline distT="0" distB="0" distL="0" distR="0" wp14:anchorId="085C46A7" wp14:editId="570F17F5">
                  <wp:extent cx="1695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5">
                            <a:extLst>
                              <a:ext uri="{28A0092B-C50C-407E-A947-70E740481C1C}">
                                <a14:useLocalDpi xmlns:a14="http://schemas.microsoft.com/office/drawing/2010/main" val="0"/>
                              </a:ext>
                            </a:extLst>
                          </a:blip>
                          <a:stretch>
                            <a:fillRect/>
                          </a:stretch>
                        </pic:blipFill>
                        <pic:spPr>
                          <a:xfrm>
                            <a:off x="0" y="0"/>
                            <a:ext cx="1695450" cy="1438275"/>
                          </a:xfrm>
                          <a:prstGeom prst="rect">
                            <a:avLst/>
                          </a:prstGeom>
                        </pic:spPr>
                      </pic:pic>
                    </a:graphicData>
                  </a:graphic>
                </wp:inline>
              </w:drawing>
            </w:r>
          </w:p>
        </w:tc>
        <w:tc>
          <w:tcPr>
            <w:tcW w:w="2092" w:type="dxa"/>
          </w:tcPr>
          <w:p w:rsidR="00F30F1D" w:rsidRDefault="00F30F1D" w:rsidP="00630C41">
            <w:r>
              <w:t>Display of board</w:t>
            </w:r>
          </w:p>
          <w:p w:rsidR="00F30F1D" w:rsidRDefault="00F30F1D" w:rsidP="00630C41">
            <w:r>
              <w:t>When the program is first started</w:t>
            </w:r>
          </w:p>
        </w:tc>
      </w:tr>
      <w:tr w:rsidR="00F30F1D" w:rsidTr="00630C41">
        <w:trPr>
          <w:trHeight w:val="2568"/>
        </w:trPr>
        <w:tc>
          <w:tcPr>
            <w:tcW w:w="1305" w:type="dxa"/>
          </w:tcPr>
          <w:p w:rsidR="00F30F1D" w:rsidRPr="00C21A3A" w:rsidRDefault="00F30F1D" w:rsidP="00630C41">
            <w:pPr>
              <w:rPr>
                <w:i/>
              </w:rPr>
            </w:pPr>
            <w:r w:rsidRPr="00C21A3A">
              <w:rPr>
                <w:i/>
              </w:rPr>
              <w:t xml:space="preserve">Make a </w:t>
            </w:r>
          </w:p>
          <w:p w:rsidR="00F30F1D" w:rsidRPr="00C21A3A" w:rsidRDefault="00F30F1D" w:rsidP="00630C41">
            <w:pPr>
              <w:rPr>
                <w:i/>
              </w:rPr>
            </w:pPr>
            <w:r w:rsidRPr="00C21A3A">
              <w:rPr>
                <w:i/>
              </w:rPr>
              <w:t>Move</w:t>
            </w:r>
          </w:p>
        </w:tc>
        <w:tc>
          <w:tcPr>
            <w:tcW w:w="6731" w:type="dxa"/>
          </w:tcPr>
          <w:p w:rsidR="00F30F1D" w:rsidRDefault="00F30F1D" w:rsidP="00630C41">
            <w:r>
              <w:rPr>
                <w:noProof/>
              </w:rPr>
              <w:drawing>
                <wp:inline distT="0" distB="0" distL="0" distR="0" wp14:anchorId="7917010B" wp14:editId="02900A8C">
                  <wp:extent cx="1133633" cy="1657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 Option.PNG"/>
                          <pic:cNvPicPr/>
                        </pic:nvPicPr>
                        <pic:blipFill>
                          <a:blip r:embed="rId6">
                            <a:extLst>
                              <a:ext uri="{28A0092B-C50C-407E-A947-70E740481C1C}">
                                <a14:useLocalDpi xmlns:a14="http://schemas.microsoft.com/office/drawing/2010/main" val="0"/>
                              </a:ext>
                            </a:extLst>
                          </a:blip>
                          <a:stretch>
                            <a:fillRect/>
                          </a:stretch>
                        </pic:blipFill>
                        <pic:spPr>
                          <a:xfrm>
                            <a:off x="0" y="0"/>
                            <a:ext cx="1133633" cy="1657581"/>
                          </a:xfrm>
                          <a:prstGeom prst="rect">
                            <a:avLst/>
                          </a:prstGeom>
                        </pic:spPr>
                      </pic:pic>
                    </a:graphicData>
                  </a:graphic>
                </wp:inline>
              </w:drawing>
            </w:r>
          </w:p>
        </w:tc>
        <w:tc>
          <w:tcPr>
            <w:tcW w:w="2092" w:type="dxa"/>
          </w:tcPr>
          <w:p w:rsidR="00F30F1D" w:rsidRDefault="00F30F1D" w:rsidP="00630C41">
            <w:r>
              <w:t>How the program will show the move that the user made in the game while in test mode.</w:t>
            </w:r>
          </w:p>
        </w:tc>
      </w:tr>
      <w:tr w:rsidR="00F30F1D" w:rsidTr="00630C41">
        <w:trPr>
          <w:trHeight w:val="1889"/>
        </w:trPr>
        <w:tc>
          <w:tcPr>
            <w:tcW w:w="1305" w:type="dxa"/>
          </w:tcPr>
          <w:p w:rsidR="00F30F1D" w:rsidRPr="00C21A3A" w:rsidRDefault="00F30F1D" w:rsidP="00630C41">
            <w:pPr>
              <w:rPr>
                <w:i/>
              </w:rPr>
            </w:pPr>
            <w:r w:rsidRPr="00C21A3A">
              <w:rPr>
                <w:i/>
              </w:rPr>
              <w:t>Display</w:t>
            </w:r>
          </w:p>
          <w:p w:rsidR="00F30F1D" w:rsidRPr="00C21A3A" w:rsidRDefault="00F30F1D" w:rsidP="00630C41">
            <w:pPr>
              <w:rPr>
                <w:i/>
              </w:rPr>
            </w:pPr>
            <w:r w:rsidRPr="00C21A3A">
              <w:rPr>
                <w:i/>
              </w:rPr>
              <w:t>Options</w:t>
            </w:r>
          </w:p>
        </w:tc>
        <w:tc>
          <w:tcPr>
            <w:tcW w:w="6731" w:type="dxa"/>
          </w:tcPr>
          <w:p w:rsidR="00F30F1D" w:rsidRDefault="00F30F1D" w:rsidP="00630C41">
            <w:r>
              <w:rPr>
                <w:noProof/>
              </w:rPr>
              <w:drawing>
                <wp:inline distT="0" distB="0" distL="0" distR="0" wp14:anchorId="6AF14099" wp14:editId="44482013">
                  <wp:extent cx="315277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JPG"/>
                          <pic:cNvPicPr/>
                        </pic:nvPicPr>
                        <pic:blipFill>
                          <a:blip r:embed="rId7">
                            <a:extLst>
                              <a:ext uri="{28A0092B-C50C-407E-A947-70E740481C1C}">
                                <a14:useLocalDpi xmlns:a14="http://schemas.microsoft.com/office/drawing/2010/main" val="0"/>
                              </a:ext>
                            </a:extLst>
                          </a:blip>
                          <a:stretch>
                            <a:fillRect/>
                          </a:stretch>
                        </pic:blipFill>
                        <pic:spPr>
                          <a:xfrm>
                            <a:off x="0" y="0"/>
                            <a:ext cx="3152775" cy="1219200"/>
                          </a:xfrm>
                          <a:prstGeom prst="rect">
                            <a:avLst/>
                          </a:prstGeom>
                        </pic:spPr>
                      </pic:pic>
                    </a:graphicData>
                  </a:graphic>
                </wp:inline>
              </w:drawing>
            </w:r>
          </w:p>
        </w:tc>
        <w:tc>
          <w:tcPr>
            <w:tcW w:w="2092" w:type="dxa"/>
          </w:tcPr>
          <w:p w:rsidR="00F30F1D" w:rsidRDefault="00F30F1D" w:rsidP="00630C41">
            <w:r>
              <w:t>If help is needed in remembering what commands are available the “?” will show the options. Has a list of all the options</w:t>
            </w:r>
          </w:p>
        </w:tc>
      </w:tr>
      <w:tr w:rsidR="00F30F1D" w:rsidTr="00630C41">
        <w:trPr>
          <w:trHeight w:val="1584"/>
        </w:trPr>
        <w:tc>
          <w:tcPr>
            <w:tcW w:w="1305" w:type="dxa"/>
          </w:tcPr>
          <w:p w:rsidR="00F30F1D" w:rsidRPr="00C21A3A" w:rsidRDefault="00F30F1D" w:rsidP="00630C41">
            <w:pPr>
              <w:rPr>
                <w:i/>
              </w:rPr>
            </w:pPr>
            <w:r w:rsidRPr="00C21A3A">
              <w:rPr>
                <w:i/>
              </w:rPr>
              <w:t>Quit</w:t>
            </w:r>
          </w:p>
          <w:p w:rsidR="00F30F1D" w:rsidRPr="00C21A3A" w:rsidRDefault="00F30F1D" w:rsidP="00630C41">
            <w:pPr>
              <w:rPr>
                <w:i/>
              </w:rPr>
            </w:pPr>
            <w:r w:rsidRPr="00C21A3A">
              <w:rPr>
                <w:i/>
              </w:rPr>
              <w:t>Option</w:t>
            </w:r>
          </w:p>
        </w:tc>
        <w:tc>
          <w:tcPr>
            <w:tcW w:w="6731" w:type="dxa"/>
          </w:tcPr>
          <w:p w:rsidR="00F30F1D" w:rsidRDefault="00F30F1D" w:rsidP="00630C41">
            <w:r>
              <w:rPr>
                <w:noProof/>
              </w:rPr>
              <w:drawing>
                <wp:inline distT="0" distB="0" distL="0" distR="0" wp14:anchorId="1E035870" wp14:editId="01648ADF">
                  <wp:extent cx="4124901" cy="44773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 option.PNG"/>
                          <pic:cNvPicPr/>
                        </pic:nvPicPr>
                        <pic:blipFill>
                          <a:blip r:embed="rId8">
                            <a:extLst>
                              <a:ext uri="{28A0092B-C50C-407E-A947-70E740481C1C}">
                                <a14:useLocalDpi xmlns:a14="http://schemas.microsoft.com/office/drawing/2010/main" val="0"/>
                              </a:ext>
                            </a:extLst>
                          </a:blip>
                          <a:stretch>
                            <a:fillRect/>
                          </a:stretch>
                        </pic:blipFill>
                        <pic:spPr>
                          <a:xfrm>
                            <a:off x="0" y="0"/>
                            <a:ext cx="4124901" cy="447738"/>
                          </a:xfrm>
                          <a:prstGeom prst="rect">
                            <a:avLst/>
                          </a:prstGeom>
                        </pic:spPr>
                      </pic:pic>
                    </a:graphicData>
                  </a:graphic>
                </wp:inline>
              </w:drawing>
            </w:r>
          </w:p>
        </w:tc>
        <w:tc>
          <w:tcPr>
            <w:tcW w:w="2092" w:type="dxa"/>
          </w:tcPr>
          <w:p w:rsidR="00F30F1D" w:rsidRDefault="00F30F1D" w:rsidP="00630C41">
            <w:r>
              <w:t>What will be displayed if user inputs quit a question if they would like to save the game or just quit</w:t>
            </w:r>
          </w:p>
        </w:tc>
      </w:tr>
      <w:tr w:rsidR="00F30F1D" w:rsidTr="00630C41">
        <w:trPr>
          <w:trHeight w:val="1584"/>
        </w:trPr>
        <w:tc>
          <w:tcPr>
            <w:tcW w:w="1305" w:type="dxa"/>
          </w:tcPr>
          <w:p w:rsidR="00F30F1D" w:rsidRPr="00C21A3A" w:rsidRDefault="00F30F1D" w:rsidP="00630C41">
            <w:pPr>
              <w:rPr>
                <w:i/>
              </w:rPr>
            </w:pPr>
            <w:r w:rsidRPr="00C21A3A">
              <w:rPr>
                <w:i/>
              </w:rPr>
              <w:t>Read</w:t>
            </w:r>
          </w:p>
          <w:p w:rsidR="00F30F1D" w:rsidRPr="00C21A3A" w:rsidRDefault="00F30F1D" w:rsidP="00630C41">
            <w:pPr>
              <w:rPr>
                <w:i/>
              </w:rPr>
            </w:pPr>
            <w:r w:rsidRPr="00C21A3A">
              <w:rPr>
                <w:i/>
              </w:rPr>
              <w:t>Option</w:t>
            </w:r>
          </w:p>
        </w:tc>
        <w:tc>
          <w:tcPr>
            <w:tcW w:w="6731" w:type="dxa"/>
          </w:tcPr>
          <w:p w:rsidR="00F30F1D" w:rsidRDefault="00F30F1D" w:rsidP="00630C41">
            <w:r>
              <w:rPr>
                <w:noProof/>
              </w:rPr>
              <w:drawing>
                <wp:inline distT="0" distB="0" distL="0" distR="0" wp14:anchorId="093039BF" wp14:editId="1A2418BA">
                  <wp:extent cx="1009791" cy="314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ption.PNG"/>
                          <pic:cNvPicPr/>
                        </pic:nvPicPr>
                        <pic:blipFill>
                          <a:blip r:embed="rId9">
                            <a:extLst>
                              <a:ext uri="{28A0092B-C50C-407E-A947-70E740481C1C}">
                                <a14:useLocalDpi xmlns:a14="http://schemas.microsoft.com/office/drawing/2010/main" val="0"/>
                              </a:ext>
                            </a:extLst>
                          </a:blip>
                          <a:stretch>
                            <a:fillRect/>
                          </a:stretch>
                        </pic:blipFill>
                        <pic:spPr>
                          <a:xfrm>
                            <a:off x="0" y="0"/>
                            <a:ext cx="1009791" cy="314369"/>
                          </a:xfrm>
                          <a:prstGeom prst="rect">
                            <a:avLst/>
                          </a:prstGeom>
                        </pic:spPr>
                      </pic:pic>
                    </a:graphicData>
                  </a:graphic>
                </wp:inline>
              </w:drawing>
            </w:r>
          </w:p>
        </w:tc>
        <w:tc>
          <w:tcPr>
            <w:tcW w:w="2092" w:type="dxa"/>
          </w:tcPr>
          <w:p w:rsidR="00F30F1D" w:rsidRDefault="00F30F1D" w:rsidP="00630C41">
            <w:r>
              <w:t xml:space="preserve">What will be displayed if user inputs </w:t>
            </w:r>
            <w:proofErr w:type="gramStart"/>
            <w:r>
              <w:t>read.</w:t>
            </w:r>
            <w:proofErr w:type="gramEnd"/>
            <w:r>
              <w:t xml:space="preserve">  It will ask the filename they wish to save their game to.</w:t>
            </w:r>
          </w:p>
        </w:tc>
      </w:tr>
      <w:tr w:rsidR="00F30F1D" w:rsidTr="00630C41">
        <w:trPr>
          <w:trHeight w:val="2155"/>
        </w:trPr>
        <w:tc>
          <w:tcPr>
            <w:tcW w:w="1305" w:type="dxa"/>
          </w:tcPr>
          <w:p w:rsidR="00F30F1D" w:rsidRPr="00C21A3A" w:rsidRDefault="00F30F1D" w:rsidP="00630C41">
            <w:pPr>
              <w:rPr>
                <w:i/>
              </w:rPr>
            </w:pPr>
            <w:r w:rsidRPr="00C21A3A">
              <w:rPr>
                <w:i/>
              </w:rPr>
              <w:t>Test</w:t>
            </w:r>
          </w:p>
          <w:p w:rsidR="00F30F1D" w:rsidRPr="00C21A3A" w:rsidRDefault="00F30F1D" w:rsidP="00630C41">
            <w:pPr>
              <w:rPr>
                <w:i/>
              </w:rPr>
            </w:pPr>
            <w:r w:rsidRPr="00C21A3A">
              <w:rPr>
                <w:i/>
              </w:rPr>
              <w:t>Option</w:t>
            </w:r>
          </w:p>
        </w:tc>
        <w:tc>
          <w:tcPr>
            <w:tcW w:w="6731" w:type="dxa"/>
          </w:tcPr>
          <w:p w:rsidR="00F30F1D" w:rsidRDefault="00F30F1D" w:rsidP="00630C41">
            <w:r>
              <w:rPr>
                <w:noProof/>
              </w:rPr>
              <w:drawing>
                <wp:inline distT="0" distB="0" distL="0" distR="0" wp14:anchorId="75D5495B" wp14:editId="126C2FF2">
                  <wp:extent cx="876422" cy="1390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option.PNG"/>
                          <pic:cNvPicPr/>
                        </pic:nvPicPr>
                        <pic:blipFill>
                          <a:blip r:embed="rId10">
                            <a:extLst>
                              <a:ext uri="{28A0092B-C50C-407E-A947-70E740481C1C}">
                                <a14:useLocalDpi xmlns:a14="http://schemas.microsoft.com/office/drawing/2010/main" val="0"/>
                              </a:ext>
                            </a:extLst>
                          </a:blip>
                          <a:stretch>
                            <a:fillRect/>
                          </a:stretch>
                        </pic:blipFill>
                        <pic:spPr>
                          <a:xfrm>
                            <a:off x="0" y="0"/>
                            <a:ext cx="876422" cy="1390844"/>
                          </a:xfrm>
                          <a:prstGeom prst="rect">
                            <a:avLst/>
                          </a:prstGeom>
                        </pic:spPr>
                      </pic:pic>
                    </a:graphicData>
                  </a:graphic>
                </wp:inline>
              </w:drawing>
            </w:r>
          </w:p>
        </w:tc>
        <w:tc>
          <w:tcPr>
            <w:tcW w:w="2092" w:type="dxa"/>
          </w:tcPr>
          <w:p w:rsidR="00F30F1D" w:rsidRDefault="00F30F1D" w:rsidP="00630C41">
            <w:r>
              <w:t xml:space="preserve">What will be displayed if the user wants to run through </w:t>
            </w:r>
            <w:proofErr w:type="spellStart"/>
            <w:proofErr w:type="gramStart"/>
            <w:r>
              <w:t>testbed</w:t>
            </w:r>
            <w:proofErr w:type="spellEnd"/>
            <w:r>
              <w:t>.</w:t>
            </w:r>
            <w:proofErr w:type="gramEnd"/>
            <w:r>
              <w:t xml:space="preserve">  The game board will be displayed without the bells and whistles.</w:t>
            </w:r>
          </w:p>
        </w:tc>
      </w:tr>
    </w:tbl>
    <w:p w:rsidR="00F30F1D" w:rsidRDefault="00F30F1D" w:rsidP="00901A38">
      <w:pPr>
        <w:jc w:val="center"/>
        <w:rPr>
          <w:sz w:val="32"/>
        </w:rPr>
      </w:pPr>
      <w:r>
        <w:rPr>
          <w:sz w:val="32"/>
        </w:rPr>
        <w:t>Output</w:t>
      </w:r>
    </w:p>
    <w:p w:rsidR="00901A38" w:rsidRDefault="00901A38" w:rsidP="00901A38">
      <w:pPr>
        <w:jc w:val="center"/>
        <w:rPr>
          <w:sz w:val="32"/>
        </w:rPr>
      </w:pPr>
      <w:r>
        <w:rPr>
          <w:sz w:val="32"/>
        </w:rPr>
        <w:lastRenderedPageBreak/>
        <w:t>Input</w:t>
      </w:r>
    </w:p>
    <w:tbl>
      <w:tblPr>
        <w:tblStyle w:val="TableGrid"/>
        <w:tblW w:w="0" w:type="auto"/>
        <w:tblLook w:val="04A0" w:firstRow="1" w:lastRow="0" w:firstColumn="1" w:lastColumn="0" w:noHBand="0" w:noVBand="1"/>
      </w:tblPr>
      <w:tblGrid>
        <w:gridCol w:w="4788"/>
        <w:gridCol w:w="4788"/>
      </w:tblGrid>
      <w:tr w:rsidR="00EC4B55" w:rsidTr="00EC4B55">
        <w:tc>
          <w:tcPr>
            <w:tcW w:w="4788" w:type="dxa"/>
          </w:tcPr>
          <w:p w:rsidR="00EC4B55" w:rsidRDefault="00EC4B55" w:rsidP="00901A38">
            <w:pPr>
              <w:jc w:val="center"/>
              <w:rPr>
                <w:sz w:val="24"/>
              </w:rPr>
            </w:pPr>
            <w:r>
              <w:rPr>
                <w:sz w:val="24"/>
              </w:rPr>
              <w:t>Input</w:t>
            </w:r>
          </w:p>
        </w:tc>
        <w:tc>
          <w:tcPr>
            <w:tcW w:w="4788" w:type="dxa"/>
          </w:tcPr>
          <w:p w:rsidR="00EC4B55" w:rsidRDefault="00EC4B55" w:rsidP="00901A38">
            <w:pPr>
              <w:jc w:val="center"/>
              <w:rPr>
                <w:sz w:val="24"/>
              </w:rPr>
            </w:pPr>
            <w:r>
              <w:rPr>
                <w:sz w:val="24"/>
              </w:rPr>
              <w:t>Description</w:t>
            </w:r>
          </w:p>
        </w:tc>
      </w:tr>
      <w:tr w:rsidR="00EC4B55" w:rsidTr="00EC4B55">
        <w:tc>
          <w:tcPr>
            <w:tcW w:w="4788" w:type="dxa"/>
          </w:tcPr>
          <w:p w:rsidR="00EC4B55" w:rsidRDefault="00EC4B55" w:rsidP="00901A38">
            <w:pPr>
              <w:jc w:val="center"/>
              <w:rPr>
                <w:sz w:val="24"/>
              </w:rPr>
            </w:pPr>
            <w:r>
              <w:rPr>
                <w:sz w:val="24"/>
              </w:rPr>
              <w:t>Coordinates ex b2b4</w:t>
            </w:r>
          </w:p>
        </w:tc>
        <w:tc>
          <w:tcPr>
            <w:tcW w:w="4788" w:type="dxa"/>
          </w:tcPr>
          <w:p w:rsidR="00EC4B55" w:rsidRDefault="00EC4B55" w:rsidP="00901A38">
            <w:pPr>
              <w:jc w:val="center"/>
              <w:rPr>
                <w:sz w:val="24"/>
              </w:rPr>
            </w:pPr>
            <w:r>
              <w:rPr>
                <w:sz w:val="24"/>
              </w:rPr>
              <w:t>By using Smith Notation will move a piece</w:t>
            </w:r>
          </w:p>
        </w:tc>
      </w:tr>
      <w:tr w:rsidR="00EC4B55" w:rsidTr="00EC4B55">
        <w:tc>
          <w:tcPr>
            <w:tcW w:w="4788" w:type="dxa"/>
          </w:tcPr>
          <w:p w:rsidR="00EC4B55" w:rsidRDefault="00EC4B55" w:rsidP="00901A38">
            <w:pPr>
              <w:jc w:val="center"/>
              <w:rPr>
                <w:sz w:val="24"/>
              </w:rPr>
            </w:pPr>
            <w:r>
              <w:rPr>
                <w:sz w:val="24"/>
              </w:rPr>
              <w:t>?</w:t>
            </w:r>
          </w:p>
        </w:tc>
        <w:tc>
          <w:tcPr>
            <w:tcW w:w="4788" w:type="dxa"/>
          </w:tcPr>
          <w:p w:rsidR="00EC4B55" w:rsidRDefault="00EC4B55" w:rsidP="00901A38">
            <w:pPr>
              <w:jc w:val="center"/>
              <w:rPr>
                <w:sz w:val="24"/>
              </w:rPr>
            </w:pPr>
            <w:r>
              <w:rPr>
                <w:sz w:val="24"/>
              </w:rPr>
              <w:t>Will display option of valid user commands</w:t>
            </w:r>
          </w:p>
        </w:tc>
      </w:tr>
      <w:tr w:rsidR="00EC4B55" w:rsidTr="00EC4B55">
        <w:tc>
          <w:tcPr>
            <w:tcW w:w="4788" w:type="dxa"/>
          </w:tcPr>
          <w:p w:rsidR="00EC4B55" w:rsidRDefault="00EC4B55" w:rsidP="00901A38">
            <w:pPr>
              <w:jc w:val="center"/>
              <w:rPr>
                <w:sz w:val="24"/>
              </w:rPr>
            </w:pPr>
            <w:r>
              <w:rPr>
                <w:sz w:val="24"/>
              </w:rPr>
              <w:t>Read</w:t>
            </w:r>
          </w:p>
        </w:tc>
        <w:tc>
          <w:tcPr>
            <w:tcW w:w="4788" w:type="dxa"/>
          </w:tcPr>
          <w:p w:rsidR="00EC4B55" w:rsidRDefault="00EC4B55" w:rsidP="00901A38">
            <w:pPr>
              <w:jc w:val="center"/>
              <w:rPr>
                <w:sz w:val="24"/>
              </w:rPr>
            </w:pPr>
            <w:r>
              <w:rPr>
                <w:sz w:val="24"/>
              </w:rPr>
              <w:t>Allows user to bring up the option for a game file to be read.  User must provide filename</w:t>
            </w:r>
          </w:p>
        </w:tc>
      </w:tr>
      <w:tr w:rsidR="00EC4B55" w:rsidTr="00EC4B55">
        <w:tc>
          <w:tcPr>
            <w:tcW w:w="4788" w:type="dxa"/>
          </w:tcPr>
          <w:p w:rsidR="00EC4B55" w:rsidRDefault="00EC4B55" w:rsidP="00901A38">
            <w:pPr>
              <w:jc w:val="center"/>
              <w:rPr>
                <w:sz w:val="24"/>
              </w:rPr>
            </w:pPr>
            <w:r>
              <w:rPr>
                <w:sz w:val="24"/>
              </w:rPr>
              <w:t>Test</w:t>
            </w:r>
          </w:p>
        </w:tc>
        <w:tc>
          <w:tcPr>
            <w:tcW w:w="4788" w:type="dxa"/>
          </w:tcPr>
          <w:p w:rsidR="00EC4B55" w:rsidRDefault="00EC4B55" w:rsidP="00901A38">
            <w:pPr>
              <w:jc w:val="center"/>
              <w:rPr>
                <w:sz w:val="24"/>
              </w:rPr>
            </w:pPr>
            <w:r>
              <w:rPr>
                <w:sz w:val="24"/>
              </w:rPr>
              <w:t>Allows the user to run through the game on a simplified board.</w:t>
            </w:r>
          </w:p>
        </w:tc>
      </w:tr>
      <w:tr w:rsidR="00EC4B55" w:rsidTr="00EC4B55">
        <w:tc>
          <w:tcPr>
            <w:tcW w:w="4788" w:type="dxa"/>
          </w:tcPr>
          <w:p w:rsidR="00EC4B55" w:rsidRDefault="00EC4B55" w:rsidP="00901A38">
            <w:pPr>
              <w:jc w:val="center"/>
              <w:rPr>
                <w:sz w:val="24"/>
              </w:rPr>
            </w:pPr>
            <w:r>
              <w:rPr>
                <w:sz w:val="24"/>
              </w:rPr>
              <w:t>Quit</w:t>
            </w:r>
          </w:p>
        </w:tc>
        <w:tc>
          <w:tcPr>
            <w:tcW w:w="4788" w:type="dxa"/>
          </w:tcPr>
          <w:p w:rsidR="00EC4B55" w:rsidRDefault="00EC4B55" w:rsidP="00901A38">
            <w:pPr>
              <w:jc w:val="center"/>
              <w:rPr>
                <w:sz w:val="24"/>
              </w:rPr>
            </w:pPr>
            <w:r>
              <w:rPr>
                <w:sz w:val="24"/>
              </w:rPr>
              <w:t>Option to exit the program</w:t>
            </w:r>
          </w:p>
        </w:tc>
      </w:tr>
      <w:tr w:rsidR="00EC4B55" w:rsidTr="00EC4B55">
        <w:tc>
          <w:tcPr>
            <w:tcW w:w="4788" w:type="dxa"/>
          </w:tcPr>
          <w:p w:rsidR="00EC4B55" w:rsidRDefault="00EC4B55" w:rsidP="00901A38">
            <w:pPr>
              <w:jc w:val="center"/>
              <w:rPr>
                <w:sz w:val="24"/>
              </w:rPr>
            </w:pPr>
            <w:r>
              <w:rPr>
                <w:sz w:val="24"/>
              </w:rPr>
              <w:t>Help</w:t>
            </w:r>
          </w:p>
        </w:tc>
        <w:tc>
          <w:tcPr>
            <w:tcW w:w="4788" w:type="dxa"/>
          </w:tcPr>
          <w:p w:rsidR="00EC4B55" w:rsidRDefault="00EC4B55" w:rsidP="00901A38">
            <w:pPr>
              <w:jc w:val="center"/>
              <w:rPr>
                <w:sz w:val="24"/>
              </w:rPr>
            </w:pPr>
            <w:r>
              <w:rPr>
                <w:sz w:val="24"/>
              </w:rPr>
              <w:t>Shows the possible moves for a selected piece</w:t>
            </w:r>
          </w:p>
        </w:tc>
      </w:tr>
      <w:tr w:rsidR="00EC4B55" w:rsidTr="00EC4B55">
        <w:tc>
          <w:tcPr>
            <w:tcW w:w="4788" w:type="dxa"/>
          </w:tcPr>
          <w:p w:rsidR="00EC4B55" w:rsidRDefault="00EC4B55" w:rsidP="00901A38">
            <w:pPr>
              <w:jc w:val="center"/>
              <w:rPr>
                <w:sz w:val="24"/>
              </w:rPr>
            </w:pPr>
            <w:r>
              <w:rPr>
                <w:sz w:val="24"/>
              </w:rPr>
              <w:t>Rank</w:t>
            </w:r>
          </w:p>
        </w:tc>
        <w:tc>
          <w:tcPr>
            <w:tcW w:w="4788" w:type="dxa"/>
          </w:tcPr>
          <w:p w:rsidR="00EC4B55" w:rsidRDefault="00EC4B55" w:rsidP="00901A38">
            <w:pPr>
              <w:jc w:val="center"/>
              <w:rPr>
                <w:sz w:val="24"/>
              </w:rPr>
            </w:pPr>
            <w:r>
              <w:rPr>
                <w:sz w:val="24"/>
              </w:rPr>
              <w:t>Shows the force time and space</w:t>
            </w:r>
          </w:p>
        </w:tc>
      </w:tr>
    </w:tbl>
    <w:p w:rsidR="00901A38" w:rsidRDefault="00901A38" w:rsidP="00901A38">
      <w:pPr>
        <w:jc w:val="center"/>
        <w:rPr>
          <w:sz w:val="24"/>
        </w:rPr>
      </w:pPr>
    </w:p>
    <w:p w:rsidR="00EC4B55" w:rsidRDefault="00EC4B55" w:rsidP="00F2272C">
      <w:pPr>
        <w:jc w:val="center"/>
        <w:rPr>
          <w:sz w:val="32"/>
        </w:rPr>
      </w:pPr>
      <w:r>
        <w:rPr>
          <w:sz w:val="32"/>
        </w:rPr>
        <w:t>Errors</w:t>
      </w:r>
    </w:p>
    <w:tbl>
      <w:tblPr>
        <w:tblStyle w:val="TableGrid"/>
        <w:tblW w:w="0" w:type="auto"/>
        <w:jc w:val="center"/>
        <w:tblLook w:val="04A0" w:firstRow="1" w:lastRow="0" w:firstColumn="1" w:lastColumn="0" w:noHBand="0" w:noVBand="1"/>
      </w:tblPr>
      <w:tblGrid>
        <w:gridCol w:w="7386"/>
      </w:tblGrid>
      <w:tr w:rsidR="00F2272C" w:rsidTr="00F2272C">
        <w:trPr>
          <w:jc w:val="center"/>
        </w:trPr>
        <w:tc>
          <w:tcPr>
            <w:tcW w:w="4788" w:type="dxa"/>
          </w:tcPr>
          <w:p w:rsidR="00F2272C" w:rsidRDefault="00F2272C" w:rsidP="00F2272C">
            <w:pPr>
              <w:jc w:val="center"/>
              <w:rPr>
                <w:sz w:val="24"/>
              </w:rPr>
            </w:pPr>
            <w:r>
              <w:rPr>
                <w:noProof/>
                <w:sz w:val="24"/>
              </w:rPr>
              <w:drawing>
                <wp:inline distT="0" distB="0" distL="0" distR="0" wp14:anchorId="2527B61A" wp14:editId="7F81C634">
                  <wp:extent cx="22098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file.JPG"/>
                          <pic:cNvPicPr/>
                        </pic:nvPicPr>
                        <pic:blipFill>
                          <a:blip r:embed="rId11">
                            <a:extLst>
                              <a:ext uri="{28A0092B-C50C-407E-A947-70E740481C1C}">
                                <a14:useLocalDpi xmlns:a14="http://schemas.microsoft.com/office/drawing/2010/main" val="0"/>
                              </a:ext>
                            </a:extLst>
                          </a:blip>
                          <a:stretch>
                            <a:fillRect/>
                          </a:stretch>
                        </pic:blipFill>
                        <pic:spPr>
                          <a:xfrm>
                            <a:off x="0" y="0"/>
                            <a:ext cx="2209800" cy="295275"/>
                          </a:xfrm>
                          <a:prstGeom prst="rect">
                            <a:avLst/>
                          </a:prstGeom>
                        </pic:spPr>
                      </pic:pic>
                    </a:graphicData>
                  </a:graphic>
                </wp:inline>
              </w:drawing>
            </w:r>
          </w:p>
        </w:tc>
      </w:tr>
      <w:tr w:rsidR="00F2272C" w:rsidTr="00F2272C">
        <w:trPr>
          <w:jc w:val="center"/>
        </w:trPr>
        <w:tc>
          <w:tcPr>
            <w:tcW w:w="4788" w:type="dxa"/>
          </w:tcPr>
          <w:p w:rsidR="00F2272C" w:rsidRDefault="00F2272C" w:rsidP="00F2272C">
            <w:pPr>
              <w:jc w:val="center"/>
              <w:rPr>
                <w:sz w:val="24"/>
              </w:rPr>
            </w:pPr>
            <w:r>
              <w:rPr>
                <w:noProof/>
                <w:sz w:val="24"/>
              </w:rPr>
              <w:drawing>
                <wp:inline distT="0" distB="0" distL="0" distR="0" wp14:anchorId="309DB306" wp14:editId="2CE9CA04">
                  <wp:extent cx="3848100" cy="23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moves.JPG"/>
                          <pic:cNvPicPr/>
                        </pic:nvPicPr>
                        <pic:blipFill>
                          <a:blip r:embed="rId12">
                            <a:extLst>
                              <a:ext uri="{28A0092B-C50C-407E-A947-70E740481C1C}">
                                <a14:useLocalDpi xmlns:a14="http://schemas.microsoft.com/office/drawing/2010/main" val="0"/>
                              </a:ext>
                            </a:extLst>
                          </a:blip>
                          <a:stretch>
                            <a:fillRect/>
                          </a:stretch>
                        </pic:blipFill>
                        <pic:spPr>
                          <a:xfrm>
                            <a:off x="0" y="0"/>
                            <a:ext cx="3848100" cy="238125"/>
                          </a:xfrm>
                          <a:prstGeom prst="rect">
                            <a:avLst/>
                          </a:prstGeom>
                        </pic:spPr>
                      </pic:pic>
                    </a:graphicData>
                  </a:graphic>
                </wp:inline>
              </w:drawing>
            </w:r>
          </w:p>
        </w:tc>
      </w:tr>
      <w:tr w:rsidR="00F2272C" w:rsidTr="00F2272C">
        <w:trPr>
          <w:jc w:val="center"/>
        </w:trPr>
        <w:tc>
          <w:tcPr>
            <w:tcW w:w="4788" w:type="dxa"/>
          </w:tcPr>
          <w:p w:rsidR="00F2272C" w:rsidRDefault="00F2272C" w:rsidP="00F2272C">
            <w:pPr>
              <w:jc w:val="center"/>
              <w:rPr>
                <w:sz w:val="24"/>
              </w:rPr>
            </w:pPr>
            <w:r>
              <w:rPr>
                <w:noProof/>
                <w:sz w:val="24"/>
              </w:rPr>
              <w:drawing>
                <wp:inline distT="0" distB="0" distL="0" distR="0" wp14:anchorId="1FF7D751" wp14:editId="020C0C6E">
                  <wp:extent cx="35814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iece error.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238125"/>
                          </a:xfrm>
                          <a:prstGeom prst="rect">
                            <a:avLst/>
                          </a:prstGeom>
                        </pic:spPr>
                      </pic:pic>
                    </a:graphicData>
                  </a:graphic>
                </wp:inline>
              </w:drawing>
            </w:r>
          </w:p>
        </w:tc>
      </w:tr>
      <w:tr w:rsidR="00F2272C" w:rsidTr="00F2272C">
        <w:trPr>
          <w:jc w:val="center"/>
        </w:trPr>
        <w:tc>
          <w:tcPr>
            <w:tcW w:w="4788" w:type="dxa"/>
          </w:tcPr>
          <w:p w:rsidR="00F2272C" w:rsidRDefault="00F2272C" w:rsidP="00F2272C">
            <w:pPr>
              <w:jc w:val="center"/>
              <w:rPr>
                <w:sz w:val="24"/>
              </w:rPr>
            </w:pPr>
            <w:r>
              <w:rPr>
                <w:noProof/>
                <w:sz w:val="24"/>
              </w:rPr>
              <w:drawing>
                <wp:inline distT="0" distB="0" distL="0" distR="0" wp14:anchorId="23458ECF" wp14:editId="3E84738B">
                  <wp:extent cx="454342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 move.JPG"/>
                          <pic:cNvPicPr/>
                        </pic:nvPicPr>
                        <pic:blipFill>
                          <a:blip r:embed="rId14">
                            <a:extLst>
                              <a:ext uri="{28A0092B-C50C-407E-A947-70E740481C1C}">
                                <a14:useLocalDpi xmlns:a14="http://schemas.microsoft.com/office/drawing/2010/main" val="0"/>
                              </a:ext>
                            </a:extLst>
                          </a:blip>
                          <a:stretch>
                            <a:fillRect/>
                          </a:stretch>
                        </pic:blipFill>
                        <pic:spPr>
                          <a:xfrm>
                            <a:off x="0" y="0"/>
                            <a:ext cx="4543425" cy="247650"/>
                          </a:xfrm>
                          <a:prstGeom prst="rect">
                            <a:avLst/>
                          </a:prstGeom>
                        </pic:spPr>
                      </pic:pic>
                    </a:graphicData>
                  </a:graphic>
                </wp:inline>
              </w:drawing>
            </w:r>
          </w:p>
        </w:tc>
      </w:tr>
    </w:tbl>
    <w:p w:rsidR="00EC4B55" w:rsidRDefault="00EC4B55" w:rsidP="00901A38">
      <w:pPr>
        <w:jc w:val="center"/>
        <w:rPr>
          <w:sz w:val="24"/>
        </w:rPr>
      </w:pPr>
    </w:p>
    <w:p w:rsidR="00F2272C" w:rsidRDefault="00F2272C" w:rsidP="00901A38">
      <w:pPr>
        <w:jc w:val="center"/>
        <w:rPr>
          <w:sz w:val="32"/>
        </w:rPr>
      </w:pPr>
      <w:r>
        <w:rPr>
          <w:sz w:val="32"/>
        </w:rPr>
        <w:t>File Format</w:t>
      </w:r>
    </w:p>
    <w:p w:rsidR="00F2272C" w:rsidRDefault="00F2272C" w:rsidP="00F2272C">
      <w:pPr>
        <w:rPr>
          <w:sz w:val="24"/>
        </w:rPr>
      </w:pPr>
      <w:r>
        <w:rPr>
          <w:sz w:val="24"/>
        </w:rPr>
        <w:t xml:space="preserve">What: The Smith Notation will be saved in </w:t>
      </w:r>
      <w:r w:rsidR="00666D03">
        <w:rPr>
          <w:sz w:val="24"/>
        </w:rPr>
        <w:t>a vector</w:t>
      </w:r>
      <w:r>
        <w:rPr>
          <w:sz w:val="24"/>
        </w:rPr>
        <w:t xml:space="preserve">.  One White Move and then One Black move per row.  </w:t>
      </w:r>
    </w:p>
    <w:p w:rsidR="00F2272C" w:rsidRDefault="00F2272C" w:rsidP="00F2272C">
      <w:pPr>
        <w:rPr>
          <w:sz w:val="24"/>
        </w:rPr>
      </w:pPr>
      <w:proofErr w:type="gramStart"/>
      <w:r>
        <w:rPr>
          <w:sz w:val="24"/>
        </w:rPr>
        <w:t>How :</w:t>
      </w:r>
      <w:proofErr w:type="gramEnd"/>
      <w:r>
        <w:rPr>
          <w:sz w:val="24"/>
        </w:rPr>
        <w:t xml:space="preserve"> The file will be read and would be inserted as moves are entered.  When the file is read in a reset board function will set the board to its original state first.  The file will be read in through a loop.</w:t>
      </w:r>
    </w:p>
    <w:p w:rsidR="00F2272C" w:rsidRPr="00F2272C" w:rsidRDefault="00F2272C" w:rsidP="00F2272C">
      <w:pPr>
        <w:rPr>
          <w:sz w:val="24"/>
        </w:rPr>
      </w:pPr>
      <w:r>
        <w:rPr>
          <w:sz w:val="24"/>
        </w:rPr>
        <w:t xml:space="preserve">Guideline: The example file would look like this </w:t>
      </w:r>
    </w:p>
    <w:tbl>
      <w:tblPr>
        <w:tblStyle w:val="TableGrid"/>
        <w:tblW w:w="0" w:type="auto"/>
        <w:tblLook w:val="04A0" w:firstRow="1" w:lastRow="0" w:firstColumn="1" w:lastColumn="0" w:noHBand="0" w:noVBand="1"/>
      </w:tblPr>
      <w:tblGrid>
        <w:gridCol w:w="1422"/>
      </w:tblGrid>
      <w:tr w:rsidR="00F2272C" w:rsidTr="00F2272C">
        <w:trPr>
          <w:trHeight w:val="880"/>
        </w:trPr>
        <w:tc>
          <w:tcPr>
            <w:tcW w:w="1422" w:type="dxa"/>
          </w:tcPr>
          <w:p w:rsidR="00F2272C" w:rsidRDefault="00F2272C" w:rsidP="00F2272C">
            <w:pPr>
              <w:rPr>
                <w:sz w:val="24"/>
              </w:rPr>
            </w:pPr>
            <w:r>
              <w:rPr>
                <w:sz w:val="24"/>
              </w:rPr>
              <w:t>A1a2 a2a4p</w:t>
            </w:r>
          </w:p>
          <w:p w:rsidR="00F2272C" w:rsidRDefault="00F2272C" w:rsidP="00F2272C">
            <w:pPr>
              <w:rPr>
                <w:sz w:val="24"/>
              </w:rPr>
            </w:pPr>
            <w:r>
              <w:rPr>
                <w:sz w:val="24"/>
              </w:rPr>
              <w:t>A3a4 a4a5</w:t>
            </w:r>
          </w:p>
          <w:p w:rsidR="00F2272C" w:rsidRDefault="00F2272C" w:rsidP="00F2272C">
            <w:pPr>
              <w:rPr>
                <w:sz w:val="24"/>
              </w:rPr>
            </w:pPr>
            <w:r>
              <w:rPr>
                <w:sz w:val="24"/>
              </w:rPr>
              <w:t>A5a6</w:t>
            </w:r>
          </w:p>
        </w:tc>
      </w:tr>
    </w:tbl>
    <w:p w:rsidR="00666D03" w:rsidRDefault="00666D03" w:rsidP="00666D03">
      <w:pPr>
        <w:rPr>
          <w:sz w:val="24"/>
        </w:rPr>
      </w:pPr>
    </w:p>
    <w:p w:rsidR="00666D03" w:rsidRPr="00666D03" w:rsidRDefault="00666D03" w:rsidP="00666D03">
      <w:pPr>
        <w:rPr>
          <w:sz w:val="24"/>
        </w:rPr>
      </w:pPr>
      <w:r>
        <w:rPr>
          <w:sz w:val="24"/>
        </w:rPr>
        <w:t>All files will be stored as txt files.</w:t>
      </w:r>
    </w:p>
    <w:p w:rsidR="00F30F1D" w:rsidRDefault="00F30F1D" w:rsidP="00F2272C">
      <w:pPr>
        <w:jc w:val="center"/>
        <w:rPr>
          <w:sz w:val="32"/>
        </w:rPr>
      </w:pPr>
    </w:p>
    <w:p w:rsidR="00666D03" w:rsidRDefault="00666D03" w:rsidP="00F2272C">
      <w:pPr>
        <w:jc w:val="center"/>
        <w:rPr>
          <w:sz w:val="32"/>
        </w:rPr>
      </w:pPr>
      <w:r>
        <w:rPr>
          <w:sz w:val="32"/>
        </w:rPr>
        <w:lastRenderedPageBreak/>
        <w:t>User Errors</w:t>
      </w:r>
    </w:p>
    <w:tbl>
      <w:tblPr>
        <w:tblStyle w:val="TableGrid"/>
        <w:tblW w:w="0" w:type="auto"/>
        <w:tblLook w:val="04A0" w:firstRow="1" w:lastRow="0" w:firstColumn="1" w:lastColumn="0" w:noHBand="0" w:noVBand="1"/>
      </w:tblPr>
      <w:tblGrid>
        <w:gridCol w:w="3192"/>
        <w:gridCol w:w="3192"/>
        <w:gridCol w:w="3192"/>
      </w:tblGrid>
      <w:tr w:rsidR="00666D03" w:rsidTr="00666D03">
        <w:tc>
          <w:tcPr>
            <w:tcW w:w="3192" w:type="dxa"/>
          </w:tcPr>
          <w:p w:rsidR="00666D03" w:rsidRPr="00666D03" w:rsidRDefault="00666D03" w:rsidP="00F2272C">
            <w:pPr>
              <w:jc w:val="center"/>
              <w:rPr>
                <w:sz w:val="24"/>
              </w:rPr>
            </w:pPr>
            <w:r w:rsidRPr="00666D03">
              <w:rPr>
                <w:sz w:val="24"/>
              </w:rPr>
              <w:t>Name</w:t>
            </w:r>
          </w:p>
        </w:tc>
        <w:tc>
          <w:tcPr>
            <w:tcW w:w="3192" w:type="dxa"/>
          </w:tcPr>
          <w:p w:rsidR="00666D03" w:rsidRPr="00666D03" w:rsidRDefault="00666D03" w:rsidP="00F2272C">
            <w:pPr>
              <w:jc w:val="center"/>
              <w:rPr>
                <w:sz w:val="24"/>
              </w:rPr>
            </w:pPr>
            <w:r w:rsidRPr="00666D03">
              <w:rPr>
                <w:sz w:val="24"/>
              </w:rPr>
              <w:t>Condition</w:t>
            </w:r>
          </w:p>
        </w:tc>
        <w:tc>
          <w:tcPr>
            <w:tcW w:w="3192" w:type="dxa"/>
          </w:tcPr>
          <w:p w:rsidR="00666D03" w:rsidRPr="00666D03" w:rsidRDefault="00666D03" w:rsidP="00F2272C">
            <w:pPr>
              <w:jc w:val="center"/>
              <w:rPr>
                <w:sz w:val="24"/>
              </w:rPr>
            </w:pPr>
            <w:r w:rsidRPr="00666D03">
              <w:rPr>
                <w:sz w:val="24"/>
              </w:rPr>
              <w:t>Handle</w:t>
            </w:r>
          </w:p>
        </w:tc>
      </w:tr>
      <w:tr w:rsidR="00666D03" w:rsidTr="00666D03">
        <w:tc>
          <w:tcPr>
            <w:tcW w:w="3192" w:type="dxa"/>
          </w:tcPr>
          <w:p w:rsidR="00666D03" w:rsidRPr="00666D03" w:rsidRDefault="00666D03" w:rsidP="00F2272C">
            <w:pPr>
              <w:jc w:val="center"/>
              <w:rPr>
                <w:sz w:val="24"/>
              </w:rPr>
            </w:pPr>
            <w:r>
              <w:rPr>
                <w:sz w:val="24"/>
              </w:rPr>
              <w:t>Invalid coordinate</w:t>
            </w:r>
          </w:p>
        </w:tc>
        <w:tc>
          <w:tcPr>
            <w:tcW w:w="3192" w:type="dxa"/>
          </w:tcPr>
          <w:p w:rsidR="00666D03" w:rsidRPr="00666D03" w:rsidRDefault="00666D03" w:rsidP="00F2272C">
            <w:pPr>
              <w:jc w:val="center"/>
              <w:rPr>
                <w:sz w:val="24"/>
              </w:rPr>
            </w:pPr>
            <w:r>
              <w:rPr>
                <w:sz w:val="24"/>
              </w:rPr>
              <w:t>Not “letter # letter #”</w:t>
            </w:r>
          </w:p>
        </w:tc>
        <w:tc>
          <w:tcPr>
            <w:tcW w:w="3192" w:type="dxa"/>
          </w:tcPr>
          <w:p w:rsidR="00666D03" w:rsidRPr="00666D03" w:rsidRDefault="00666D03" w:rsidP="00F2272C">
            <w:pPr>
              <w:jc w:val="center"/>
              <w:rPr>
                <w:sz w:val="24"/>
              </w:rPr>
            </w:pPr>
            <w:r>
              <w:rPr>
                <w:sz w:val="24"/>
              </w:rPr>
              <w:t>reprompt</w:t>
            </w:r>
          </w:p>
        </w:tc>
      </w:tr>
      <w:tr w:rsidR="00666D03" w:rsidTr="00666D03">
        <w:tc>
          <w:tcPr>
            <w:tcW w:w="3192" w:type="dxa"/>
          </w:tcPr>
          <w:p w:rsidR="00666D03" w:rsidRPr="00666D03" w:rsidRDefault="00666D03" w:rsidP="00F2272C">
            <w:pPr>
              <w:jc w:val="center"/>
              <w:rPr>
                <w:sz w:val="24"/>
              </w:rPr>
            </w:pPr>
            <w:r>
              <w:rPr>
                <w:sz w:val="24"/>
              </w:rPr>
              <w:t>Moving empty piece</w:t>
            </w:r>
          </w:p>
        </w:tc>
        <w:tc>
          <w:tcPr>
            <w:tcW w:w="3192" w:type="dxa"/>
          </w:tcPr>
          <w:p w:rsidR="00666D03" w:rsidRPr="00666D03" w:rsidRDefault="00666D03" w:rsidP="00F2272C">
            <w:pPr>
              <w:jc w:val="center"/>
              <w:rPr>
                <w:sz w:val="24"/>
              </w:rPr>
            </w:pPr>
            <w:r>
              <w:rPr>
                <w:sz w:val="24"/>
              </w:rPr>
              <w:t>First coordinate is empty</w:t>
            </w:r>
          </w:p>
        </w:tc>
        <w:tc>
          <w:tcPr>
            <w:tcW w:w="3192" w:type="dxa"/>
          </w:tcPr>
          <w:p w:rsidR="00666D03" w:rsidRPr="00666D03" w:rsidRDefault="00666D03" w:rsidP="00F2272C">
            <w:pPr>
              <w:jc w:val="center"/>
              <w:rPr>
                <w:sz w:val="24"/>
              </w:rPr>
            </w:pPr>
            <w:r>
              <w:rPr>
                <w:sz w:val="24"/>
              </w:rPr>
              <w:t>reprompt</w:t>
            </w:r>
          </w:p>
        </w:tc>
      </w:tr>
    </w:tbl>
    <w:p w:rsidR="00666D03" w:rsidRDefault="00666D03" w:rsidP="00F2272C">
      <w:pPr>
        <w:jc w:val="center"/>
        <w:rPr>
          <w:sz w:val="32"/>
        </w:rPr>
      </w:pPr>
    </w:p>
    <w:p w:rsidR="00666D03" w:rsidRDefault="00666D03" w:rsidP="00F2272C">
      <w:pPr>
        <w:jc w:val="center"/>
        <w:rPr>
          <w:sz w:val="32"/>
        </w:rPr>
      </w:pPr>
      <w:r>
        <w:rPr>
          <w:sz w:val="32"/>
        </w:rPr>
        <w:t>File Errors</w:t>
      </w:r>
    </w:p>
    <w:tbl>
      <w:tblPr>
        <w:tblStyle w:val="TableGrid"/>
        <w:tblW w:w="0" w:type="auto"/>
        <w:tblLook w:val="04A0" w:firstRow="1" w:lastRow="0" w:firstColumn="1" w:lastColumn="0" w:noHBand="0" w:noVBand="1"/>
      </w:tblPr>
      <w:tblGrid>
        <w:gridCol w:w="3192"/>
        <w:gridCol w:w="3192"/>
        <w:gridCol w:w="3192"/>
      </w:tblGrid>
      <w:tr w:rsidR="00666D03" w:rsidTr="00666D03">
        <w:tc>
          <w:tcPr>
            <w:tcW w:w="3192" w:type="dxa"/>
          </w:tcPr>
          <w:p w:rsidR="00666D03" w:rsidRDefault="00666D03" w:rsidP="00F2272C">
            <w:pPr>
              <w:jc w:val="center"/>
              <w:rPr>
                <w:sz w:val="24"/>
              </w:rPr>
            </w:pPr>
            <w:r>
              <w:rPr>
                <w:sz w:val="24"/>
              </w:rPr>
              <w:t>Name</w:t>
            </w:r>
          </w:p>
        </w:tc>
        <w:tc>
          <w:tcPr>
            <w:tcW w:w="3192" w:type="dxa"/>
          </w:tcPr>
          <w:p w:rsidR="00666D03" w:rsidRDefault="00666D03" w:rsidP="00F2272C">
            <w:pPr>
              <w:jc w:val="center"/>
              <w:rPr>
                <w:sz w:val="24"/>
              </w:rPr>
            </w:pPr>
            <w:r>
              <w:rPr>
                <w:sz w:val="24"/>
              </w:rPr>
              <w:t>Condition</w:t>
            </w:r>
          </w:p>
        </w:tc>
        <w:tc>
          <w:tcPr>
            <w:tcW w:w="3192" w:type="dxa"/>
          </w:tcPr>
          <w:p w:rsidR="00666D03" w:rsidRDefault="00666D03" w:rsidP="00F2272C">
            <w:pPr>
              <w:jc w:val="center"/>
              <w:rPr>
                <w:sz w:val="24"/>
              </w:rPr>
            </w:pPr>
            <w:r>
              <w:rPr>
                <w:sz w:val="24"/>
              </w:rPr>
              <w:t>Handle</w:t>
            </w:r>
          </w:p>
        </w:tc>
      </w:tr>
      <w:tr w:rsidR="00666D03" w:rsidTr="00666D03">
        <w:tc>
          <w:tcPr>
            <w:tcW w:w="3192" w:type="dxa"/>
          </w:tcPr>
          <w:p w:rsidR="00666D03" w:rsidRDefault="00666D03" w:rsidP="00F2272C">
            <w:pPr>
              <w:jc w:val="center"/>
              <w:rPr>
                <w:sz w:val="24"/>
              </w:rPr>
            </w:pPr>
            <w:r>
              <w:rPr>
                <w:sz w:val="24"/>
              </w:rPr>
              <w:t>Invalid Read File</w:t>
            </w:r>
          </w:p>
        </w:tc>
        <w:tc>
          <w:tcPr>
            <w:tcW w:w="3192" w:type="dxa"/>
          </w:tcPr>
          <w:p w:rsidR="00666D03" w:rsidRDefault="00666D03" w:rsidP="00F2272C">
            <w:pPr>
              <w:jc w:val="center"/>
              <w:rPr>
                <w:sz w:val="24"/>
              </w:rPr>
            </w:pPr>
            <w:r>
              <w:rPr>
                <w:sz w:val="24"/>
              </w:rPr>
              <w:t>File doesn’t exist, or file doesn’t follow Smith Notation</w:t>
            </w:r>
          </w:p>
        </w:tc>
        <w:tc>
          <w:tcPr>
            <w:tcW w:w="3192" w:type="dxa"/>
          </w:tcPr>
          <w:p w:rsidR="00666D03" w:rsidRDefault="00666D03" w:rsidP="00F2272C">
            <w:pPr>
              <w:jc w:val="center"/>
              <w:rPr>
                <w:sz w:val="24"/>
              </w:rPr>
            </w:pPr>
            <w:r>
              <w:rPr>
                <w:sz w:val="24"/>
              </w:rPr>
              <w:t>Reprompt</w:t>
            </w:r>
          </w:p>
        </w:tc>
      </w:tr>
      <w:tr w:rsidR="00666D03" w:rsidTr="00666D03">
        <w:tc>
          <w:tcPr>
            <w:tcW w:w="3192" w:type="dxa"/>
          </w:tcPr>
          <w:p w:rsidR="00666D03" w:rsidRDefault="00666D03" w:rsidP="00F2272C">
            <w:pPr>
              <w:jc w:val="center"/>
              <w:rPr>
                <w:sz w:val="24"/>
              </w:rPr>
            </w:pPr>
            <w:r>
              <w:rPr>
                <w:sz w:val="24"/>
              </w:rPr>
              <w:t>Invalid save file</w:t>
            </w:r>
          </w:p>
        </w:tc>
        <w:tc>
          <w:tcPr>
            <w:tcW w:w="3192" w:type="dxa"/>
          </w:tcPr>
          <w:p w:rsidR="00666D03" w:rsidRDefault="00666D03" w:rsidP="00F2272C">
            <w:pPr>
              <w:jc w:val="center"/>
              <w:rPr>
                <w:sz w:val="24"/>
              </w:rPr>
            </w:pPr>
            <w:r>
              <w:rPr>
                <w:sz w:val="24"/>
              </w:rPr>
              <w:t>The file they tried to save was full or already used</w:t>
            </w:r>
          </w:p>
        </w:tc>
        <w:tc>
          <w:tcPr>
            <w:tcW w:w="3192" w:type="dxa"/>
          </w:tcPr>
          <w:p w:rsidR="00666D03" w:rsidRDefault="00666D03" w:rsidP="00F2272C">
            <w:pPr>
              <w:jc w:val="center"/>
              <w:rPr>
                <w:sz w:val="24"/>
              </w:rPr>
            </w:pPr>
            <w:r>
              <w:rPr>
                <w:sz w:val="24"/>
              </w:rPr>
              <w:t>Reprompt</w:t>
            </w:r>
          </w:p>
        </w:tc>
      </w:tr>
    </w:tbl>
    <w:p w:rsidR="00666D03" w:rsidRDefault="00666D03" w:rsidP="00F2272C">
      <w:pPr>
        <w:jc w:val="center"/>
        <w:rPr>
          <w:sz w:val="24"/>
        </w:rPr>
      </w:pPr>
    </w:p>
    <w:p w:rsidR="00666D03" w:rsidRDefault="00666D03" w:rsidP="00F2272C">
      <w:pPr>
        <w:jc w:val="center"/>
        <w:rPr>
          <w:sz w:val="32"/>
        </w:rPr>
      </w:pPr>
      <w:r>
        <w:rPr>
          <w:sz w:val="32"/>
        </w:rPr>
        <w:t>Internal Errors</w:t>
      </w:r>
    </w:p>
    <w:tbl>
      <w:tblPr>
        <w:tblStyle w:val="TableGrid"/>
        <w:tblW w:w="0" w:type="auto"/>
        <w:tblLook w:val="04A0" w:firstRow="1" w:lastRow="0" w:firstColumn="1" w:lastColumn="0" w:noHBand="0" w:noVBand="1"/>
      </w:tblPr>
      <w:tblGrid>
        <w:gridCol w:w="3192"/>
        <w:gridCol w:w="3192"/>
        <w:gridCol w:w="3192"/>
      </w:tblGrid>
      <w:tr w:rsidR="00666D03" w:rsidTr="00666D03">
        <w:tc>
          <w:tcPr>
            <w:tcW w:w="3192" w:type="dxa"/>
          </w:tcPr>
          <w:p w:rsidR="00666D03" w:rsidRDefault="00666D03" w:rsidP="00666D03">
            <w:pPr>
              <w:rPr>
                <w:sz w:val="24"/>
              </w:rPr>
            </w:pPr>
            <w:r>
              <w:rPr>
                <w:sz w:val="24"/>
              </w:rPr>
              <w:t>Name</w:t>
            </w:r>
          </w:p>
        </w:tc>
        <w:tc>
          <w:tcPr>
            <w:tcW w:w="3192" w:type="dxa"/>
          </w:tcPr>
          <w:p w:rsidR="00666D03" w:rsidRDefault="00666D03" w:rsidP="00666D03">
            <w:pPr>
              <w:rPr>
                <w:sz w:val="24"/>
              </w:rPr>
            </w:pPr>
            <w:r>
              <w:rPr>
                <w:sz w:val="24"/>
              </w:rPr>
              <w:t>Condition</w:t>
            </w:r>
          </w:p>
        </w:tc>
        <w:tc>
          <w:tcPr>
            <w:tcW w:w="3192" w:type="dxa"/>
          </w:tcPr>
          <w:p w:rsidR="00666D03" w:rsidRDefault="00666D03" w:rsidP="00666D03">
            <w:pPr>
              <w:rPr>
                <w:sz w:val="24"/>
              </w:rPr>
            </w:pPr>
            <w:r>
              <w:rPr>
                <w:sz w:val="24"/>
              </w:rPr>
              <w:t>Handle</w:t>
            </w:r>
          </w:p>
        </w:tc>
      </w:tr>
      <w:tr w:rsidR="00666D03" w:rsidTr="00666D03">
        <w:tc>
          <w:tcPr>
            <w:tcW w:w="3192" w:type="dxa"/>
          </w:tcPr>
          <w:p w:rsidR="00666D03" w:rsidRDefault="00666D03" w:rsidP="00666D03">
            <w:pPr>
              <w:rPr>
                <w:sz w:val="24"/>
              </w:rPr>
            </w:pPr>
            <w:r>
              <w:rPr>
                <w:sz w:val="24"/>
              </w:rPr>
              <w:t>Invalid move store</w:t>
            </w:r>
          </w:p>
        </w:tc>
        <w:tc>
          <w:tcPr>
            <w:tcW w:w="3192" w:type="dxa"/>
          </w:tcPr>
          <w:p w:rsidR="00666D03" w:rsidRDefault="00666D03" w:rsidP="00666D03">
            <w:pPr>
              <w:rPr>
                <w:sz w:val="24"/>
              </w:rPr>
            </w:pPr>
            <w:r>
              <w:rPr>
                <w:sz w:val="24"/>
              </w:rPr>
              <w:t>When storing the move just made somehow passed through is no longer smith notation</w:t>
            </w:r>
          </w:p>
        </w:tc>
        <w:tc>
          <w:tcPr>
            <w:tcW w:w="3192" w:type="dxa"/>
          </w:tcPr>
          <w:p w:rsidR="00666D03" w:rsidRDefault="00666D03" w:rsidP="00666D03">
            <w:pPr>
              <w:rPr>
                <w:sz w:val="24"/>
              </w:rPr>
            </w:pPr>
            <w:r>
              <w:rPr>
                <w:sz w:val="24"/>
              </w:rPr>
              <w:t>assert</w:t>
            </w:r>
          </w:p>
        </w:tc>
      </w:tr>
      <w:tr w:rsidR="00666D03" w:rsidTr="00666D03">
        <w:tc>
          <w:tcPr>
            <w:tcW w:w="3192" w:type="dxa"/>
          </w:tcPr>
          <w:p w:rsidR="00666D03" w:rsidRDefault="00666D03" w:rsidP="00666D03">
            <w:pPr>
              <w:rPr>
                <w:sz w:val="24"/>
              </w:rPr>
            </w:pPr>
            <w:r>
              <w:rPr>
                <w:sz w:val="24"/>
              </w:rPr>
              <w:t>Stuck pawn</w:t>
            </w:r>
          </w:p>
        </w:tc>
        <w:tc>
          <w:tcPr>
            <w:tcW w:w="3192" w:type="dxa"/>
          </w:tcPr>
          <w:p w:rsidR="00666D03" w:rsidRDefault="00666D03" w:rsidP="00666D03">
            <w:pPr>
              <w:rPr>
                <w:sz w:val="24"/>
              </w:rPr>
            </w:pPr>
            <w:r>
              <w:rPr>
                <w:sz w:val="24"/>
              </w:rPr>
              <w:t>If a pawn gets to the edge of the board but doesn’t promote.</w:t>
            </w:r>
          </w:p>
        </w:tc>
        <w:tc>
          <w:tcPr>
            <w:tcW w:w="3192" w:type="dxa"/>
          </w:tcPr>
          <w:p w:rsidR="00666D03" w:rsidRDefault="00666D03" w:rsidP="00666D03">
            <w:pPr>
              <w:rPr>
                <w:sz w:val="24"/>
              </w:rPr>
            </w:pPr>
            <w:r>
              <w:rPr>
                <w:sz w:val="24"/>
              </w:rPr>
              <w:t>assert</w:t>
            </w:r>
          </w:p>
        </w:tc>
      </w:tr>
    </w:tbl>
    <w:p w:rsidR="00666D03" w:rsidRPr="00666D03" w:rsidRDefault="00666D03" w:rsidP="00666D03">
      <w:pPr>
        <w:rPr>
          <w:sz w:val="24"/>
        </w:rPr>
      </w:pPr>
      <w:bookmarkStart w:id="0" w:name="_GoBack"/>
      <w:bookmarkEnd w:id="0"/>
    </w:p>
    <w:sectPr w:rsidR="00666D03" w:rsidRPr="0066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183"/>
    <w:rsid w:val="00666D03"/>
    <w:rsid w:val="006D0426"/>
    <w:rsid w:val="00795CA7"/>
    <w:rsid w:val="007E78D9"/>
    <w:rsid w:val="008E7F79"/>
    <w:rsid w:val="00901A38"/>
    <w:rsid w:val="009B3183"/>
    <w:rsid w:val="00C43E7A"/>
    <w:rsid w:val="00D93814"/>
    <w:rsid w:val="00E82020"/>
    <w:rsid w:val="00EC4B55"/>
    <w:rsid w:val="00F2272C"/>
    <w:rsid w:val="00F3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1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1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X Wrathall</dc:creator>
  <cp:lastModifiedBy>Jared X Wrathall</cp:lastModifiedBy>
  <cp:revision>3</cp:revision>
  <cp:lastPrinted>2013-06-13T22:38:00Z</cp:lastPrinted>
  <dcterms:created xsi:type="dcterms:W3CDTF">2013-06-10T19:58:00Z</dcterms:created>
  <dcterms:modified xsi:type="dcterms:W3CDTF">2013-06-13T22:44:00Z</dcterms:modified>
</cp:coreProperties>
</file>