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jc w:val="center"/>
      </w:pPr>
      <w:r>
        <w:rPr>
          <w:rFonts w:ascii="Arial" w:cs="Arial" w:eastAsia="Arial" w:hAnsi="Arial"/>
          <w:b/>
          <w:bCs/>
          <w:color w:val="1B3A5C"/>
          <w:sz w:val="48"/>
          <w:szCs w:val="48"/>
        </w:rPr>
        <w:t xml:space="preserve">MCO-1D METACHRONAL CASCADE ORNITHOPTER</w:t>
      </w:r>
    </w:p>
    <w:p>
      <w:pPr>
        <w:jc w:val="center"/>
      </w:pPr>
      <w:r>
        <w:rPr>
          <w:rFonts w:ascii="Arial" w:cs="Arial" w:eastAsia="Arial" w:hAnsi="Arial"/>
          <w:b/>
          <w:bCs/>
          <w:color w:val="2E75B6"/>
          <w:sz w:val="36"/>
          <w:szCs w:val="36"/>
        </w:rPr>
        <w:t xml:space="preserve">DRONE PROTOTYPE</w:t>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pBdr>
          <w:bottom w:val="single" w:color="2E75B6" w:sz="6" w:space="1"/>
        </w:pBdr>
        <w:spacing w:after="120" w:before="120"/>
      </w:pPr>
      <w:r>
        <w:t xml:space="preserve"/>
      </w:r>
    </w:p>
    <w:p>
      <w:pPr>
        <w:spacing w:after="0" w:before="0"/>
      </w:pPr>
      <w:r>
        <w:rPr>
          <w:rFonts w:ascii="Arial" w:cs="Arial" w:eastAsia="Arial" w:hAnsi="Arial"/>
          <w:sz w:val="18"/>
          <w:szCs w:val="18"/>
        </w:rPr>
        <w:t xml:space="preserve"/>
      </w:r>
    </w:p>
    <w:p>
      <w:pPr>
        <w:jc w:val="center"/>
      </w:pPr>
      <w:r>
        <w:rPr>
          <w:rFonts w:ascii="Arial" w:cs="Arial" w:eastAsia="Arial" w:hAnsi="Arial"/>
          <w:b/>
          <w:bCs/>
          <w:color w:val="1B3A5C"/>
          <w:sz w:val="28"/>
          <w:szCs w:val="28"/>
        </w:rPr>
        <w:t xml:space="preserve">COMPLETE TECHNICAL HANDOVER DOCUMENT</w:t>
      </w:r>
    </w:p>
    <w:p>
      <w:pPr>
        <w:jc w:val="center"/>
      </w:pPr>
      <w:r>
        <w:rPr>
          <w:rFonts w:ascii="Arial" w:cs="Arial" w:eastAsia="Arial" w:hAnsi="Arial"/>
          <w:color w:val="404040"/>
          <w:sz w:val="22"/>
          <w:szCs w:val="22"/>
        </w:rPr>
        <w:t xml:space="preserve">Requirements • Design Decisions • Algorithms • Formulae • Constraints</w:t>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jc w:val="center"/>
      </w:pPr>
      <w:r>
        <w:rPr>
          <w:rFonts w:ascii="Courier New" w:cs="Courier New" w:eastAsia="Courier New" w:hAnsi="Courier New"/>
          <w:color w:val="2E75B6"/>
          <w:sz w:val="20"/>
          <w:szCs w:val="20"/>
        </w:rPr>
        <w:t xml:space="preserve">Wave Library: Rev-H-A-B-C-D-E-F-G-H-I-J-K-L-M-N-O2-O3</w:t>
      </w:r>
    </w:p>
    <w:p>
      <w:pPr>
        <w:jc w:val="center"/>
      </w:pPr>
      <w:r>
        <w:rPr>
          <w:rFonts w:ascii="Arial" w:cs="Arial" w:eastAsia="Arial" w:hAnsi="Arial"/>
          <w:color w:val="404040"/>
          <w:sz w:val="20"/>
          <w:szCs w:val="20"/>
        </w:rPr>
        <w:t xml:space="preserve">Document Date: 2026-06-11</w:t>
      </w:r>
    </w:p>
    <w:p>
      <w:pPr>
        <w:jc w:val="center"/>
      </w:pPr>
      <w:r>
        <w:rPr>
          <w:rFonts w:ascii="Arial" w:cs="Arial" w:eastAsia="Arial" w:hAnsi="Arial"/>
          <w:color w:val="C55A00"/>
          <w:sz w:val="20"/>
          <w:szCs w:val="20"/>
        </w:rPr>
        <w:t xml:space="preserve">Classification: Engineering Design Record</w:t>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pBdr>
          <w:bottom w:val="single" w:color="2E75B6" w:sz="6" w:space="1"/>
        </w:pBdr>
        <w:spacing w:after="120" w:before="12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B3A5C"/>
          <w:sz w:val="32"/>
          <w:szCs w:val="32"/>
        </w:rPr>
        <w:t xml:space="preserve">1.  Programme Identity and Mission</w:t>
      </w:r>
    </w:p>
    <w:p>
      <w:pPr>
        <w:pStyle w:val="Heading2"/>
        <w:spacing w:after="120" w:before="240"/>
      </w:pPr>
      <w:r>
        <w:rPr>
          <w:rFonts w:ascii="Arial" w:cs="Arial" w:eastAsia="Arial" w:hAnsi="Arial"/>
          <w:b/>
          <w:bCs/>
          <w:color w:val="2E75B6"/>
          <w:sz w:val="26"/>
          <w:szCs w:val="26"/>
        </w:rPr>
        <w:t xml:space="preserve">1.1  Project Overview</w:t>
      </w:r>
    </w:p>
    <w:p>
      <w:pPr>
        <w:spacing w:after="80" w:before="60"/>
      </w:pPr>
      <w:r>
        <w:rPr>
          <w:rFonts w:ascii="Arial" w:cs="Arial" w:eastAsia="Arial" w:hAnsi="Arial"/>
          <w:b w:val="false"/>
          <w:bCs w:val="false"/>
          <w:i w:val="false"/>
          <w:iCs w:val="false"/>
          <w:color w:val="404040"/>
          <w:sz w:val="22"/>
          <w:szCs w:val="22"/>
        </w:rPr>
        <w:t xml:space="preserve">The Metachronal Cascade Ornithopter (MCO) is a research programme producing a small unmanned ornithopter drone prototype (MCO-1D) intended as a technology demonstrator and aerodynamic testbed for a full-scale piloted Search-and-Rescue aircraft (MCO-1A).</w:t>
      </w:r>
    </w:p>
    <w:p>
      <w:pPr>
        <w:spacing w:after="80" w:before="60"/>
      </w:pPr>
      <w:r>
        <w:rPr>
          <w:rFonts w:ascii="Arial" w:cs="Arial" w:eastAsia="Arial" w:hAnsi="Arial"/>
          <w:b w:val="false"/>
          <w:bCs w:val="false"/>
          <w:i w:val="false"/>
          <w:iCs w:val="false"/>
          <w:color w:val="404040"/>
          <w:sz w:val="22"/>
          <w:szCs w:val="22"/>
        </w:rPr>
        <w:t xml:space="preserve">MCO = Metachronal Cascade Ornithopter. The name describes the core mechanism: four pairs of wings arranged in a cascade (fore-to-aft) each executing a metachronal stroke — a sequential timing offset between adjacent pairs, identical in principle to the limb coordination of swimming crustaceans and flying insects.</w:t>
      </w:r>
    </w:p>
    <w:p>
      <w:pPr>
        <w:pStyle w:val="Heading2"/>
        <w:spacing w:after="120" w:before="240"/>
      </w:pPr>
      <w:r>
        <w:rPr>
          <w:rFonts w:ascii="Arial" w:cs="Arial" w:eastAsia="Arial" w:hAnsi="Arial"/>
          <w:b/>
          <w:bCs/>
          <w:color w:val="2E75B6"/>
          <w:sz w:val="26"/>
          <w:szCs w:val="26"/>
        </w:rPr>
        <w:t xml:space="preserve">1.2  Programme Objectives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Demonstrate sustained forward flight at cruise speed 9 m/s minimum.</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Demonstrate metachronal cascade flapping as a viable multi-wing propulsion scheme.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Validate the intent-based flight control architecture before scaling to MCO-1A.</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Achieve mountain and wilderness SAR mission capability in the full-scale variant.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No hover requirement. Forward flight only, no vertical take-off.</w:t>
      </w:r>
    </w:p>
    <w:p>
      <w:pPr>
        <w:pStyle w:val="Heading2"/>
        <w:spacing w:after="120" w:before="240"/>
      </w:pPr>
      <w:r>
        <w:rPr>
          <w:rFonts w:ascii="Arial" w:cs="Arial" w:eastAsia="Arial" w:hAnsi="Arial"/>
          <w:b/>
          <w:bCs/>
          <w:color w:val="2E75B6"/>
          <w:sz w:val="26"/>
          <w:szCs w:val="26"/>
        </w:rPr>
        <w:t xml:space="preserve">1.3  Vehicle Specifications</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Parameter</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Value / Specification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Designation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MCO-1D (drone prototype)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MTOW</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3.448 kg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Stall Speed Vs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9.42 kt = 4.848 m/s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Design Cruise Speed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 m/s (17.5 kt)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Sprint Speed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14 m/s (27 kt)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Vne (structural limit)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28 m/s (54 kt)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Total Wing Area 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0.979 m² (4 pairs, both sides)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Number of Wing Pairs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4 (W1 forward → W4 aft)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Chord (all pairs)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165 mm (constant)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Airfoil Section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UIUC S1223 (Selig, Re=200,000)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CL_max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2.40 (S1223 + VGs at 17%c + Gurney flap 1%c)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Aspect Ratio (effective)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≈4.5 at 90° sweep</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Oswald efficiency 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0.78 (estimated)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Flap stroke amplitude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±80° (full stroke = 160°)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Max flap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3.0 Hz (motor + 7:1 rope drive limit)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Sweep range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 (forward) to 210° (stowed)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Longitudinal stagger W1–W2–W3–W4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138 mm between adjacent roots</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1.4  Wing Semi-Spans and Areas</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Wing Pair</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Semi-span (m)</w:t>
            </w:r>
          </w:p>
        </w:tc>
        <w:tc>
          <w:tcPr>
            <w:tcW w:type="dxa" w:w="4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Pair Area (m²)</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W1 (foremost)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0.772</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0.2548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0.749</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0.2472</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W3</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0.735</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0.2426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W4 (rearmost)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0.712</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0.2350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Total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0.9796 ≈ 0.979 m²</w:t>
            </w:r>
          </w:p>
        </w:tc>
      </w:tr>
    </w:tbl>
    <w:p>
      <w:pPr>
        <w:spacing w:after="0" w:before="0"/>
      </w:pPr>
      <w:r>
        <w:rPr>
          <w:rFonts w:ascii="Arial" w:cs="Arial" w:eastAsia="Arial" w:hAnsi="Arial"/>
          <w:sz w:val="18"/>
          <w:szCs w:val="18"/>
        </w:rPr>
        <w:t xml:space="preserve"/>
      </w:r>
    </w:p>
    <w:p>
      <w:r>
        <w:br w:type="page"/>
      </w:r>
    </w:p>
    <w:p>
      <w:pPr>
        <w:pStyle w:val="Heading1"/>
        <w:spacing w:after="180" w:before="360"/>
      </w:pPr>
      <w:r>
        <w:rPr>
          <w:rFonts w:ascii="Arial" w:cs="Arial" w:eastAsia="Arial" w:hAnsi="Arial"/>
          <w:b/>
          <w:bCs/>
          <w:color w:val="1B3A5C"/>
          <w:sz w:val="32"/>
          <w:szCs w:val="32"/>
        </w:rPr>
        <w:t xml:space="preserve">2.  Drivetrain and Hardware</w:t>
      </w:r>
    </w:p>
    <w:p>
      <w:pPr>
        <w:pStyle w:val="Heading2"/>
        <w:spacing w:after="120" w:before="240"/>
      </w:pPr>
      <w:r>
        <w:rPr>
          <w:rFonts w:ascii="Arial" w:cs="Arial" w:eastAsia="Arial" w:hAnsi="Arial"/>
          <w:b/>
          <w:bCs/>
          <w:color w:val="2E75B6"/>
          <w:sz w:val="26"/>
          <w:szCs w:val="26"/>
        </w:rPr>
        <w:t xml:space="preserve">2.1  Propulsion System</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Component</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Specification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Flap motor (×8)</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GoolRC 5010 360 KV brushless, one per wing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Motor controller (×8)</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ODrive Micro (CAN-FD bus)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Gear ratio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7:1 rope drive (motor to wing root)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Drive medium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Dyneema rope over aluminium pulleys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Sweep servo (×8)</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DS3225 MG, 25 kg·cm (2.45 N·m) at 6 V, 270° range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 servo (×8)</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Emax ES08MD II metal gear, ±90° range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 servo board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PCA9685 PWM, I²C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Flight computer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Raspberry Pi Zero 2W (mission logic, 50 Hz)</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Autopilot / IMU</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Pixhawk 6C Mini + M9N GPS + ASPD-4525 airspeed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Rangefinder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TFMini-S (TF-Luna) for AGL altitude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Telemetry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SiK 915 MHz radio</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RC link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ELRS (ExpressLRS) 900 MHz</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Battery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6S LiPo 5000 mAh (~540 g, largest single mass item)</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Control bus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CAN-FD (ODrive) + I²C (servos) + UART (Pixhawk)</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2.2  DS3225 Sweep Servo — Engineering Verification</w:t>
      </w:r>
    </w:p>
    <w:p>
      <w:pPr>
        <w:spacing w:after="80" w:before="60"/>
      </w:pPr>
      <w:r>
        <w:rPr>
          <w:rFonts w:ascii="Arial" w:cs="Arial" w:eastAsia="Arial" w:hAnsi="Arial"/>
          <w:b w:val="false"/>
          <w:bCs w:val="false"/>
          <w:i w:val="false"/>
          <w:iCs w:val="false"/>
          <w:color w:val="404040"/>
          <w:sz w:val="22"/>
          <w:szCs w:val="22"/>
        </w:rPr>
        <w:t xml:space="preserve">Sweep drag torque at sprint (V = 14 m/s, all-aft sweep 90°):</w:t>
      </w:r>
    </w:p>
    <w:p>
      <w:pPr>
        <w:spacing w:after="40" w:before="40"/>
        <w:ind w:left="720"/>
      </w:pPr>
      <w:r>
        <w:rPr>
          <w:rFonts w:ascii="Courier New" w:cs="Courier New" w:eastAsia="Courier New" w:hAnsi="Courier New"/>
          <w:color w:val="1A1A1A"/>
          <w:sz w:val="18"/>
          <w:szCs w:val="18"/>
        </w:rPr>
        <w:t xml:space="preserve">F_drag = CD × q × S_wing = 0.04 × 120.1 × 0.127 = 0.610 N</w:t>
      </w:r>
    </w:p>
    <w:p>
      <w:pPr>
        <w:spacing w:after="40" w:before="40"/>
        <w:ind w:left="720"/>
      </w:pPr>
      <w:r>
        <w:rPr>
          <w:rFonts w:ascii="Courier New" w:cs="Courier New" w:eastAsia="Courier New" w:hAnsi="Courier New"/>
          <w:color w:val="1A1A1A"/>
          <w:sz w:val="18"/>
          <w:szCs w:val="18"/>
        </w:rPr>
        <w:t xml:space="preserve">τ_sweep = F_drag × semi × 0.4 = 0.610 × 0.772 × 0.4 = 0.188 N·m  (W1)</w:t>
      </w:r>
    </w:p>
    <w:p>
      <w:pPr>
        <w:spacing w:after="40" w:before="40"/>
        <w:ind w:left="720"/>
      </w:pPr>
      <w:r>
        <w:rPr>
          <w:rFonts w:ascii="Courier New" w:cs="Courier New" w:eastAsia="Courier New" w:hAnsi="Courier New"/>
          <w:color w:val="1A1A1A"/>
          <w:sz w:val="18"/>
          <w:szCs w:val="18"/>
        </w:rPr>
        <w:t xml:space="preserve">DS3225 rated: 2.45 N·m → Safety factor = 2.45 / 0.188 = 13×  (corrected field: 9.5× at peak)</w:t>
      </w:r>
    </w:p>
    <w:p>
      <w:pPr>
        <w:spacing w:after="80" w:before="60"/>
      </w:pPr>
      <w:r>
        <w:rPr>
          <w:rFonts w:ascii="Arial" w:cs="Arial" w:eastAsia="Arial" w:hAnsi="Arial"/>
          <w:b w:val="false"/>
          <w:bCs w:val="false"/>
          <w:i w:val="false"/>
          <w:iCs w:val="false"/>
          <w:color w:val="404040"/>
          <w:sz w:val="22"/>
          <w:szCs w:val="22"/>
        </w:rPr>
        <w:t xml:space="preserve">Servo torque loads are from DRAG only (not lift). Lift creates bending moments on the spar, not sweep torques. At forward sweep the drag moment is RESTORING (tries to sweep the wing aft) — easier to hold than aft sweep positions.</w:t>
      </w:r>
    </w:p>
    <w:p>
      <w:r>
        <w:br w:type="page"/>
      </w:r>
    </w:p>
    <w:p>
      <w:pPr>
        <w:pStyle w:val="Heading1"/>
        <w:spacing w:after="180" w:before="360"/>
      </w:pPr>
      <w:r>
        <w:rPr>
          <w:rFonts w:ascii="Arial" w:cs="Arial" w:eastAsia="Arial" w:hAnsi="Arial"/>
          <w:b/>
          <w:bCs/>
          <w:color w:val="1B3A5C"/>
          <w:sz w:val="32"/>
          <w:szCs w:val="32"/>
        </w:rPr>
        <w:t xml:space="preserve">3.  Wing Structure</w:t>
      </w:r>
    </w:p>
    <w:p>
      <w:pPr>
        <w:pStyle w:val="Heading2"/>
        <w:spacing w:after="120" w:before="240"/>
      </w:pPr>
      <w:r>
        <w:rPr>
          <w:rFonts w:ascii="Arial" w:cs="Arial" w:eastAsia="Arial" w:hAnsi="Arial"/>
          <w:b/>
          <w:bCs/>
          <w:color w:val="2E75B6"/>
          <w:sz w:val="26"/>
          <w:szCs w:val="26"/>
        </w:rPr>
        <w:t xml:space="preserve">3.1  Structural Specification (locked Rev H)</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Element</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Specification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Airfoil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UIUC S1223 (high-camber, high-lift, Re=200k)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Chord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165 mm (all pairs)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Vortex generators (VGs)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At 17%c, increase CL_max from ~1.8 to 2.40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Gurney flap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 chord (1.65 mm), at trailing edge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Raked tip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Applied to all pairs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Primary structure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D-box, CF skin LE to 65%c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D-box skin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100 gsm 2×2 twill CF, 0.1 mm thickness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D-box depth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20 mm at max thickness (20%c)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Spars (3 per wing)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 20%c, B: 10%c, C: 55%c — all 2.0 mm OD / 1.0 mm ID CF tube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Spar material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Pultruded CF, 600 MPa flexural strength (conservative)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Spar cross-section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Round (isotropic — same stiffness in all directions)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Rear membrane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Ripstop from 65%c to 100%c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Ribs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LW-PLA, ~20 mm spacing, 3 mm root rib</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3.2  Structural Safety Factors</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Load case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Safety factor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D-box bending at cruise (1g)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121×</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D-box bending at 3.8g (utility category)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D-box torsion at cruise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147×</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Torsional divergence speed V_div</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128.9 m/s (4.6 × Vne = 28 m/s)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Sweep servo torque at sprint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9.5× (0.257 N·m demand vs 2.45 N·m cap)</w:t>
            </w:r>
          </w:p>
        </w:tc>
      </w:tr>
    </w:tbl>
    <w:p>
      <w:pPr>
        <w:spacing w:after="0" w:before="0"/>
      </w:pPr>
      <w:r>
        <w:rPr>
          <w:rFonts w:ascii="Arial" w:cs="Arial" w:eastAsia="Arial" w:hAnsi="Arial"/>
          <w:sz w:val="18"/>
          <w:szCs w:val="18"/>
        </w:rPr>
        <w:t xml:space="preserve"/>
      </w:r>
    </w:p>
    <w:p>
      <w:pPr>
        <w:spacing w:after="80" w:before="60"/>
      </w:pPr>
      <w:r>
        <w:rPr>
          <w:rFonts w:ascii="Arial" w:cs="Arial" w:eastAsia="Arial" w:hAnsi="Arial"/>
          <w:b w:val="false"/>
          <w:bCs w:val="false"/>
          <w:i w:val="false"/>
          <w:iCs w:val="false"/>
          <w:color w:val="404040"/>
          <w:sz w:val="22"/>
          <w:szCs w:val="22"/>
        </w:rPr>
        <w:t xml:space="preserve">The torsional divergence analysis confirms that the X-29 forward-swept-wing divergence problem does NOT apply to the MCO. Divergence requires a fixed wing root that resists torsional twist. MCO wings pivot freely — the servo holds the sweep angle; there is no fixed root to create the wash-in feedback loop.</w:t>
      </w:r>
    </w:p>
    <w:p>
      <w:pPr>
        <w:pStyle w:val="Heading2"/>
        <w:spacing w:after="120" w:before="240"/>
      </w:pPr>
      <w:r>
        <w:rPr>
          <w:rFonts w:ascii="Arial" w:cs="Arial" w:eastAsia="Arial" w:hAnsi="Arial"/>
          <w:b/>
          <w:bCs/>
          <w:color w:val="2E75B6"/>
          <w:sz w:val="26"/>
          <w:szCs w:val="26"/>
        </w:rPr>
        <w:t xml:space="preserve">3.3  Forward Sweep Structural Note</w:t>
      </w:r>
    </w:p>
    <w:p>
      <w:pPr>
        <w:spacing w:after="80" w:before="60"/>
      </w:pPr>
      <w:r>
        <w:rPr>
          <w:rFonts w:ascii="Arial" w:cs="Arial" w:eastAsia="Arial" w:hAnsi="Arial"/>
          <w:b w:val="false"/>
          <w:bCs w:val="false"/>
          <w:i w:val="false"/>
          <w:iCs w:val="false"/>
          <w:color w:val="404040"/>
          <w:sz w:val="22"/>
          <w:szCs w:val="22"/>
        </w:rPr>
        <w:t xml:space="preserve">At 0° sweep the wing chord points forward. The round CF spar is isotropic, so structural loading in any direction produces the same bending stiffness. The D-box is symmetric about the chord axis. Forward sweep produces no new structural risk beyond normal flight loads.</w:t>
      </w:r>
    </w:p>
    <w:p>
      <w:pPr>
        <w:spacing w:after="80" w:before="60"/>
      </w:pPr>
      <w:r>
        <w:rPr>
          <w:rFonts w:ascii="Arial" w:cs="Arial" w:eastAsia="Arial" w:hAnsi="Arial"/>
          <w:b w:val="false"/>
          <w:bCs w:val="false"/>
          <w:i w:val="false"/>
          <w:iCs w:val="false"/>
          <w:color w:val="404040"/>
          <w:sz w:val="22"/>
          <w:szCs w:val="22"/>
        </w:rPr>
        <w:t xml:space="preserve">X-29 advantages that DO apply to the MCO at forward sweep:</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Root-first stall: spanwise flow inward → root stalls before tip → pitch servos (at tips) remain effective in post-stall regime.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X-29 demonstrated control to 67° AoA using this mechanism. MCO pitch limit extended to 14° (vs normal 12°) when forward sweep active.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Static instability at forward sweep → faster pitch response. FCC at 50 Hz handles the corrective loop (X-29 needed 40 corrections/s).</w:t>
      </w:r>
    </w:p>
    <w:p>
      <w:r>
        <w:br w:type="page"/>
      </w:r>
    </w:p>
    <w:p>
      <w:pPr>
        <w:pStyle w:val="Heading1"/>
        <w:spacing w:after="180" w:before="360"/>
      </w:pPr>
      <w:r>
        <w:rPr>
          <w:rFonts w:ascii="Arial" w:cs="Arial" w:eastAsia="Arial" w:hAnsi="Arial"/>
          <w:b/>
          <w:bCs/>
          <w:color w:val="1B3A5C"/>
          <w:sz w:val="32"/>
          <w:szCs w:val="32"/>
        </w:rPr>
        <w:t xml:space="preserve">4.  Physical Envelope — Hard Limits</w:t>
      </w:r>
    </w:p>
    <w:p>
      <w:pPr>
        <w:spacing w:after="80" w:before="60"/>
      </w:pPr>
      <w:r>
        <w:rPr>
          <w:rFonts w:ascii="Arial" w:cs="Arial" w:eastAsia="Arial" w:hAnsi="Arial"/>
          <w:b w:val="false"/>
          <w:bCs w:val="false"/>
          <w:i w:val="false"/>
          <w:iCs w:val="false"/>
          <w:color w:val="404040"/>
          <w:sz w:val="22"/>
          <w:szCs w:val="22"/>
        </w:rPr>
        <w:t xml:space="preserve">ALL limits are enforced unconditionally by enforce_physical_limits() inside ControlState.update(), which executes as the final step every 50 Hz loop. No behaviour, function, CG compensator, or external command can produce servo outputs outside these values.</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Parameter</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Limit and Basis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Flap frequency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 – 3.0 Hz (ODrive + rope drive hard ceiling)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 sweep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 – 210° (DS3225 mechanical stops, 0° = full fwd, 210° = stowed)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 dihedral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−20° – +60° (structural and aerodynamic)</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 pitch / AoA (normal flight)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 – +12° (S1223 stalls at ~14°, 2° margin)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 pitch (fin mode, W1+W4)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 (servo range — fin mode exempt from AoA limit)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Flap stroke amplitude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±80° (nominal), hardware stop at ±85°</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Airspeed maximum (Vne)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28 m/s structural limit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Airspeed minimum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VS × 1.05 = 5.09 m/s (stall check auto-boosts frequency)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Maximum load factor (utility)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3.8g per FAA-H-8083-1B category</w:t>
            </w:r>
          </w:p>
        </w:tc>
      </w:tr>
    </w:tbl>
    <w:p>
      <w:pPr>
        <w:spacing w:after="0" w:before="0"/>
      </w:pPr>
      <w:r>
        <w:rPr>
          <w:rFonts w:ascii="Arial" w:cs="Arial" w:eastAsia="Arial" w:hAnsi="Arial"/>
          <w:sz w:val="18"/>
          <w:szCs w:val="18"/>
        </w:rPr>
        <w:t xml:space="preserve"/>
      </w:r>
    </w:p>
    <w:p>
      <w:pPr>
        <w:spacing w:after="80" w:before="60"/>
      </w:pPr>
      <w:r>
        <w:rPr>
          <w:rFonts w:ascii="Arial" w:cs="Arial" w:eastAsia="Arial" w:hAnsi="Arial"/>
          <w:b w:val="false"/>
          <w:bCs w:val="false"/>
          <w:i w:val="false"/>
          <w:iCs w:val="false"/>
          <w:color w:val="404040"/>
          <w:sz w:val="22"/>
          <w:szCs w:val="22"/>
        </w:rPr>
        <w:t xml:space="preserve">Fin mode exception: When W1 and/or W4 are commanded as vertical fins (dart or flat-turn manoeuvres), those wings are flagged in _fin_mode_pairs and the ±90° limit applies in place of the normal AoA limit. W2 and W3 always use the ±12° limit.</w:t>
      </w:r>
    </w:p>
    <w:p>
      <w:r>
        <w:br w:type="page"/>
      </w:r>
    </w:p>
    <w:p>
      <w:pPr>
        <w:pStyle w:val="Heading1"/>
        <w:spacing w:after="180" w:before="360"/>
      </w:pPr>
      <w:r>
        <w:rPr>
          <w:rFonts w:ascii="Arial" w:cs="Arial" w:eastAsia="Arial" w:hAnsi="Arial"/>
          <w:b/>
          <w:bCs/>
          <w:color w:val="1B3A5C"/>
          <w:sz w:val="32"/>
          <w:szCs w:val="32"/>
        </w:rPr>
        <w:t xml:space="preserve">5.  Aerodynamic Design Decisions</w:t>
      </w:r>
    </w:p>
    <w:p>
      <w:pPr>
        <w:pStyle w:val="Heading2"/>
        <w:spacing w:after="120" w:before="240"/>
      </w:pPr>
      <w:r>
        <w:rPr>
          <w:rFonts w:ascii="Arial" w:cs="Arial" w:eastAsia="Arial" w:hAnsi="Arial"/>
          <w:b/>
          <w:bCs/>
          <w:color w:val="2E75B6"/>
          <w:sz w:val="26"/>
          <w:szCs w:val="26"/>
        </w:rPr>
        <w:t xml:space="preserve">5.1  Sweep Angle and Drag</w:t>
      </w:r>
    </w:p>
    <w:p>
      <w:pPr>
        <w:spacing w:after="80" w:before="60"/>
      </w:pPr>
      <w:r>
        <w:rPr>
          <w:rFonts w:ascii="Arial" w:cs="Arial" w:eastAsia="Arial" w:hAnsi="Arial"/>
          <w:b w:val="false"/>
          <w:bCs w:val="false"/>
          <w:i w:val="false"/>
          <w:iCs w:val="false"/>
          <w:color w:val="404040"/>
          <w:sz w:val="22"/>
          <w:szCs w:val="22"/>
        </w:rPr>
        <w:t xml:space="preserve">The correct drag model separates profile drag from induced drag:</w:t>
      </w:r>
    </w:p>
    <w:p>
      <w:pPr>
        <w:spacing w:after="40" w:before="40"/>
        <w:ind w:left="720"/>
      </w:pPr>
      <w:r>
        <w:rPr>
          <w:rFonts w:ascii="Courier New" w:cs="Courier New" w:eastAsia="Courier New" w:hAnsi="Courier New"/>
          <w:color w:val="1A1A1A"/>
          <w:sz w:val="18"/>
          <w:szCs w:val="18"/>
        </w:rPr>
        <w:t xml:space="preserve">D_profile = CD0 × q × S_actual          (actual wetted area, constant with sweep)</w:t>
      </w:r>
    </w:p>
    <w:p>
      <w:pPr>
        <w:spacing w:after="40" w:before="40"/>
        <w:ind w:left="720"/>
      </w:pPr>
      <w:r>
        <w:rPr>
          <w:rFonts w:ascii="Courier New" w:cs="Courier New" w:eastAsia="Courier New" w:hAnsi="Courier New"/>
          <w:color w:val="1A1A1A"/>
          <w:sz w:val="18"/>
          <w:szCs w:val="18"/>
        </w:rPr>
        <w:t xml:space="preserve">D_induced = CDi × q × S_eff              (effective lifting area varies with sweep)</w:t>
      </w:r>
    </w:p>
    <w:p>
      <w:pPr>
        <w:spacing w:after="40" w:before="40"/>
        <w:ind w:left="720"/>
      </w:pPr>
      <w:r>
        <w:rPr>
          <w:rFonts w:ascii="Courier New" w:cs="Courier New" w:eastAsia="Courier New" w:hAnsi="Courier New"/>
          <w:color w:val="1A1A1A"/>
          <w:sz w:val="18"/>
          <w:szCs w:val="18"/>
        </w:rPr>
        <w:t xml:space="preserve">AR_eff = 4 × semi_mean² × |sin(θ)| / S  (effective aspect ratio at sweep angle θ)</w:t>
      </w:r>
    </w:p>
    <w:p>
      <w:pPr>
        <w:spacing w:after="40" w:before="40"/>
        <w:ind w:left="720"/>
      </w:pPr>
      <w:r>
        <w:rPr>
          <w:rFonts w:ascii="Courier New" w:cs="Courier New" w:eastAsia="Courier New" w:hAnsi="Courier New"/>
          <w:color w:val="1A1A1A"/>
          <w:sz w:val="18"/>
          <w:szCs w:val="18"/>
        </w:rPr>
        <w:t xml:space="preserve">CDi = CL² / (π × AR_eff × e)</w:t>
      </w:r>
    </w:p>
    <w:p>
      <w:pPr>
        <w:spacing w:after="80" w:before="60"/>
      </w:pPr>
      <w:r>
        <w:rPr>
          <w:rFonts w:ascii="Arial" w:cs="Arial" w:eastAsia="Arial" w:hAnsi="Arial"/>
          <w:b w:val="false"/>
          <w:bCs w:val="false"/>
          <w:i w:val="false"/>
          <w:iCs w:val="false"/>
          <w:color w:val="404040"/>
          <w:sz w:val="22"/>
          <w:szCs w:val="22"/>
        </w:rPr>
        <w:t xml:space="preserve">Key result: 90° sweep (straight lateral) minimises induced drag at ALL speeds because AR_eff is maximised. The original jet-wing analogy (aft sweep = fast) does not apply at low Reynolds numbers where there are no shocks.</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V (m/s)</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Best sweep</w:t>
            </w:r>
          </w:p>
        </w:tc>
        <w:tc>
          <w:tcPr>
            <w:tcW w:type="dxa" w:w="4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Total drag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5.73 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12</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4.99 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14</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5.29 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8.06 N</w:t>
            </w:r>
          </w:p>
        </w:tc>
      </w:tr>
    </w:tbl>
    <w:p>
      <w:pPr>
        <w:spacing w:after="0" w:before="0"/>
      </w:pPr>
      <w:r>
        <w:rPr>
          <w:rFonts w:ascii="Arial" w:cs="Arial" w:eastAsia="Arial" w:hAnsi="Arial"/>
          <w:sz w:val="18"/>
          <w:szCs w:val="18"/>
        </w:rPr>
        <w:t xml:space="preserve"/>
      </w:r>
    </w:p>
    <w:p>
      <w:pPr>
        <w:spacing w:after="80" w:before="60"/>
      </w:pPr>
      <w:r>
        <w:rPr>
          <w:rFonts w:ascii="Arial" w:cs="Arial" w:eastAsia="Arial" w:hAnsi="Arial"/>
          <w:b w:val="false"/>
          <w:bCs w:val="false"/>
          <w:i w:val="false"/>
          <w:iCs w:val="false"/>
          <w:color w:val="404040"/>
          <w:sz w:val="22"/>
          <w:szCs w:val="22"/>
        </w:rPr>
        <w:t xml:space="preserve">Sprint sweep was corrected from 135° (Rev A) → 25–30° (Rev O2 error) → 90° (Rev O2 audit, confirmed correct). The 135° choice increased induced drag by 30–43% versus 90°. The 25–30° forward sweep also increased induced drag by reducing AR_eff.</w:t>
      </w:r>
    </w:p>
    <w:p>
      <w:pPr>
        <w:pStyle w:val="Heading2"/>
        <w:spacing w:after="120" w:before="240"/>
      </w:pPr>
      <w:r>
        <w:rPr>
          <w:rFonts w:ascii="Arial" w:cs="Arial" w:eastAsia="Arial" w:hAnsi="Arial"/>
          <w:b/>
          <w:bCs/>
          <w:color w:val="2E75B6"/>
          <w:sz w:val="26"/>
          <w:szCs w:val="26"/>
        </w:rPr>
        <w:t xml:space="preserve">5.2  Lever Speed Zones</w:t>
      </w:r>
    </w:p>
    <w:p>
      <w:pPr>
        <w:spacing w:after="80" w:before="60"/>
      </w:pPr>
      <w:r>
        <w:rPr>
          <w:rFonts w:ascii="Arial" w:cs="Arial" w:eastAsia="Arial" w:hAnsi="Arial"/>
          <w:b w:val="false"/>
          <w:bCs w:val="false"/>
          <w:i w:val="false"/>
          <w:iCs w:val="false"/>
          <w:color w:val="404040"/>
          <w:sz w:val="22"/>
          <w:szCs w:val="22"/>
        </w:rPr>
        <w:t xml:space="preserve">The gl_lever (left stick vertical on Mode 2 TX) runs 0–100% power-to-glide:</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Lever %</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Zone</w:t>
            </w:r>
          </w:p>
        </w:tc>
        <w:tc>
          <w:tcPr>
            <w:tcW w:type="dxa" w:w="4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Key parameters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 – 15%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SPRINT</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2.5→3.0 Hz, sweep = 90°, dih = −8°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16 – 30%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POWERED_CRUISE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3.0→1.5 Hz, sweep = 90°→60°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31 – 45%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STD_CRUISE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1.5→0.8 Hz, sweep = 90°→60°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46 – 55%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TRIM</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0.8→0.2 Hz, sweep = 60°, dih = 0°</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56 – 65%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CLEAN_GLIDE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0.2→0.15 Hz, dih = 0°→8°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66 – 75%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APPROACH</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0.15→0.3 Hz, dih = 8°→18°</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76 – 85%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STEEP_DESCENT</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0.3→0.5 Hz, sweep = 60°→90°, dih = 18°→35°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86 – 95%</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NEAR_VERTICAL</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0.5→0.8 Hz, sweep = 90°→120°, dih = 35°→45°</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96 – 100%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MAX_AIRBRAKE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 = 0.8→1.0 Hz, sweep = 120°→135°, dih = 45°→55°</w:t>
            </w:r>
          </w:p>
        </w:tc>
      </w:tr>
    </w:tbl>
    <w:p>
      <w:pPr>
        <w:spacing w:after="0" w:before="0"/>
      </w:pPr>
      <w:r>
        <w:rPr>
          <w:rFonts w:ascii="Arial" w:cs="Arial" w:eastAsia="Arial" w:hAnsi="Arial"/>
          <w:sz w:val="18"/>
          <w:szCs w:val="18"/>
        </w:rPr>
        <w:t xml:space="preserve"/>
      </w:r>
    </w:p>
    <w:p>
      <w:pPr>
        <w:spacing w:after="80" w:before="60"/>
      </w:pPr>
      <w:r>
        <w:rPr>
          <w:rFonts w:ascii="Arial" w:cs="Arial" w:eastAsia="Arial" w:hAnsi="Arial"/>
          <w:b w:val="false"/>
          <w:bCs w:val="false"/>
          <w:i w:val="false"/>
          <w:iCs w:val="false"/>
          <w:color w:val="404040"/>
          <w:sz w:val="22"/>
          <w:szCs w:val="22"/>
        </w:rPr>
        <w:t xml:space="preserve">TRIM zone intent: the zone brackets the Ps=0 equilibrium. Exact position depends on the calibrated thrust coefficient CT_cal which is a # CAL: placeholder until first flight. The equilibrium lever position is measured directly in flight and the zone boundaries may be adjusted. At lever=47–49% the aircraft is expected to hold altitude at cruise speed.</w:t>
      </w:r>
    </w:p>
    <w:p>
      <w:pPr>
        <w:pStyle w:val="Heading2"/>
        <w:spacing w:after="120" w:before="240"/>
      </w:pPr>
      <w:r>
        <w:rPr>
          <w:rFonts w:ascii="Arial" w:cs="Arial" w:eastAsia="Arial" w:hAnsi="Arial"/>
          <w:b/>
          <w:bCs/>
          <w:color w:val="2E75B6"/>
          <w:sz w:val="26"/>
          <w:szCs w:val="26"/>
        </w:rPr>
        <w:t xml:space="preserve">5.3  Stall Speed Formula</w:t>
      </w:r>
    </w:p>
    <w:p>
      <w:pPr>
        <w:spacing w:after="40" w:before="40"/>
        <w:ind w:left="720"/>
      </w:pPr>
      <w:r>
        <w:rPr>
          <w:rFonts w:ascii="Courier New" w:cs="Courier New" w:eastAsia="Courier New" w:hAnsi="Courier New"/>
          <w:color w:val="1A1A1A"/>
          <w:sz w:val="18"/>
          <w:szCs w:val="18"/>
        </w:rPr>
        <w:t xml:space="preserve">Vs = √( 2 × W / (ρ × S × CL_max) )</w:t>
      </w:r>
    </w:p>
    <w:p>
      <w:pPr>
        <w:spacing w:after="40" w:before="40"/>
        <w:ind w:left="720"/>
      </w:pPr>
      <w:r>
        <w:rPr>
          <w:rFonts w:ascii="Courier New" w:cs="Courier New" w:eastAsia="Courier New" w:hAnsi="Courier New"/>
          <w:color w:val="1A1A1A"/>
          <w:sz w:val="18"/>
          <w:szCs w:val="18"/>
        </w:rPr>
        <w:t xml:space="preserve">   = √( 2 × 33.83 / (1.225 × 0.979 × 2.40) )</w:t>
      </w:r>
    </w:p>
    <w:p>
      <w:pPr>
        <w:spacing w:after="40" w:before="40"/>
        <w:ind w:left="720"/>
      </w:pPr>
      <w:r>
        <w:rPr>
          <w:rFonts w:ascii="Courier New" w:cs="Courier New" w:eastAsia="Courier New" w:hAnsi="Courier New"/>
          <w:color w:val="1A1A1A"/>
          <w:sz w:val="18"/>
          <w:szCs w:val="18"/>
        </w:rPr>
        <w:t xml:space="preserve">   = 4.848 m/s = 9.42 kt</w:t>
      </w:r>
    </w:p>
    <w:p>
      <w:pPr>
        <w:spacing w:after="80" w:before="60"/>
      </w:pPr>
      <w:r>
        <w:rPr>
          <w:rFonts w:ascii="Arial" w:cs="Arial" w:eastAsia="Arial" w:hAnsi="Arial"/>
          <w:b w:val="false"/>
          <w:bCs w:val="false"/>
          <w:i w:val="false"/>
          <w:iCs w:val="false"/>
          <w:color w:val="404040"/>
          <w:sz w:val="22"/>
          <w:szCs w:val="22"/>
        </w:rPr>
        <w:t xml:space="preserve">Where W = MTOW × g = 3.448 × 9.81 = 33.83 N, ρ = 1.225 kg/m³ (ISA sea level), S = 0.979 m², CL_max = 2.40.</w:t>
      </w:r>
    </w:p>
    <w:p>
      <w:r>
        <w:br w:type="page"/>
      </w:r>
    </w:p>
    <w:p>
      <w:pPr>
        <w:pStyle w:val="Heading1"/>
        <w:spacing w:after="180" w:before="360"/>
      </w:pPr>
      <w:r>
        <w:rPr>
          <w:rFonts w:ascii="Arial" w:cs="Arial" w:eastAsia="Arial" w:hAnsi="Arial"/>
          <w:b/>
          <w:bCs/>
          <w:color w:val="1B3A5C"/>
          <w:sz w:val="32"/>
          <w:szCs w:val="32"/>
        </w:rPr>
        <w:t xml:space="preserve">6.  Boyd Energy-Manoeuvring Theory</w:t>
      </w:r>
    </w:p>
    <w:p>
      <w:pPr>
        <w:pStyle w:val="Heading2"/>
        <w:spacing w:after="120" w:before="240"/>
      </w:pPr>
      <w:r>
        <w:rPr>
          <w:rFonts w:ascii="Arial" w:cs="Arial" w:eastAsia="Arial" w:hAnsi="Arial"/>
          <w:b/>
          <w:bCs/>
          <w:color w:val="2E75B6"/>
          <w:sz w:val="26"/>
          <w:szCs w:val="26"/>
        </w:rPr>
        <w:t xml:space="preserve">6.1  Specific Excess Power</w:t>
      </w:r>
    </w:p>
    <w:p>
      <w:pPr>
        <w:spacing w:after="80" w:before="60"/>
      </w:pPr>
      <w:r>
        <w:rPr>
          <w:rFonts w:ascii="Arial" w:cs="Arial" w:eastAsia="Arial" w:hAnsi="Arial"/>
          <w:b w:val="false"/>
          <w:bCs w:val="false"/>
          <w:i w:val="false"/>
          <w:iCs w:val="false"/>
          <w:color w:val="404040"/>
          <w:sz w:val="22"/>
          <w:szCs w:val="22"/>
        </w:rPr>
        <w:t xml:space="preserve">All flight mode transitions are governed by Boyd's Energy-Manoeuvring (E-M) theory. The fundamental quantity is Specific Excess Power Ps:</w:t>
      </w:r>
    </w:p>
    <w:p>
      <w:pPr>
        <w:spacing w:after="40" w:before="40"/>
        <w:ind w:left="720"/>
      </w:pPr>
      <w:r>
        <w:rPr>
          <w:rFonts w:ascii="Courier New" w:cs="Courier New" w:eastAsia="Courier New" w:hAnsi="Courier New"/>
          <w:color w:val="1A1A1A"/>
          <w:sz w:val="18"/>
          <w:szCs w:val="18"/>
        </w:rPr>
        <w:t xml:space="preserve">Ps = (T − D) × V / W        [m/s, metres of altitude equivalent per second]</w:t>
      </w:r>
    </w:p>
    <w:p>
      <w:pPr>
        <w:spacing w:after="40" w:before="40"/>
        <w:ind w:left="720"/>
      </w:pPr>
      <w:r>
        <w:rPr>
          <w:rFonts w:ascii="Courier New" w:cs="Courier New" w:eastAsia="Courier New" w:hAnsi="Courier New"/>
          <w:color w:val="1A1A1A"/>
          <w:sz w:val="18"/>
          <w:szCs w:val="18"/>
        </w:rPr>
        <w:t xml:space="preserve">Es = h + V²/(2g)             [specific energy, metres]</w:t>
      </w:r>
    </w:p>
    <w:p>
      <w:pPr>
        <w:spacing w:after="80" w:before="60"/>
      </w:pPr>
      <w:r>
        <w:rPr>
          <w:rFonts w:ascii="Arial" w:cs="Arial" w:eastAsia="Arial" w:hAnsi="Arial"/>
          <w:b w:val="false"/>
          <w:bCs w:val="false"/>
          <w:i w:val="false"/>
          <w:iCs w:val="false"/>
          <w:color w:val="404040"/>
          <w:sz w:val="22"/>
          <w:szCs w:val="22"/>
        </w:rPr>
        <w:t xml:space="preserve">Ps &gt; 0: aircraft gaining energy (climbing or accelerating).</w:t>
      </w:r>
    </w:p>
    <w:p>
      <w:pPr>
        <w:spacing w:after="80" w:before="60"/>
      </w:pPr>
      <w:r>
        <w:rPr>
          <w:rFonts w:ascii="Arial" w:cs="Arial" w:eastAsia="Arial" w:hAnsi="Arial"/>
          <w:b w:val="false"/>
          <w:bCs w:val="false"/>
          <w:i w:val="false"/>
          <w:iCs w:val="false"/>
          <w:color w:val="404040"/>
          <w:sz w:val="22"/>
          <w:szCs w:val="22"/>
        </w:rPr>
        <w:t xml:space="preserve">Ps = 0: aircraft maintaining energy state (true trim).</w:t>
      </w:r>
    </w:p>
    <w:p>
      <w:pPr>
        <w:spacing w:after="80" w:before="60"/>
      </w:pPr>
      <w:r>
        <w:rPr>
          <w:rFonts w:ascii="Arial" w:cs="Arial" w:eastAsia="Arial" w:hAnsi="Arial"/>
          <w:b w:val="false"/>
          <w:bCs w:val="false"/>
          <w:i w:val="false"/>
          <w:iCs w:val="false"/>
          <w:color w:val="404040"/>
          <w:sz w:val="22"/>
          <w:szCs w:val="22"/>
        </w:rPr>
        <w:t xml:space="preserve">Ps &lt; 0: aircraft spending energy (decelerating or descending).</w:t>
      </w:r>
    </w:p>
    <w:p>
      <w:pPr>
        <w:pStyle w:val="Heading2"/>
        <w:spacing w:after="120" w:before="240"/>
      </w:pPr>
      <w:r>
        <w:rPr>
          <w:rFonts w:ascii="Arial" w:cs="Arial" w:eastAsia="Arial" w:hAnsi="Arial"/>
          <w:b/>
          <w:bCs/>
          <w:color w:val="2E75B6"/>
          <w:sz w:val="26"/>
          <w:szCs w:val="26"/>
        </w:rPr>
        <w:t xml:space="preserve">6.2  Ps Target Table (complete)</w:t>
      </w:r>
    </w:p>
    <w:p>
      <w:pPr>
        <w:spacing w:after="80" w:before="60"/>
      </w:pPr>
      <w:r>
        <w:rPr>
          <w:rFonts w:ascii="Arial" w:cs="Arial" w:eastAsia="Arial" w:hAnsi="Arial"/>
          <w:b w:val="false"/>
          <w:bCs w:val="false"/>
          <w:i w:val="false"/>
          <w:iCs w:val="false"/>
          <w:color w:val="404040"/>
          <w:sz w:val="22"/>
          <w:szCs w:val="22"/>
        </w:rPr>
        <w:t xml:space="preserve">Every flight mode has a Ps target. The wing-beat frequency is adjusted via a Boyd feedback controller to drive Ps toward the target:</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Ps Target</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Intent / Mode</w:t>
            </w:r>
          </w:p>
        </w:tc>
        <w:tc>
          <w:tcPr>
            <w:tcW w:type="dxa" w:w="4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Design Rationale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sprint</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Maximise surplus — accelerate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climb</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Use surplus for altitude gain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+0.50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power_dive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Controlled dive — gravity + thrust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+0.20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cruise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Slight surplus — maintain height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+0.20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turn_gentle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Maintain energy through gentle turn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+0.10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loiter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Minimal surplus — station keeping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chandelle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Trade V→h on Ps=0 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stoop_pullout</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Boyd zero-crossing pullout trigger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turn_moderate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Fly the Ps=0 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zoom_climb</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V→h on Ps=0 boundary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−0.30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spiral</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Controlled Es reduction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−0.50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approach</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Deliberate glide-path energy drain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−0.50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turn_hard</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Accept energy loss — spend 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landing</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Drain Es to Vs²/(2g) at threshold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−2.00</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airbrake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Deliberate Es destruction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−9.99</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stoop_dive</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Gravity powered — Ps irrelevant</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6.3  Boyd Frequency Controller</w:t>
      </w:r>
    </w:p>
    <w:p>
      <w:pPr>
        <w:spacing w:after="40" w:before="40"/>
        <w:ind w:left="720"/>
      </w:pPr>
      <w:r>
        <w:rPr>
          <w:rFonts w:ascii="Courier New" w:cs="Courier New" w:eastAsia="Courier New" w:hAnsi="Courier New"/>
          <w:color w:val="1A1A1A"/>
          <w:sz w:val="18"/>
          <w:szCs w:val="18"/>
        </w:rPr>
        <w:t xml:space="preserve">freq_new = freq_current + K_boyd × (Ps_target − Ps_measured) × dt</w:t>
      </w:r>
    </w:p>
    <w:p>
      <w:pPr>
        <w:spacing w:after="80" w:before="60"/>
      </w:pPr>
      <w:r>
        <w:rPr>
          <w:rFonts w:ascii="Arial" w:cs="Arial" w:eastAsia="Arial" w:hAnsi="Arial"/>
          <w:b w:val="false"/>
          <w:bCs w:val="false"/>
          <w:i w:val="false"/>
          <w:iCs w:val="false"/>
          <w:color w:val="404040"/>
          <w:sz w:val="22"/>
          <w:szCs w:val="22"/>
        </w:rPr>
        <w:t xml:space="preserve">K_boyd is tuned so frequency changes smoothly. The resulting frequency is clamped to [FREQ_LIMIT_MIN_HZ, FREQ_LIMIT_MAX_HZ] by enforce_physical_limits().</w:t>
      </w:r>
    </w:p>
    <w:p>
      <w:r>
        <w:br w:type="page"/>
      </w:r>
    </w:p>
    <w:p>
      <w:pPr>
        <w:pStyle w:val="Heading1"/>
        <w:spacing w:after="180" w:before="360"/>
      </w:pPr>
      <w:r>
        <w:rPr>
          <w:rFonts w:ascii="Arial" w:cs="Arial" w:eastAsia="Arial" w:hAnsi="Arial"/>
          <w:b/>
          <w:bCs/>
          <w:color w:val="1B3A5C"/>
          <w:sz w:val="32"/>
          <w:szCs w:val="32"/>
        </w:rPr>
        <w:t xml:space="preserve">7.  Flight Control Architecture</w:t>
      </w:r>
    </w:p>
    <w:p>
      <w:pPr>
        <w:pStyle w:val="Heading2"/>
        <w:spacing w:after="120" w:before="240"/>
      </w:pPr>
      <w:r>
        <w:rPr>
          <w:rFonts w:ascii="Arial" w:cs="Arial" w:eastAsia="Arial" w:hAnsi="Arial"/>
          <w:b/>
          <w:bCs/>
          <w:color w:val="2E75B6"/>
          <w:sz w:val="26"/>
          <w:szCs w:val="26"/>
        </w:rPr>
        <w:t xml:space="preserve">7.1  Three-Layer Stack</w:t>
      </w:r>
    </w:p>
    <w:p>
      <w:pPr>
        <w:pStyle w:val="ListParagraph"/>
        <w:numPr>
          <w:ilvl w:val="0"/>
          <w:numId w:val="3"/>
        </w:numPr>
        <w:spacing w:after="40" w:before="40"/>
      </w:pPr>
      <w:r>
        <w:rPr>
          <w:rFonts w:ascii="Arial" w:cs="Arial" w:eastAsia="Arial" w:hAnsi="Arial"/>
          <w:color w:val="404040"/>
          <w:sz w:val="22"/>
          <w:szCs w:val="22"/>
        </w:rPr>
        <w:t xml:space="preserve">Intent layer (IntentInterpreter): reads RC sticks and switch positions, detects gestures, outputs an Intent enum value and confidence score.</w:t>
      </w:r>
    </w:p>
    <w:p>
      <w:pPr>
        <w:pStyle w:val="ListParagraph"/>
        <w:numPr>
          <w:ilvl w:val="0"/>
          <w:numId w:val="3"/>
        </w:numPr>
        <w:spacing w:after="40" w:before="40"/>
      </w:pPr>
      <w:r>
        <w:rPr>
          <w:rFonts w:ascii="Arial" w:cs="Arial" w:eastAsia="Arial" w:hAnsi="Arial"/>
          <w:color w:val="404040"/>
          <w:sz w:val="22"/>
          <w:szCs w:val="22"/>
        </w:rPr>
        <w:t xml:space="preserve">Behaviour layer (BehaviourDispatcher): maps Intent → BehaviourNode, executes tick() at 50 Hz, writes target values to ControlState._tgt_*.</w:t>
      </w:r>
    </w:p>
    <w:p>
      <w:pPr>
        <w:pStyle w:val="ListParagraph"/>
        <w:numPr>
          <w:ilvl w:val="0"/>
          <w:numId w:val="3"/>
        </w:numPr>
        <w:spacing w:after="40" w:before="40"/>
      </w:pPr>
      <w:r>
        <w:rPr>
          <w:rFonts w:ascii="Arial" w:cs="Arial" w:eastAsia="Arial" w:hAnsi="Arial"/>
          <w:color w:val="404040"/>
          <w:sz w:val="22"/>
          <w:szCs w:val="22"/>
        </w:rPr>
        <w:t xml:space="preserve">Execution layer (ControlState.update()): applies bell-curve rate limiting, calls classify_urgency(), calls enforce_physical_limits() as the final step, updates servo outputs.</w:t>
      </w:r>
    </w:p>
    <w:p>
      <w:pPr>
        <w:spacing w:after="80" w:before="60"/>
      </w:pPr>
      <w:r>
        <w:rPr>
          <w:rFonts w:ascii="Arial" w:cs="Arial" w:eastAsia="Arial" w:hAnsi="Arial"/>
          <w:b w:val="false"/>
          <w:bCs w:val="false"/>
          <w:i w:val="false"/>
          <w:iCs w:val="false"/>
          <w:color w:val="404040"/>
          <w:sz w:val="22"/>
          <w:szCs w:val="22"/>
        </w:rPr>
        <w:t xml:space="preserve">The 50 Hz loop runs in mco_main.py. No behaviour or function can write directly to servos — all output passes through ControlState.update().</w:t>
      </w:r>
    </w:p>
    <w:p>
      <w:pPr>
        <w:pStyle w:val="Heading2"/>
        <w:spacing w:after="120" w:before="240"/>
      </w:pPr>
      <w:r>
        <w:rPr>
          <w:rFonts w:ascii="Arial" w:cs="Arial" w:eastAsia="Arial" w:hAnsi="Arial"/>
          <w:b/>
          <w:bCs/>
          <w:color w:val="2E75B6"/>
          <w:sz w:val="26"/>
          <w:szCs w:val="26"/>
        </w:rPr>
        <w:t xml:space="preserve">7.2  Stick and Lever Assignment (Mode 2)</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Channel</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Function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CH1 (roll)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Lateral stick: turn authority / crab direction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CH2 (pitch)</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Longitudinal stick: pitch attitude control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CH3 (throttle)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Not used for thrust (thrust from frequency, not throttle)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CH4 (yaw)</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Yaw: differential cascade timing / fin pitch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CH5 (mode SW)</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 = normal, 1 = flat-turn / fin mode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CH6 (gl_lever)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 lever: 0% = sprint, 50% = trim, 100% = max airbrake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CH7 (macro SW)</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Macro trigger: enables gesture detection window</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7.3  Bell-Curve Smoothing (Rev M)</w:t>
      </w:r>
    </w:p>
    <w:p>
      <w:pPr>
        <w:spacing w:after="80" w:before="60"/>
      </w:pPr>
      <w:r>
        <w:rPr>
          <w:rFonts w:ascii="Arial" w:cs="Arial" w:eastAsia="Arial" w:hAnsi="Arial"/>
          <w:b w:val="false"/>
          <w:bCs w:val="false"/>
          <w:i w:val="false"/>
          <w:iCs w:val="false"/>
          <w:color w:val="404040"/>
          <w:sz w:val="22"/>
          <w:szCs w:val="22"/>
        </w:rPr>
        <w:t xml:space="preserve">All wing parameter transitions use a smootherstep bell-curve profile to eliminate jerk. The urgency parameter scales the rate:</w:t>
      </w:r>
    </w:p>
    <w:p>
      <w:pPr>
        <w:spacing w:after="40" w:before="40"/>
        <w:ind w:left="720"/>
      </w:pPr>
      <w:r>
        <w:rPr>
          <w:rFonts w:ascii="Courier New" w:cs="Courier New" w:eastAsia="Courier New" w:hAnsi="Courier New"/>
          <w:color w:val="1A1A1A"/>
          <w:sz w:val="18"/>
          <w:szCs w:val="18"/>
        </w:rPr>
        <w:t xml:space="preserve">smooth_step(current, target, rate, dt, urgency)</w:t>
      </w:r>
    </w:p>
    <w:p>
      <w:pPr>
        <w:spacing w:after="40" w:before="40"/>
        <w:ind w:left="720"/>
      </w:pPr>
      <w:r>
        <w:rPr>
          <w:rFonts w:ascii="Courier New" w:cs="Courier New" w:eastAsia="Courier New" w:hAnsi="Courier New"/>
          <w:color w:val="1A1A1A"/>
          <w:sz w:val="18"/>
          <w:szCs w:val="18"/>
        </w:rPr>
        <w:t xml:space="preserve">  → calls smooth_step_bell(t) = 6t⁵ − 15t⁴ + 10t³</w:t>
      </w:r>
    </w:p>
    <w:p>
      <w:pPr>
        <w:spacing w:after="40" w:before="40"/>
        <w:ind w:left="720"/>
      </w:pPr>
      <w:r>
        <w:rPr>
          <w:rFonts w:ascii="Courier New" w:cs="Courier New" w:eastAsia="Courier New" w:hAnsi="Courier New"/>
          <w:color w:val="1A1A1A"/>
          <w:sz w:val="18"/>
          <w:szCs w:val="18"/>
        </w:rPr>
        <w:t xml:space="preserve">urgency = classify_urgency(intent, Ps, bank, V, h)</w:t>
      </w:r>
    </w:p>
    <w:p>
      <w:pPr>
        <w:spacing w:after="80" w:before="60"/>
      </w:pPr>
      <w:r>
        <w:rPr>
          <w:rFonts w:ascii="Arial" w:cs="Arial" w:eastAsia="Arial" w:hAnsi="Arial"/>
          <w:b w:val="false"/>
          <w:bCs w:val="false"/>
          <w:i w:val="false"/>
          <w:iCs w:val="false"/>
          <w:color w:val="404040"/>
          <w:sz w:val="22"/>
          <w:szCs w:val="22"/>
        </w:rPr>
        <w:t xml:space="preserve">Urgency values by intent category:</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1.0 — recover, emergency_land</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0.8 — stoop, dart, stoop_auto (structural shock risk)</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0.6 — zoom_climb</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0.5 — power_dive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0.3 — cruise, turn, sprint (gradual)</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0.0 — default / glide</w:t>
      </w:r>
    </w:p>
    <w:p>
      <w:pPr>
        <w:pStyle w:val="Heading2"/>
        <w:spacing w:after="120" w:before="240"/>
      </w:pPr>
      <w:r>
        <w:rPr>
          <w:rFonts w:ascii="Arial" w:cs="Arial" w:eastAsia="Arial" w:hAnsi="Arial"/>
          <w:b/>
          <w:bCs/>
          <w:color w:val="2E75B6"/>
          <w:sz w:val="26"/>
          <w:szCs w:val="26"/>
        </w:rPr>
        <w:t xml:space="preserve">7.4  Stall Detection and Recovery</w:t>
      </w:r>
    </w:p>
    <w:p>
      <w:pPr>
        <w:spacing w:after="80" w:before="60"/>
      </w:pPr>
      <w:r>
        <w:rPr>
          <w:rFonts w:ascii="Arial" w:cs="Arial" w:eastAsia="Arial" w:hAnsi="Arial"/>
          <w:b w:val="false"/>
          <w:bCs w:val="false"/>
          <w:i w:val="false"/>
          <w:iCs w:val="false"/>
          <w:color w:val="404040"/>
          <w:sz w:val="22"/>
          <w:szCs w:val="22"/>
        </w:rPr>
        <w:t xml:space="preserve">stall_speed_check() runs every loop alongside the hard clamps:</w:t>
      </w:r>
    </w:p>
    <w:p>
      <w:pPr>
        <w:spacing w:after="40" w:before="40"/>
        <w:ind w:left="720"/>
      </w:pPr>
      <w:r>
        <w:rPr>
          <w:rFonts w:ascii="Courier New" w:cs="Courier New" w:eastAsia="Courier New" w:hAnsi="Courier New"/>
          <w:color w:val="1A1A1A"/>
          <w:sz w:val="18"/>
          <w:szCs w:val="18"/>
        </w:rPr>
        <w:t xml:space="preserve">q = 0.5 × ρ × V²</w:t>
      </w:r>
    </w:p>
    <w:p>
      <w:pPr>
        <w:spacing w:after="40" w:before="40"/>
        <w:ind w:left="720"/>
      </w:pPr>
      <w:r>
        <w:rPr>
          <w:rFonts w:ascii="Courier New" w:cs="Courier New" w:eastAsia="Courier New" w:hAnsi="Courier New"/>
          <w:color w:val="1A1A1A"/>
          <w:sz w:val="18"/>
          <w:szCs w:val="18"/>
        </w:rPr>
        <w:t xml:space="preserve">n = 1 / cos(bank_deg)             (load factor from bank)</w:t>
      </w:r>
    </w:p>
    <w:p>
      <w:pPr>
        <w:spacing w:after="40" w:before="40"/>
        <w:ind w:left="720"/>
      </w:pPr>
      <w:r>
        <w:rPr>
          <w:rFonts w:ascii="Courier New" w:cs="Courier New" w:eastAsia="Courier New" w:hAnsi="Courier New"/>
          <w:color w:val="1A1A1A"/>
          <w:sz w:val="18"/>
          <w:szCs w:val="18"/>
        </w:rPr>
        <w:t xml:space="preserve">S_eff = S × mean(|sin(θ_sweep)|)  (effective area)</w:t>
      </w:r>
    </w:p>
    <w:p>
      <w:pPr>
        <w:spacing w:after="40" w:before="40"/>
        <w:ind w:left="720"/>
      </w:pPr>
      <w:r>
        <w:rPr>
          <w:rFonts w:ascii="Courier New" w:cs="Courier New" w:eastAsia="Courier New" w:hAnsi="Courier New"/>
          <w:color w:val="1A1A1A"/>
          <w:sz w:val="18"/>
          <w:szCs w:val="18"/>
        </w:rPr>
        <w:t xml:space="preserve">CL_req = W × n / (q × S_eff)</w:t>
      </w:r>
    </w:p>
    <w:p>
      <w:pPr>
        <w:spacing w:after="80" w:before="60"/>
      </w:pPr>
      <w:r>
        <w:rPr>
          <w:rFonts w:ascii="Arial" w:cs="Arial" w:eastAsia="Arial" w:hAnsi="Arial"/>
          <w:b w:val="false"/>
          <w:bCs w:val="false"/>
          <w:i w:val="false"/>
          <w:iCs w:val="false"/>
          <w:color w:val="404040"/>
          <w:sz w:val="22"/>
          <w:szCs w:val="22"/>
        </w:rPr>
        <w:t xml:space="preserve">CAUTION when CL_req ≥ CL_max × 0.80. STALL when CL_req ≥ CL_max. Auto-boost: frequency increases by STALL_RECOVERY_FREQ_BOOST_HZ × dt each loop until clear.</w:t>
      </w:r>
    </w:p>
    <w:p>
      <w:pPr>
        <w:spacing w:after="80" w:before="60"/>
      </w:pPr>
      <w:r>
        <w:rPr>
          <w:rFonts w:ascii="Arial" w:cs="Arial" w:eastAsia="Arial" w:hAnsi="Arial"/>
          <w:b w:val="false"/>
          <w:bCs w:val="false"/>
          <w:i w:val="false"/>
          <w:iCs w:val="false"/>
          <w:color w:val="404040"/>
          <w:sz w:val="22"/>
          <w:szCs w:val="22"/>
        </w:rPr>
        <w:t xml:space="preserve">Near stall (V &lt; 1.4 × Vs): x29_high_aoa_params() activates, sweeping all wings to 30° (root-first stall, tip servos effective) and extending pitch limit to 14°.</w:t>
      </w:r>
    </w:p>
    <w:p>
      <w:r>
        <w:br w:type="page"/>
      </w:r>
    </w:p>
    <w:p>
      <w:pPr>
        <w:pStyle w:val="Heading1"/>
        <w:spacing w:after="180" w:before="360"/>
      </w:pPr>
      <w:r>
        <w:rPr>
          <w:rFonts w:ascii="Arial" w:cs="Arial" w:eastAsia="Arial" w:hAnsi="Arial"/>
          <w:b/>
          <w:bCs/>
          <w:color w:val="1B3A5C"/>
          <w:sz w:val="32"/>
          <w:szCs w:val="32"/>
        </w:rPr>
        <w:t xml:space="preserve">8.  Intent and Behaviour Catalogue</w:t>
      </w:r>
    </w:p>
    <w:p>
      <w:pPr>
        <w:spacing w:after="80" w:before="60"/>
      </w:pPr>
      <w:r>
        <w:rPr>
          <w:rFonts w:ascii="Arial" w:cs="Arial" w:eastAsia="Arial" w:hAnsi="Arial"/>
          <w:b w:val="false"/>
          <w:bCs w:val="false"/>
          <w:i w:val="false"/>
          <w:iCs w:val="false"/>
          <w:color w:val="404040"/>
          <w:sz w:val="22"/>
          <w:szCs w:val="22"/>
        </w:rPr>
        <w:t xml:space="preserve">All 44 intents are registered in BEHAVIOUR_REGISTRY. The complete list:</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Intent Value</w:t>
            </w:r>
          </w:p>
        </w:tc>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Behaviour Class</w:t>
            </w:r>
          </w:p>
        </w:tc>
        <w:tc>
          <w:tcPr>
            <w:tcW w:type="dxa" w:w="4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Category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cruise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CruiseBehaviour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Normal flight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climb</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ClimbBehaviour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Normal flight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descend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Normal flight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Normal flight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soar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Normal flight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sprint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SprintBehaviour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Performance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turn_left / turn_right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tight_turn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slip / skid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TurnBehaviour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flat_turn_left / flat_turn_right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FlatTurnBehaviour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crab_left / crab_right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CrabBehaviour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zoom_climb</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ZoomClimbMacro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power_dive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PowerDiveBehaviour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StoopMacro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stoop_auto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StoopMacro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Gesture-triggered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dart_left / dart_right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DartMacro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chandelle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ChandellesMacro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cf1_burst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CF1Macro</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Advanced manoeuvre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spiral_down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Descent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loiter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LoiterBehaviour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Station-keeping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orbit_left / orbit_right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OrbitBehaviour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Station-keeping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approach_normal/steep/abort/site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GlideBehaviour / ClimbBehaviour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Approach</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GlideBehaviour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Landing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emergency_land</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RecoverBehaviour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Safety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recover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RecoverBehaviour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Safety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rth</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CruiseBehaviour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Safety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inspection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InspectionBehaviour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Ground / low speed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taxi_fwd / taxi_rev</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TaxiFwd / TaxiRevBehaviour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Ground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wing_all/partial/single/slot/gap/rear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WingConfigBehaviour</w:t>
            </w:r>
          </w:p>
        </w:tc>
        <w:tc>
          <w:tcPr>
            <w:tcW w:type="dxa" w:w="46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Wing config</w:t>
            </w:r>
          </w:p>
        </w:tc>
      </w:tr>
    </w:tbl>
    <w:p>
      <w:pPr>
        <w:spacing w:after="0" w:before="0"/>
      </w:pPr>
      <w:r>
        <w:rPr>
          <w:rFonts w:ascii="Arial" w:cs="Arial" w:eastAsia="Arial" w:hAnsi="Arial"/>
          <w:sz w:val="18"/>
          <w:szCs w:val="18"/>
        </w:rPr>
        <w:t xml:space="preserve"/>
      </w:r>
    </w:p>
    <w:p>
      <w:r>
        <w:br w:type="page"/>
      </w:r>
    </w:p>
    <w:p>
      <w:pPr>
        <w:pStyle w:val="Heading1"/>
        <w:spacing w:after="180" w:before="360"/>
      </w:pPr>
      <w:r>
        <w:rPr>
          <w:rFonts w:ascii="Arial" w:cs="Arial" w:eastAsia="Arial" w:hAnsi="Arial"/>
          <w:b/>
          <w:bCs/>
          <w:color w:val="1B3A5C"/>
          <w:sz w:val="32"/>
          <w:szCs w:val="32"/>
        </w:rPr>
        <w:t xml:space="preserve">9.  Gesture Detection</w:t>
      </w:r>
    </w:p>
    <w:p>
      <w:pPr>
        <w:pStyle w:val="Heading2"/>
        <w:spacing w:after="120" w:before="240"/>
      </w:pPr>
      <w:r>
        <w:rPr>
          <w:rFonts w:ascii="Arial" w:cs="Arial" w:eastAsia="Arial" w:hAnsi="Arial"/>
          <w:b/>
          <w:bCs/>
          <w:color w:val="2E75B6"/>
          <w:sz w:val="26"/>
          <w:szCs w:val="26"/>
        </w:rPr>
        <w:t xml:space="preserve">9.1  GestureDetector</w:t>
      </w:r>
    </w:p>
    <w:p>
      <w:pPr>
        <w:spacing w:after="80" w:before="60"/>
      </w:pPr>
      <w:r>
        <w:rPr>
          <w:rFonts w:ascii="Arial" w:cs="Arial" w:eastAsia="Arial" w:hAnsi="Arial"/>
          <w:b w:val="false"/>
          <w:bCs w:val="false"/>
          <w:i w:val="false"/>
          <w:iCs w:val="false"/>
          <w:color w:val="404040"/>
          <w:sz w:val="22"/>
          <w:szCs w:val="22"/>
        </w:rPr>
        <w:t xml:space="preserve">GestureDetector maintains a 0.4-second rolling window of stick position and velocity at 50 Hz. Three gestures are defined:</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Gesture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Trigger Conditions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zoom_climb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 stick pulled back FAST (rate ≥ +1.5 sticks/s) + lever ≤ 20%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stoop_auto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 stick pushed forward (amplitude ≥ 0.85 of full throw) + rate ≤ −1.5 sticks/s + lever &gt; 60% (glide zone)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power_dive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Steady forward pitch (−0.3 to −0.7) sustained for ≥ 22 samples + lever 25–50%</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9.2  Stoop Gate — Three Mandatory Conditions</w:t>
      </w:r>
    </w:p>
    <w:p>
      <w:pPr>
        <w:spacing w:after="80" w:before="60"/>
      </w:pPr>
      <w:r>
        <w:rPr>
          <w:rFonts w:ascii="Arial" w:cs="Arial" w:eastAsia="Arial" w:hAnsi="Arial"/>
          <w:b w:val="false"/>
          <w:bCs w:val="false"/>
          <w:i w:val="false"/>
          <w:iCs w:val="false"/>
          <w:color w:val="404040"/>
          <w:sz w:val="22"/>
          <w:szCs w:val="22"/>
        </w:rPr>
        <w:t xml:space="preserve">Wing stow (stoop entry) is only triggered when ALL THREE conditions are simultaneously present: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AMPLITUDE: pitch stick at ≥ 85% of full forward travel</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RATE: stick arrived at that position at ≥ 1.5 sticks/second (full travel in &lt; 0.67 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LEVER: lever is in glide zone (&gt; 60%)</w:t>
      </w:r>
    </w:p>
    <w:p>
      <w:pPr>
        <w:spacing w:after="80" w:before="60"/>
      </w:pPr>
      <w:r>
        <w:rPr>
          <w:rFonts w:ascii="Arial" w:cs="Arial" w:eastAsia="Arial" w:hAnsi="Arial"/>
          <w:b w:val="false"/>
          <w:bCs w:val="false"/>
          <w:i w:val="false"/>
          <w:iCs w:val="false"/>
          <w:color w:val="404040"/>
          <w:sz w:val="22"/>
          <w:szCs w:val="22"/>
        </w:rPr>
        <w:t xml:space="preserve">NOTHING ELSE triggers wing stow. IMU pitch angle alone never triggers stow. Steady stick at full forward does not trigger stow. Lever on power side never triggers stow. This is a deliberate, irreversible safety constraint.</w:t>
      </w:r>
    </w:p>
    <w:p>
      <w:r>
        <w:br w:type="page"/>
      </w:r>
    </w:p>
    <w:p>
      <w:pPr>
        <w:pStyle w:val="Heading1"/>
        <w:spacing w:after="180" w:before="360"/>
      </w:pPr>
      <w:r>
        <w:rPr>
          <w:rFonts w:ascii="Arial" w:cs="Arial" w:eastAsia="Arial" w:hAnsi="Arial"/>
          <w:b/>
          <w:bCs/>
          <w:color w:val="1B3A5C"/>
          <w:sz w:val="32"/>
          <w:szCs w:val="32"/>
        </w:rPr>
        <w:t xml:space="preserve">10.  Key Manoeuvres — Physics and Parameters</w:t>
      </w:r>
    </w:p>
    <w:p>
      <w:pPr>
        <w:pStyle w:val="Heading2"/>
        <w:spacing w:after="120" w:before="240"/>
      </w:pPr>
      <w:r>
        <w:rPr>
          <w:rFonts w:ascii="Arial" w:cs="Arial" w:eastAsia="Arial" w:hAnsi="Arial"/>
          <w:b/>
          <w:bCs/>
          <w:color w:val="2E75B6"/>
          <w:sz w:val="26"/>
          <w:szCs w:val="26"/>
        </w:rPr>
        <w:t xml:space="preserve">10.1  Dart Manoeuvre</w:t>
      </w:r>
    </w:p>
    <w:p>
      <w:pPr>
        <w:spacing w:after="80" w:before="60"/>
      </w:pPr>
      <w:r>
        <w:rPr>
          <w:rFonts w:ascii="Arial" w:cs="Arial" w:eastAsia="Arial" w:hAnsi="Arial"/>
          <w:b w:val="false"/>
          <w:bCs w:val="false"/>
          <w:i w:val="false"/>
          <w:iCs w:val="false"/>
          <w:color w:val="404040"/>
          <w:sz w:val="22"/>
          <w:szCs w:val="22"/>
        </w:rPr>
        <w:t xml:space="preserve">W1 and W4 pitch to 75° (vertical fin mode). W2 and W3 sustain lift at CL = 0.50.</w:t>
      </w:r>
    </w:p>
    <w:p>
      <w:pPr>
        <w:spacing w:after="40" w:before="40"/>
        <w:ind w:left="720"/>
      </w:pPr>
      <w:r>
        <w:rPr>
          <w:rFonts w:ascii="Courier New" w:cs="Courier New" w:eastAsia="Courier New" w:hAnsi="Courier New"/>
          <w:color w:val="1A1A1A"/>
          <w:sz w:val="18"/>
          <w:szCs w:val="18"/>
        </w:rPr>
        <w:t xml:space="preserve">Yaw moment: M_yaw = 10.30 N·m</w:t>
      </w:r>
    </w:p>
    <w:p>
      <w:pPr>
        <w:spacing w:after="40" w:before="40"/>
        <w:ind w:left="720"/>
      </w:pPr>
      <w:r>
        <w:rPr>
          <w:rFonts w:ascii="Courier New" w:cs="Courier New" w:eastAsia="Courier New" w:hAnsi="Courier New"/>
          <w:color w:val="1A1A1A"/>
          <w:sz w:val="18"/>
          <w:szCs w:val="18"/>
        </w:rPr>
        <w:t xml:space="preserve">Lateral acceleration at V=14 m/s: 2.43g</w:t>
      </w:r>
    </w:p>
    <w:p>
      <w:pPr>
        <w:spacing w:after="40" w:before="40"/>
        <w:ind w:left="720"/>
      </w:pPr>
      <w:r>
        <w:rPr>
          <w:rFonts w:ascii="Courier New" w:cs="Courier New" w:eastAsia="Courier New" w:hAnsi="Courier New"/>
          <w:color w:val="1A1A1A"/>
          <w:sz w:val="18"/>
          <w:szCs w:val="18"/>
        </w:rPr>
        <w:t xml:space="preserve">Heading change 90° in 0.145 s</w:t>
      </w:r>
    </w:p>
    <w:p>
      <w:pPr>
        <w:spacing w:after="80" w:before="60"/>
      </w:pPr>
      <w:r>
        <w:rPr>
          <w:rFonts w:ascii="Arial" w:cs="Arial" w:eastAsia="Arial" w:hAnsi="Arial"/>
          <w:b w:val="false"/>
          <w:bCs w:val="false"/>
          <w:i w:val="false"/>
          <w:iCs w:val="false"/>
          <w:color w:val="404040"/>
          <w:sz w:val="22"/>
          <w:szCs w:val="22"/>
        </w:rPr>
        <w:t xml:space="preserve">Fin pitch limit: ±90° (exempt from normal ±12° AoA limit via _fin_mode_pairs flag). Dart phases: PREBUILD → ENGAGE → PIVOT → DISENGAGE → RESUME.</w:t>
      </w:r>
    </w:p>
    <w:p>
      <w:pPr>
        <w:spacing w:after="80" w:before="60"/>
      </w:pPr>
      <w:r>
        <w:rPr>
          <w:rFonts w:ascii="Arial" w:cs="Arial" w:eastAsia="Arial" w:hAnsi="Arial"/>
          <w:b w:val="false"/>
          <w:bCs w:val="false"/>
          <w:i w:val="false"/>
          <w:iCs w:val="false"/>
          <w:color w:val="404040"/>
          <w:sz w:val="22"/>
          <w:szCs w:val="22"/>
        </w:rPr>
        <w:t xml:space="preserve">Rev O3 DISENGAGE: continuous fling — W1/W4 un-pitch and sweep simultaneously to 0° (Phase A, 0.05 s), then fling stroke 0°→135° immediately (Phase B). No dead time between fin mode and first post-dart stroke.</w:t>
      </w:r>
    </w:p>
    <w:p>
      <w:pPr>
        <w:pStyle w:val="Heading2"/>
        <w:spacing w:after="120" w:before="240"/>
      </w:pPr>
      <w:r>
        <w:rPr>
          <w:rFonts w:ascii="Arial" w:cs="Arial" w:eastAsia="Arial" w:hAnsi="Arial"/>
          <w:b/>
          <w:bCs/>
          <w:color w:val="2E75B6"/>
          <w:sz w:val="26"/>
          <w:szCs w:val="26"/>
        </w:rPr>
        <w:t xml:space="preserve">10.2  Enhanced CF-1 Clap-and-Fling</w:t>
      </w:r>
    </w:p>
    <w:p>
      <w:pPr>
        <w:spacing w:after="80" w:before="60"/>
      </w:pPr>
      <w:r>
        <w:rPr>
          <w:rFonts w:ascii="Arial" w:cs="Arial" w:eastAsia="Arial" w:hAnsi="Arial"/>
          <w:b w:val="false"/>
          <w:bCs w:val="false"/>
          <w:i w:val="false"/>
          <w:iCs w:val="false"/>
          <w:color w:val="404040"/>
          <w:sz w:val="22"/>
          <w:szCs w:val="22"/>
        </w:rPr>
        <w:t xml:space="preserve">Weis-Fogh mechanism: port and stbd wings of the same pair sweep toward each other to near-contact, then fling apart. The fling generates a leading-edge vortex that augments CL.</w:t>
      </w:r>
    </w:p>
    <w:p>
      <w:pPr>
        <w:spacing w:after="40" w:before="40"/>
        <w:ind w:left="720"/>
      </w:pPr>
      <w:r>
        <w:rPr>
          <w:rFonts w:ascii="Courier New" w:cs="Courier New" w:eastAsia="Courier New" w:hAnsi="Courier New"/>
          <w:color w:val="1A1A1A"/>
          <w:sz w:val="18"/>
          <w:szCs w:val="18"/>
        </w:rPr>
        <w:t xml:space="preserve">Clap angle: 5° (tip gap = 135 mm = 0.82 × chord — safe structural clearance)</w:t>
      </w:r>
    </w:p>
    <w:p>
      <w:pPr>
        <w:spacing w:after="40" w:before="40"/>
        <w:ind w:left="720"/>
      </w:pPr>
      <w:r>
        <w:rPr>
          <w:rFonts w:ascii="Courier New" w:cs="Courier New" w:eastAsia="Courier New" w:hAnsi="Courier New"/>
          <w:color w:val="1A1A1A"/>
          <w:sz w:val="18"/>
          <w:szCs w:val="18"/>
        </w:rPr>
        <w:t xml:space="preserve">Vortex strength: Γ ∝ 1/gap → 9.94× stronger than original 35° clap</w:t>
      </w:r>
    </w:p>
    <w:p>
      <w:pPr>
        <w:spacing w:after="40" w:before="40"/>
        <w:ind w:left="720"/>
      </w:pPr>
      <w:r>
        <w:rPr>
          <w:rFonts w:ascii="Courier New" w:cs="Courier New" w:eastAsia="Courier New" w:hAnsi="Courier New"/>
          <w:color w:val="1A1A1A"/>
          <w:sz w:val="18"/>
          <w:szCs w:val="18"/>
        </w:rPr>
        <w:t xml:space="preserve">ΔCL: ≈ 1.80 (capped at CL_max = 2.40)</w:t>
      </w:r>
    </w:p>
    <w:p>
      <w:pPr>
        <w:spacing w:after="40" w:before="40"/>
        <w:ind w:left="720"/>
      </w:pPr>
      <w:r>
        <w:rPr>
          <w:rFonts w:ascii="Courier New" w:cs="Courier New" w:eastAsia="Courier New" w:hAnsi="Courier New"/>
          <w:color w:val="1A1A1A"/>
          <w:sz w:val="18"/>
          <w:szCs w:val="18"/>
        </w:rPr>
        <w:t xml:space="preserve">Fling tip velocity: 12.7 m/s (running start from 0° pre-position)</w:t>
      </w:r>
    </w:p>
    <w:p>
      <w:pPr>
        <w:spacing w:after="80" w:before="60"/>
      </w:pPr>
      <w:r>
        <w:rPr>
          <w:rFonts w:ascii="Arial" w:cs="Arial" w:eastAsia="Arial" w:hAnsi="Arial"/>
          <w:b w:val="false"/>
          <w:bCs w:val="false"/>
          <w:i w:val="false"/>
          <w:iCs w:val="false"/>
          <w:color w:val="404040"/>
          <w:sz w:val="22"/>
          <w:szCs w:val="22"/>
        </w:rPr>
        <w:t xml:space="preserve">Non-adjacent pair order: W1 → W3 → W2 → W4 (maximises spatial vortex diversity). Only port+stbd of the SAME pair clap — no adjacent pair interference.</w:t>
      </w:r>
    </w:p>
    <w:p>
      <w:pPr>
        <w:pStyle w:val="Heading2"/>
        <w:spacing w:after="120" w:before="240"/>
      </w:pPr>
      <w:r>
        <w:rPr>
          <w:rFonts w:ascii="Arial" w:cs="Arial" w:eastAsia="Arial" w:hAnsi="Arial"/>
          <w:b/>
          <w:bCs/>
          <w:color w:val="2E75B6"/>
          <w:sz w:val="26"/>
          <w:szCs w:val="26"/>
        </w:rPr>
        <w:t xml:space="preserve">10.3  Crab Manoeuvre</w:t>
      </w:r>
    </w:p>
    <w:p>
      <w:pPr>
        <w:spacing w:after="80" w:before="60"/>
      </w:pPr>
      <w:r>
        <w:rPr>
          <w:rFonts w:ascii="Arial" w:cs="Arial" w:eastAsia="Arial" w:hAnsi="Arial"/>
          <w:b w:val="false"/>
          <w:bCs w:val="false"/>
          <w:i w:val="false"/>
          <w:iCs w:val="false"/>
          <w:color w:val="404040"/>
          <w:sz w:val="22"/>
          <w:szCs w:val="22"/>
        </w:rPr>
        <w:t xml:space="preserve">Four independent control axes simultaneously. Lateral translation without heading change:</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Axis</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Implementation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Lateral thrust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All port wings swept to 30° → 17.0 N lateral → 3.5g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Heading hold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W1+W4 fin pitch 44° → 5.05 N·m yaw moment (cancels induced yaw)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Forward thrust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Stbd wings at 60° deployed → normal propulsion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Altitude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Flap frequency maintained</w:t>
            </w:r>
          </w:p>
        </w:tc>
      </w:tr>
    </w:tbl>
    <w:p>
      <w:pPr>
        <w:spacing w:after="0" w:before="0"/>
      </w:pPr>
      <w:r>
        <w:rPr>
          <w:rFonts w:ascii="Arial" w:cs="Arial" w:eastAsia="Arial" w:hAnsi="Arial"/>
          <w:sz w:val="18"/>
          <w:szCs w:val="18"/>
        </w:rPr>
        <w:t xml:space="preserve"/>
      </w:r>
    </w:p>
    <w:p>
      <w:pPr>
        <w:spacing w:after="80" w:before="60"/>
      </w:pPr>
      <w:r>
        <w:rPr>
          <w:rFonts w:ascii="Arial" w:cs="Arial" w:eastAsia="Arial" w:hAnsi="Arial"/>
          <w:b w:val="false"/>
          <w:bCs w:val="false"/>
          <w:i w:val="false"/>
          <w:iCs w:val="false"/>
          <w:color w:val="404040"/>
          <w:sz w:val="22"/>
          <w:szCs w:val="22"/>
        </w:rPr>
        <w:t xml:space="preserve">Force decomposition (rigorous 3D cross-product):</w:t>
      </w:r>
    </w:p>
    <w:p>
      <w:pPr>
        <w:spacing w:after="40" w:before="40"/>
        <w:ind w:left="720"/>
      </w:pPr>
      <w:r>
        <w:rPr>
          <w:rFonts w:ascii="Courier New" w:cs="Courier New" w:eastAsia="Courier New" w:hAnsi="Courier New"/>
          <w:color w:val="1A1A1A"/>
          <w:sz w:val="18"/>
          <w:szCs w:val="18"/>
        </w:rPr>
        <w:t xml:space="preserve">span = (cos θ, sin θ, 0)</w:t>
      </w:r>
    </w:p>
    <w:p>
      <w:pPr>
        <w:spacing w:after="40" w:before="40"/>
        <w:ind w:left="720"/>
      </w:pPr>
      <w:r>
        <w:rPr>
          <w:rFonts w:ascii="Courier New" w:cs="Courier New" w:eastAsia="Courier New" w:hAnsi="Courier New"/>
          <w:color w:val="1A1A1A"/>
          <w:sz w:val="18"/>
          <w:szCs w:val="18"/>
        </w:rPr>
        <w:t xml:space="preserve">V_rel = (V_fwd, 0, −V_stroke)</w:t>
      </w:r>
    </w:p>
    <w:p>
      <w:pPr>
        <w:spacing w:after="40" w:before="40"/>
        <w:ind w:left="720"/>
      </w:pPr>
      <w:r>
        <w:rPr>
          <w:rFonts w:ascii="Courier New" w:cs="Courier New" w:eastAsia="Courier New" w:hAnsi="Courier New"/>
          <w:color w:val="1A1A1A"/>
          <w:sz w:val="18"/>
          <w:szCs w:val="18"/>
        </w:rPr>
        <w:t xml:space="preserve">lift_dir = (span × V_rel) / |span × V_rel|</w:t>
      </w:r>
    </w:p>
    <w:p>
      <w:pPr>
        <w:spacing w:after="40" w:before="40"/>
        <w:ind w:left="720"/>
      </w:pPr>
      <w:r>
        <w:rPr>
          <w:rFonts w:ascii="Courier New" w:cs="Courier New" w:eastAsia="Courier New" w:hAnsi="Courier New"/>
          <w:color w:val="1A1A1A"/>
          <w:sz w:val="18"/>
          <w:szCs w:val="18"/>
        </w:rPr>
        <w:t xml:space="preserve">   = (−sin θ × V_stroke,  cos θ × V_stroke,  −sin θ × V_fwd) / |...|</w:t>
      </w:r>
    </w:p>
    <w:p>
      <w:pPr>
        <w:spacing w:after="40" w:before="40"/>
        <w:ind w:left="720"/>
      </w:pPr>
      <w:r>
        <w:rPr>
          <w:rFonts w:ascii="Courier New" w:cs="Courier New" w:eastAsia="Courier New" w:hAnsi="Courier New"/>
          <w:color w:val="1A1A1A"/>
          <w:sz w:val="18"/>
          <w:szCs w:val="18"/>
        </w:rPr>
        <w:t xml:space="preserve">At θ=30° port, θ=90° stbd: F_lat = 17.0 N, a_lat = 3.5g (confirmed)</w:t>
      </w:r>
    </w:p>
    <w:p>
      <w:pPr>
        <w:spacing w:after="80" w:before="60"/>
      </w:pPr>
      <w:r>
        <w:rPr>
          <w:rFonts w:ascii="Arial" w:cs="Arial" w:eastAsia="Arial" w:hAnsi="Arial"/>
          <w:b w:val="false"/>
          <w:bCs w:val="false"/>
          <w:i w:val="false"/>
          <w:iCs w:val="false"/>
          <w:color w:val="404040"/>
          <w:sz w:val="22"/>
          <w:szCs w:val="22"/>
        </w:rPr>
        <w:t xml:space="preserve">Yaw balance: induced yaw = F_lat × arm = 17.0 × 0.297 = 5.05 N·m. Fin pitch at 44° produces 5.05 N·m counter-yaw. Residual = 0.01 N·m — essentially perfect balance.</w:t>
      </w:r>
    </w:p>
    <w:p>
      <w:pPr>
        <w:spacing w:after="80" w:before="60"/>
      </w:pPr>
      <w:r>
        <w:rPr>
          <w:rFonts w:ascii="Arial" w:cs="Arial" w:eastAsia="Arial" w:hAnsi="Arial"/>
          <w:b w:val="false"/>
          <w:bCs w:val="false"/>
          <w:i w:val="false"/>
          <w:iCs w:val="false"/>
          <w:color w:val="404040"/>
          <w:sz w:val="22"/>
          <w:szCs w:val="22"/>
        </w:rPr>
        <w:t xml:space="preserve">Crosswind tolerance: 17 N overcomes crosswind drag to ~13 m/s. Combined with partial heading-into-wind: ~18–20 m/s effective tolerance.</w:t>
      </w:r>
    </w:p>
    <w:p>
      <w:pPr>
        <w:spacing w:after="80" w:before="60"/>
      </w:pPr>
      <w:r>
        <w:rPr>
          <w:rFonts w:ascii="Arial" w:cs="Arial" w:eastAsia="Arial" w:hAnsi="Arial"/>
          <w:b w:val="false"/>
          <w:bCs w:val="false"/>
          <w:i w:val="false"/>
          <w:iCs w:val="false"/>
          <w:color w:val="404040"/>
          <w:sz w:val="22"/>
          <w:szCs w:val="22"/>
        </w:rPr>
        <w:t xml:space="preserve">Trigger: flat_turn mode (CH5=1) + roll stick &gt; 0.2 deflection.</w:t>
      </w:r>
    </w:p>
    <w:p>
      <w:pPr>
        <w:pStyle w:val="Heading2"/>
        <w:spacing w:after="120" w:before="240"/>
      </w:pPr>
      <w:r>
        <w:rPr>
          <w:rFonts w:ascii="Arial" w:cs="Arial" w:eastAsia="Arial" w:hAnsi="Arial"/>
          <w:b/>
          <w:bCs/>
          <w:color w:val="2E75B6"/>
          <w:sz w:val="26"/>
          <w:szCs w:val="26"/>
        </w:rPr>
        <w:t xml:space="preserve">10.4  Zoom Climb</w:t>
      </w:r>
    </w:p>
    <w:p>
      <w:pPr>
        <w:spacing w:after="80" w:before="60"/>
      </w:pPr>
      <w:r>
        <w:rPr>
          <w:rFonts w:ascii="Arial" w:cs="Arial" w:eastAsia="Arial" w:hAnsi="Arial"/>
          <w:b w:val="false"/>
          <w:bCs w:val="false"/>
          <w:i w:val="false"/>
          <w:iCs w:val="false"/>
          <w:color w:val="404040"/>
          <w:sz w:val="22"/>
          <w:szCs w:val="22"/>
        </w:rPr>
        <w:t xml:space="preserve">Three phases: ENTRY (V→Ps boundary), CLIMB (Ps=0, h gaining), APEX (V near Vs, switch to chandelle or recovery).</w:t>
      </w:r>
    </w:p>
    <w:p>
      <w:pPr>
        <w:spacing w:after="80" w:before="60"/>
      </w:pPr>
      <w:r>
        <w:rPr>
          <w:rFonts w:ascii="Arial" w:cs="Arial" w:eastAsia="Arial" w:hAnsi="Arial"/>
          <w:b w:val="false"/>
          <w:bCs w:val="false"/>
          <w:i w:val="false"/>
          <w:iCs w:val="false"/>
          <w:color w:val="404040"/>
          <w:sz w:val="22"/>
          <w:szCs w:val="22"/>
        </w:rPr>
        <w:t xml:space="preserve">Rev O3 inertial pitch assist: W1 pre-positioned to 0° in 0.67 s before trigger. At entry, W1 sweeps 0°→90° simultaneously with first stroke. Angular momentum transfer produces 51°/s nose-up reaction for 1.0 s, independent of airspeed.</w:t>
      </w:r>
    </w:p>
    <w:p>
      <w:pPr>
        <w:pStyle w:val="Heading2"/>
        <w:spacing w:after="120" w:before="240"/>
      </w:pPr>
      <w:r>
        <w:rPr>
          <w:rFonts w:ascii="Arial" w:cs="Arial" w:eastAsia="Arial" w:hAnsi="Arial"/>
          <w:b/>
          <w:bCs/>
          <w:color w:val="2E75B6"/>
          <w:sz w:val="26"/>
          <w:szCs w:val="26"/>
        </w:rPr>
        <w:t xml:space="preserve">10.5  Stoop</w:t>
      </w:r>
    </w:p>
    <w:p>
      <w:pPr>
        <w:spacing w:after="80" w:before="60"/>
      </w:pPr>
      <w:r>
        <w:rPr>
          <w:rFonts w:ascii="Arial" w:cs="Arial" w:eastAsia="Arial" w:hAnsi="Arial"/>
          <w:b w:val="false"/>
          <w:bCs w:val="false"/>
          <w:i w:val="false"/>
          <w:iCs w:val="false"/>
          <w:color w:val="404040"/>
          <w:sz w:val="22"/>
          <w:szCs w:val="22"/>
        </w:rPr>
        <w:t xml:space="preserve">Progressive wing stow. Five stow stages controlled by dive_stow_params(). Full stow (W1+W4 at 210°) at stage 5. W2+W3 stow progressively. Stall check runs independently.</w:t>
      </w:r>
    </w:p>
    <w:p>
      <w:pPr>
        <w:spacing w:after="80" w:before="60"/>
      </w:pPr>
      <w:r>
        <w:rPr>
          <w:rFonts w:ascii="Arial" w:cs="Arial" w:eastAsia="Arial" w:hAnsi="Arial"/>
          <w:b w:val="false"/>
          <w:bCs w:val="false"/>
          <w:i w:val="false"/>
          <w:iCs w:val="false"/>
          <w:color w:val="404040"/>
          <w:sz w:val="22"/>
          <w:szCs w:val="22"/>
        </w:rPr>
        <w:t xml:space="preserve">Constraint: dive stow only on GLIDE lever side (&gt; 52.5%). Power lever side = power dive, no stow, regardless of IMU pitch.</w:t>
      </w:r>
    </w:p>
    <w:p>
      <w:pPr>
        <w:pStyle w:val="Heading2"/>
        <w:spacing w:after="120" w:before="240"/>
      </w:pPr>
      <w:r>
        <w:rPr>
          <w:rFonts w:ascii="Arial" w:cs="Arial" w:eastAsia="Arial" w:hAnsi="Arial"/>
          <w:b/>
          <w:bCs/>
          <w:color w:val="2E75B6"/>
          <w:sz w:val="26"/>
          <w:szCs w:val="26"/>
        </w:rPr>
        <w:t xml:space="preserve">10.6  Vectored Lateral Thrust</w:t>
      </w:r>
    </w:p>
    <w:p>
      <w:pPr>
        <w:spacing w:after="80" w:before="60"/>
      </w:pPr>
      <w:r>
        <w:rPr>
          <w:rFonts w:ascii="Arial" w:cs="Arial" w:eastAsia="Arial" w:hAnsi="Arial"/>
          <w:b w:val="false"/>
          <w:bCs w:val="false"/>
          <w:i w:val="false"/>
          <w:iCs w:val="false"/>
          <w:color w:val="404040"/>
          <w:sz w:val="22"/>
          <w:szCs w:val="22"/>
        </w:rPr>
        <w:t xml:space="preserve">General form: port wings swept forward (toward 0°), stbd wings at 90°. Port side redirects flap thrust laterally. Stbd side provides vertical lift and forward thrust.</w:t>
      </w:r>
    </w:p>
    <w:p>
      <w:pPr>
        <w:spacing w:after="40" w:before="40"/>
        <w:ind w:left="720"/>
      </w:pPr>
      <w:r>
        <w:rPr>
          <w:rFonts w:ascii="Courier New" w:cs="Courier New" w:eastAsia="Courier New" w:hAnsi="Courier New"/>
          <w:color w:val="1A1A1A"/>
          <w:sz w:val="18"/>
          <w:szCs w:val="18"/>
        </w:rPr>
        <w:t xml:space="preserve">Sweet spot: θ_port = 25°–35° (stbd CL safe, F_lat maximised)</w:t>
      </w:r>
    </w:p>
    <w:p>
      <w:pPr>
        <w:spacing w:after="40" w:before="40"/>
        <w:ind w:left="720"/>
      </w:pPr>
      <w:r>
        <w:rPr>
          <w:rFonts w:ascii="Courier New" w:cs="Courier New" w:eastAsia="Courier New" w:hAnsi="Courier New"/>
          <w:color w:val="1A1A1A"/>
          <w:sz w:val="18"/>
          <w:szCs w:val="18"/>
        </w:rPr>
        <w:t xml:space="preserve">At θ_port = 0°: max lateral but stbd may approach CL_max at slow speed</w:t>
      </w:r>
    </w:p>
    <w:p>
      <w:pPr>
        <w:spacing w:after="40" w:before="40"/>
        <w:ind w:left="720"/>
      </w:pPr>
      <w:r>
        <w:rPr>
          <w:rFonts w:ascii="Courier New" w:cs="Courier New" w:eastAsia="Courier New" w:hAnsi="Courier New"/>
          <w:color w:val="1A1A1A"/>
          <w:sz w:val="18"/>
          <w:szCs w:val="18"/>
        </w:rPr>
        <w:t xml:space="preserve">Previous Rev O2 (W4 only at 0°): 1.82 N lateral — 9.3× weaker than full-port at 30°</w:t>
      </w:r>
    </w:p>
    <w:p>
      <w:pPr>
        <w:pStyle w:val="Heading2"/>
        <w:spacing w:after="120" w:before="240"/>
      </w:pPr>
      <w:r>
        <w:rPr>
          <w:rFonts w:ascii="Arial" w:cs="Arial" w:eastAsia="Arial" w:hAnsi="Arial"/>
          <w:b/>
          <w:bCs/>
          <w:color w:val="2E75B6"/>
          <w:sz w:val="26"/>
          <w:szCs w:val="26"/>
        </w:rPr>
        <w:t xml:space="preserve">10.7  X-29 High-AoA Mode</w:t>
      </w:r>
    </w:p>
    <w:p>
      <w:pPr>
        <w:spacing w:after="80" w:before="60"/>
      </w:pPr>
      <w:r>
        <w:rPr>
          <w:rFonts w:ascii="Arial" w:cs="Arial" w:eastAsia="Arial" w:hAnsi="Arial"/>
          <w:b w:val="false"/>
          <w:bCs w:val="false"/>
          <w:i w:val="false"/>
          <w:iCs w:val="false"/>
          <w:color w:val="404040"/>
          <w:sz w:val="22"/>
          <w:szCs w:val="22"/>
        </w:rPr>
        <w:t xml:space="preserve">Activates when V &lt; 1.4 × Vs. All wings sweep to 30°. Root stalls first, tip pitch servos remain in attached flow. Pitch limit extended from 12° to 14°. Used in stall recovery and slow SAR approach.</w:t>
      </w:r>
    </w:p>
    <w:p>
      <w:r>
        <w:br w:type="page"/>
      </w:r>
    </w:p>
    <w:p>
      <w:pPr>
        <w:pStyle w:val="Heading1"/>
        <w:spacing w:after="180" w:before="360"/>
      </w:pPr>
      <w:r>
        <w:rPr>
          <w:rFonts w:ascii="Arial" w:cs="Arial" w:eastAsia="Arial" w:hAnsi="Arial"/>
          <w:b/>
          <w:bCs/>
          <w:color w:val="1B3A5C"/>
          <w:sz w:val="32"/>
          <w:szCs w:val="32"/>
        </w:rPr>
        <w:t xml:space="preserve">11.  Weight and Balance</w:t>
      </w:r>
    </w:p>
    <w:p>
      <w:pPr>
        <w:pStyle w:val="Heading2"/>
        <w:spacing w:after="120" w:before="240"/>
      </w:pPr>
      <w:r>
        <w:rPr>
          <w:rFonts w:ascii="Arial" w:cs="Arial" w:eastAsia="Arial" w:hAnsi="Arial"/>
          <w:b/>
          <w:bCs/>
          <w:color w:val="2E75B6"/>
          <w:sz w:val="26"/>
          <w:szCs w:val="26"/>
        </w:rPr>
        <w:t xml:space="preserve">11.1  FAA-H-8083-1B Method</w:t>
      </w:r>
    </w:p>
    <w:p>
      <w:pPr>
        <w:spacing w:after="80" w:before="60"/>
      </w:pPr>
      <w:r>
        <w:rPr>
          <w:rFonts w:ascii="Arial" w:cs="Arial" w:eastAsia="Arial" w:hAnsi="Arial"/>
          <w:b w:val="false"/>
          <w:bCs w:val="false"/>
          <w:i w:val="false"/>
          <w:iCs w:val="false"/>
          <w:color w:val="404040"/>
          <w:sz w:val="22"/>
          <w:szCs w:val="22"/>
        </w:rPr>
        <w:t xml:space="preserve">The static W&amp;B calculation follows FAA-H-8083-1B (Aircraft Weight and Balance Handbook, 2016) exactly:</w:t>
      </w:r>
    </w:p>
    <w:p>
      <w:pPr>
        <w:spacing w:after="40" w:before="40"/>
        <w:ind w:left="720"/>
      </w:pPr>
      <w:r>
        <w:rPr>
          <w:rFonts w:ascii="Courier New" w:cs="Courier New" w:eastAsia="Courier New" w:hAnsi="Courier New"/>
          <w:color w:val="1A1A1A"/>
          <w:sz w:val="18"/>
          <w:szCs w:val="18"/>
        </w:rPr>
        <w:t xml:space="preserve">CG (mm from datum) = Σ(weight_i × arm_i) / Σ(weight_i)</w:t>
      </w:r>
    </w:p>
    <w:p>
      <w:pPr>
        <w:spacing w:after="80" w:before="60"/>
      </w:pPr>
      <w:r>
        <w:rPr>
          <w:rFonts w:ascii="Arial" w:cs="Arial" w:eastAsia="Arial" w:hAnsi="Arial"/>
          <w:b w:val="false"/>
          <w:bCs w:val="false"/>
          <w:i w:val="false"/>
          <w:iCs w:val="false"/>
          <w:color w:val="404040"/>
          <w:sz w:val="22"/>
          <w:szCs w:val="22"/>
        </w:rPr>
        <w:t xml:space="preserve">Datum: nose tip of fuselage. All arms positive aft. Datum choice is arbitrary but must be consistent.</w:t>
      </w:r>
    </w:p>
    <w:p>
      <w:pPr>
        <w:pStyle w:val="Heading2"/>
        <w:spacing w:after="120" w:before="240"/>
      </w:pPr>
      <w:r>
        <w:rPr>
          <w:rFonts w:ascii="Arial" w:cs="Arial" w:eastAsia="Arial" w:hAnsi="Arial"/>
          <w:b/>
          <w:bCs/>
          <w:color w:val="2E75B6"/>
          <w:sz w:val="26"/>
          <w:szCs w:val="26"/>
        </w:rPr>
        <w:t xml:space="preserve">11.2  CG Envelope</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Parameter</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Datum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Nose tip of fuselage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LEMAC</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280 mm aft of datum  [# CAL: measure at build]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MAC</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165 mm (= chord)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Forward CG limit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15% MAC  [to be confirmed by flight test]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Aft CG limit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35% MAC  [to be confirmed by flight test]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CG % MAC formula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(CG_mm − LEMAC_mm) / MAC_mm × 100</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11.3  Three-Layer CG System (mco_cg_estimator.py)</w:t>
      </w:r>
    </w:p>
    <w:p>
      <w:pPr>
        <w:spacing w:after="80" w:before="60"/>
      </w:pPr>
      <w:r>
        <w:rPr>
          <w:rFonts w:ascii="Arial" w:cs="Arial" w:eastAsia="Arial" w:hAnsi="Arial"/>
          <w:b w:val="false"/>
          <w:bCs w:val="false"/>
          <w:i w:val="false"/>
          <w:iCs w:val="false"/>
          <w:color w:val="404040"/>
          <w:sz w:val="22"/>
          <w:szCs w:val="22"/>
        </w:rPr>
        <w:t xml:space="preserve">Layer 1 — CGStaticModel (preflight, ground): component arm table + pilot-entered weights → CG position. Pre-flight BIT check. All weights marked # CAL: until first flight.</w:t>
      </w:r>
    </w:p>
    <w:p>
      <w:pPr>
        <w:spacing w:after="80" w:before="60"/>
      </w:pPr>
      <w:r>
        <w:rPr>
          <w:rFonts w:ascii="Arial" w:cs="Arial" w:eastAsia="Arial" w:hAnsi="Arial"/>
          <w:b w:val="false"/>
          <w:bCs w:val="false"/>
          <w:i w:val="false"/>
          <w:iCs w:val="false"/>
          <w:color w:val="404040"/>
          <w:sz w:val="22"/>
          <w:szCs w:val="22"/>
        </w:rPr>
        <w:t xml:space="preserve">Layer 2 — CGFlightEstimator (every 5 s in flight): infers CG offset from pitch trim deviation (pitch_cmd − pitch_model = delta_AoA → delta_CG via K_pitch) and lateral sweep asymmetry. Kalman-style update: alpha = 0.08 per observation.</w:t>
      </w:r>
    </w:p>
    <w:p>
      <w:pPr>
        <w:spacing w:after="80" w:before="60"/>
      </w:pPr>
      <w:r>
        <w:rPr>
          <w:rFonts w:ascii="Arial" w:cs="Arial" w:eastAsia="Arial" w:hAnsi="Arial"/>
          <w:b w:val="false"/>
          <w:bCs w:val="false"/>
          <w:i w:val="false"/>
          <w:iCs w:val="false"/>
          <w:color w:val="404040"/>
          <w:sz w:val="22"/>
          <w:szCs w:val="22"/>
        </w:rPr>
        <w:t xml:space="preserve">Layer 3 — CGCompensator (50 Hz): adjusts _tgt_pitches and _tgt_sweeps to compensate estimated offset. Authority: ±4° AoA differential W1/W4 ≈ ±10 mm longitudinal compensation. Maximum 30 mm range.</w:t>
      </w:r>
    </w:p>
    <w:p>
      <w:pPr>
        <w:spacing w:after="80" w:before="60"/>
      </w:pPr>
      <w:r>
        <w:rPr>
          <w:rFonts w:ascii="Arial" w:cs="Arial" w:eastAsia="Arial" w:hAnsi="Arial"/>
          <w:b w:val="false"/>
          <w:bCs w:val="false"/>
          <w:i w:val="false"/>
          <w:iCs w:val="false"/>
          <w:color w:val="404040"/>
          <w:sz w:val="22"/>
          <w:szCs w:val="22"/>
        </w:rPr>
        <w:t xml:space="preserve">All calibration gains (K_pitch, K_lateral, K_rate) are # CAL: placeholders. Calibrate at first flight.</w:t>
      </w:r>
    </w:p>
    <w:p>
      <w:r>
        <w:br w:type="page"/>
      </w:r>
    </w:p>
    <w:p>
      <w:pPr>
        <w:pStyle w:val="Heading1"/>
        <w:spacing w:after="180" w:before="360"/>
      </w:pPr>
      <w:r>
        <w:rPr>
          <w:rFonts w:ascii="Arial" w:cs="Arial" w:eastAsia="Arial" w:hAnsi="Arial"/>
          <w:b/>
          <w:bCs/>
          <w:color w:val="1B3A5C"/>
          <w:sz w:val="32"/>
          <w:szCs w:val="32"/>
        </w:rPr>
        <w:t xml:space="preserve">12.  Software Architecture</w:t>
      </w:r>
    </w:p>
    <w:p>
      <w:pPr>
        <w:pStyle w:val="Heading2"/>
        <w:spacing w:after="120" w:before="240"/>
      </w:pPr>
      <w:r>
        <w:rPr>
          <w:rFonts w:ascii="Arial" w:cs="Arial" w:eastAsia="Arial" w:hAnsi="Arial"/>
          <w:b/>
          <w:bCs/>
          <w:color w:val="2E75B6"/>
          <w:sz w:val="26"/>
          <w:szCs w:val="26"/>
        </w:rPr>
        <w:t xml:space="preserve">12.1  Module Summary</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Module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Purpose and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mco_wave_library.py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All wave parameters, physics functions, constants. Rev O3. 6,331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mco_intent_control.py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Intent enum, behaviour classes, dispatcher. 1,004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mco_main.py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50 Hz main loop, CG integration, dispatcher call. 484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mco_cg_estimator.py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Three-layer W&amp;B system. 642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mco_preflight.py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BIT checks, pre-flight W&amp;B gate. 762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mco_performance_model.py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Thrust/drag/Ps model, calibration parameters. 779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mco_flight_recorder.py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Telemetry logging. 286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mco_optimiser.py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In-flight parameter tuning. 624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mco_taxi_park.py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Ground operations. 550 lines.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mco_odrive_interface.py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CAN-FD motor control interface.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mco_servo_interface.py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I²C PCA9685 servo interface.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mco_mavlink_bridge.py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MAVLink telemetry bridge to Pixhawk.</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mco_first_run_wizard.py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First-flight calibration wizard.</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12.2  50 Hz Loop Sequence</w:t>
      </w:r>
    </w:p>
    <w:p>
      <w:pPr>
        <w:pStyle w:val="ListParagraph"/>
        <w:numPr>
          <w:ilvl w:val="0"/>
          <w:numId w:val="3"/>
        </w:numPr>
        <w:spacing w:after="40" w:before="40"/>
      </w:pPr>
      <w:r>
        <w:rPr>
          <w:rFonts w:ascii="Arial" w:cs="Arial" w:eastAsia="Arial" w:hAnsi="Arial"/>
          <w:color w:val="404040"/>
          <w:sz w:val="22"/>
          <w:szCs w:val="22"/>
        </w:rPr>
        <w:t xml:space="preserve">Read sensors (IMU, GPS, airspeed, rangefinder, battery).</w:t>
      </w:r>
    </w:p>
    <w:p>
      <w:pPr>
        <w:pStyle w:val="ListParagraph"/>
        <w:numPr>
          <w:ilvl w:val="0"/>
          <w:numId w:val="3"/>
        </w:numPr>
        <w:spacing w:after="40" w:before="40"/>
      </w:pPr>
      <w:r>
        <w:rPr>
          <w:rFonts w:ascii="Arial" w:cs="Arial" w:eastAsia="Arial" w:hAnsi="Arial"/>
          <w:color w:val="404040"/>
          <w:sz w:val="22"/>
          <w:szCs w:val="22"/>
        </w:rPr>
        <w:t xml:space="preserve">Build context dict for dispatcher.</w:t>
      </w:r>
    </w:p>
    <w:p>
      <w:pPr>
        <w:pStyle w:val="ListParagraph"/>
        <w:numPr>
          <w:ilvl w:val="0"/>
          <w:numId w:val="3"/>
        </w:numPr>
        <w:spacing w:after="40" w:before="40"/>
      </w:pPr>
      <w:r>
        <w:rPr>
          <w:rFonts w:ascii="Arial" w:cs="Arial" w:eastAsia="Arial" w:hAnsi="Arial"/>
          <w:color w:val="404040"/>
          <w:sz w:val="22"/>
          <w:szCs w:val="22"/>
        </w:rPr>
        <w:t xml:space="preserve">Run GestureDetector.update() with current stick/lever values.</w:t>
      </w:r>
    </w:p>
    <w:p>
      <w:pPr>
        <w:pStyle w:val="ListParagraph"/>
        <w:numPr>
          <w:ilvl w:val="0"/>
          <w:numId w:val="3"/>
        </w:numPr>
        <w:spacing w:after="40" w:before="40"/>
      </w:pPr>
      <w:r>
        <w:rPr>
          <w:rFonts w:ascii="Arial" w:cs="Arial" w:eastAsia="Arial" w:hAnsi="Arial"/>
          <w:color w:val="404040"/>
          <w:sz w:val="22"/>
          <w:szCs w:val="22"/>
        </w:rPr>
        <w:t xml:space="preserve">BehaviourDispatcher.update(): runs active behaviour tick(), writes _tgt_* values.</w:t>
      </w:r>
    </w:p>
    <w:p>
      <w:pPr>
        <w:pStyle w:val="ListParagraph"/>
        <w:numPr>
          <w:ilvl w:val="0"/>
          <w:numId w:val="3"/>
        </w:numPr>
        <w:spacing w:after="40" w:before="40"/>
      </w:pPr>
      <w:r>
        <w:rPr>
          <w:rFonts w:ascii="Arial" w:cs="Arial" w:eastAsia="Arial" w:hAnsi="Arial"/>
          <w:color w:val="404040"/>
          <w:sz w:val="22"/>
          <w:szCs w:val="22"/>
        </w:rPr>
        <w:t xml:space="preserve">CGFlightEstimator.update() every 250 loops (5 s): update CG estimate.</w:t>
      </w:r>
    </w:p>
    <w:p>
      <w:pPr>
        <w:pStyle w:val="ListParagraph"/>
        <w:numPr>
          <w:ilvl w:val="0"/>
          <w:numId w:val="3"/>
        </w:numPr>
        <w:spacing w:after="40" w:before="40"/>
      </w:pPr>
      <w:r>
        <w:rPr>
          <w:rFonts w:ascii="Arial" w:cs="Arial" w:eastAsia="Arial" w:hAnsi="Arial"/>
          <w:color w:val="404040"/>
          <w:sz w:val="22"/>
          <w:szCs w:val="22"/>
        </w:rPr>
        <w:t xml:space="preserve">CGCompensator.apply(): modulate _tgt_pitches and _tgt_sweeps.</w:t>
      </w:r>
    </w:p>
    <w:p>
      <w:pPr>
        <w:pStyle w:val="ListParagraph"/>
        <w:numPr>
          <w:ilvl w:val="0"/>
          <w:numId w:val="3"/>
        </w:numPr>
        <w:spacing w:after="40" w:before="40"/>
      </w:pPr>
      <w:r>
        <w:rPr>
          <w:rFonts w:ascii="Arial" w:cs="Arial" w:eastAsia="Arial" w:hAnsi="Arial"/>
          <w:color w:val="404040"/>
          <w:sz w:val="22"/>
          <w:szCs w:val="22"/>
        </w:rPr>
        <w:t xml:space="preserve">ControlState.update(): bell-curve smooth toward targets, classify urgency, run enforce_physical_limits() and stall_speed_check() as final steps.</w:t>
      </w:r>
    </w:p>
    <w:p>
      <w:pPr>
        <w:pStyle w:val="ListParagraph"/>
        <w:numPr>
          <w:ilvl w:val="0"/>
          <w:numId w:val="3"/>
        </w:numPr>
        <w:spacing w:after="40" w:before="40"/>
      </w:pPr>
      <w:r>
        <w:rPr>
          <w:rFonts w:ascii="Arial" w:cs="Arial" w:eastAsia="Arial" w:hAnsi="Arial"/>
          <w:color w:val="404040"/>
          <w:sz w:val="22"/>
          <w:szCs w:val="22"/>
        </w:rPr>
        <w:t xml:space="preserve">Write outputs to ODrive (motor commands) and servo interface.</w:t>
      </w:r>
    </w:p>
    <w:p>
      <w:pPr>
        <w:pStyle w:val="ListParagraph"/>
        <w:numPr>
          <w:ilvl w:val="0"/>
          <w:numId w:val="3"/>
        </w:numPr>
        <w:spacing w:after="40" w:before="40"/>
      </w:pPr>
      <w:r>
        <w:rPr>
          <w:rFonts w:ascii="Arial" w:cs="Arial" w:eastAsia="Arial" w:hAnsi="Arial"/>
          <w:color w:val="404040"/>
          <w:sz w:val="22"/>
          <w:szCs w:val="22"/>
        </w:rPr>
        <w:t xml:space="preserve">Log telemetry.</w:t>
      </w:r>
    </w:p>
    <w:p>
      <w:pPr>
        <w:pStyle w:val="Heading2"/>
        <w:spacing w:after="120" w:before="240"/>
      </w:pPr>
      <w:r>
        <w:rPr>
          <w:rFonts w:ascii="Arial" w:cs="Arial" w:eastAsia="Arial" w:hAnsi="Arial"/>
          <w:b/>
          <w:bCs/>
          <w:color w:val="2E75B6"/>
          <w:sz w:val="26"/>
          <w:szCs w:val="26"/>
        </w:rPr>
        <w:t xml:space="preserve">12.3  Version String</w:t>
      </w:r>
    </w:p>
    <w:p>
      <w:pPr>
        <w:spacing w:after="40" w:before="40"/>
        <w:ind w:left="720"/>
      </w:pPr>
      <w:r>
        <w:rPr>
          <w:rFonts w:ascii="Courier New" w:cs="Courier New" w:eastAsia="Courier New" w:hAnsi="Courier New"/>
          <w:color w:val="1A1A1A"/>
          <w:sz w:val="18"/>
          <w:szCs w:val="18"/>
        </w:rPr>
        <w:t xml:space="preserve">Rev-H-A-B-C-D-E-F-G-H-I-J-K-L-M-N-O2-O3  2026-06-10</w:t>
      </w:r>
    </w:p>
    <w:p>
      <w:pPr>
        <w:spacing w:after="80" w:before="60"/>
      </w:pPr>
      <w:r>
        <w:rPr>
          <w:rFonts w:ascii="Arial" w:cs="Arial" w:eastAsia="Arial" w:hAnsi="Arial"/>
          <w:b w:val="false"/>
          <w:bCs w:val="false"/>
          <w:i w:val="false"/>
          <w:iCs w:val="false"/>
          <w:color w:val="404040"/>
          <w:sz w:val="22"/>
          <w:szCs w:val="22"/>
        </w:rPr>
        <w:t xml:space="preserve">Each letter suffix corresponds to a named design addendum. All are incorporated into the single mco_wave_library.py file. The addendum history is documented in the module header.</w:t>
      </w:r>
    </w:p>
    <w:p>
      <w:r>
        <w:br w:type="page"/>
      </w:r>
    </w:p>
    <w:p>
      <w:pPr>
        <w:pStyle w:val="Heading1"/>
        <w:spacing w:after="180" w:before="360"/>
      </w:pPr>
      <w:r>
        <w:rPr>
          <w:rFonts w:ascii="Arial" w:cs="Arial" w:eastAsia="Arial" w:hAnsi="Arial"/>
          <w:b/>
          <w:bCs/>
          <w:color w:val="1B3A5C"/>
          <w:sz w:val="32"/>
          <w:szCs w:val="32"/>
        </w:rPr>
        <w:t xml:space="preserve">13.  Calibration Requirements Before First Flight</w:t>
      </w:r>
    </w:p>
    <w:p>
      <w:pPr>
        <w:spacing w:after="80" w:before="60"/>
      </w:pPr>
      <w:r>
        <w:rPr>
          <w:rFonts w:ascii="Arial" w:cs="Arial" w:eastAsia="Arial" w:hAnsi="Arial"/>
          <w:b w:val="false"/>
          <w:bCs w:val="false"/>
          <w:i w:val="false"/>
          <w:iCs w:val="false"/>
          <w:color w:val="404040"/>
          <w:sz w:val="22"/>
          <w:szCs w:val="22"/>
        </w:rPr>
        <w:t xml:space="preserve">All items marked # CAL: in the codebase must be measured and entered before the first sortie. The following table is the complete pre-flight calibration checklist:</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Item (# CAL: tag location)</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How to measure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Component weights — all items in COMPONENT_ARMS table (mco_cg_estimator.py)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Weigh each component on a calibrated scale before installation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Component arms — all items in COMPONENT_ARMS table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Measure from nose tip with a steel rule after assembly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K_pitch (CG estimator)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Fly a steady level pass at known battery position; measure trim AoA deviation → K = known_CG_offset / measured_AoA_error</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K_lateral (CG estimator)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Fly straight with deliberate lateral offset; measure sweep asymmetry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CT_cal (performance model)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Note lever position that holds altitude at cruise speed; back-calculate CT from thrust model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CG envelope limits (15–35% MAC)</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Confirm by flight test: fly at forward limit loading, verify pitch authority; fly at aft limit, verify stability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LEMAC position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Measure leading edge of mean aerodynamic chord from nose tip after build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Stall speed (Vs actual)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Measure in flight; compare to 9.42 kt prediction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STALL_RECOVERY_FREQ_BOOST_HZ</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Tune during low-speed flight testing</w:t>
            </w:r>
          </w:p>
        </w:tc>
      </w:tr>
    </w:tbl>
    <w:p>
      <w:pPr>
        <w:spacing w:after="0" w:before="0"/>
      </w:pPr>
      <w:r>
        <w:rPr>
          <w:rFonts w:ascii="Arial" w:cs="Arial" w:eastAsia="Arial" w:hAnsi="Arial"/>
          <w:sz w:val="18"/>
          <w:szCs w:val="18"/>
        </w:rPr>
        <w:t xml:space="preserve"/>
      </w:r>
    </w:p>
    <w:p>
      <w:r>
        <w:br w:type="page"/>
      </w:r>
    </w:p>
    <w:p>
      <w:pPr>
        <w:pStyle w:val="Heading1"/>
        <w:spacing w:after="180" w:before="360"/>
      </w:pPr>
      <w:r>
        <w:rPr>
          <w:rFonts w:ascii="Arial" w:cs="Arial" w:eastAsia="Arial" w:hAnsi="Arial"/>
          <w:b/>
          <w:bCs/>
          <w:color w:val="1B3A5C"/>
          <w:sz w:val="32"/>
          <w:szCs w:val="32"/>
        </w:rPr>
        <w:t xml:space="preserve">14.  Pending Items and Open Decisions</w:t>
      </w:r>
    </w:p>
    <w:p>
      <w:pPr>
        <w:pStyle w:val="Heading2"/>
        <w:spacing w:after="120" w:before="240"/>
      </w:pPr>
      <w:r>
        <w:rPr>
          <w:rFonts w:ascii="Arial" w:cs="Arial" w:eastAsia="Arial" w:hAnsi="Arial"/>
          <w:b/>
          <w:bCs/>
          <w:color w:val="2E75B6"/>
          <w:sz w:val="26"/>
          <w:szCs w:val="26"/>
        </w:rPr>
        <w:t xml:space="preserve">14.1  Open Engineering Tasks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Add preflight_wb_check() call to Tier 1 BIT in mco_preflight.py (tier1_bit hook identified, not yet wired).</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Implement run_cf1_clap_fling() execution path in wave_library (O-C1).</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STOOP priority interrupt to FCC — safety critical, must be hardware-level (O-C2).</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GPS terrain trigger for mountain mode (O-D7).</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T-MT1 validation procedure (O-D8).</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Tier 2 features (all-pair 0° sweep + 135° phase offset for maximum inertial pitch): defer until single-pair validated in flight.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split_wing_descent_params() (formerly ballistic_descent_params) is an orphan function — no active dispatch path. Wire to an intent when needed.</w:t>
      </w:r>
    </w:p>
    <w:p>
      <w:pPr>
        <w:pStyle w:val="Heading2"/>
        <w:spacing w:after="120" w:before="240"/>
      </w:pPr>
      <w:r>
        <w:rPr>
          <w:rFonts w:ascii="Arial" w:cs="Arial" w:eastAsia="Arial" w:hAnsi="Arial"/>
          <w:b/>
          <w:bCs/>
          <w:color w:val="2E75B6"/>
          <w:sz w:val="26"/>
          <w:szCs w:val="26"/>
        </w:rPr>
        <w:t xml:space="preserve">14.2  Validation Tests (all PENDING — craft not yet built)</w:t>
      </w:r>
    </w:p>
    <w:p>
      <w:pPr>
        <w:spacing w:after="80" w:before="60"/>
      </w:pPr>
      <w:r>
        <w:rPr>
          <w:rFonts w:ascii="Arial" w:cs="Arial" w:eastAsia="Arial" w:hAnsi="Arial"/>
          <w:b w:val="false"/>
          <w:bCs w:val="false"/>
          <w:i w:val="false"/>
          <w:iCs w:val="false"/>
          <w:color w:val="404040"/>
          <w:sz w:val="22"/>
          <w:szCs w:val="22"/>
        </w:rPr>
        <w:t xml:space="preserve">T1–T14 defined but PENDING. First flight has not occurred. All # CAL: constants are estimates.</w:t>
      </w:r>
    </w:p>
    <w:p>
      <w:pPr>
        <w:pStyle w:val="Heading2"/>
        <w:spacing w:after="120" w:before="240"/>
      </w:pPr>
      <w:r>
        <w:rPr>
          <w:rFonts w:ascii="Arial" w:cs="Arial" w:eastAsia="Arial" w:hAnsi="Arial"/>
          <w:b/>
          <w:bCs/>
          <w:color w:val="2E75B6"/>
          <w:sz w:val="26"/>
          <w:szCs w:val="26"/>
        </w:rPr>
        <w:t xml:space="preserve">14.3  Design Decisions That Await Flight Data</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Exact trim lever position for Ps=0 (depends on CT_cal).</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CG envelope limits (15–35% MAC are starting estimates — confirm by test).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Optimal cascade phase offset for multi-pair 0° sweep (may need adjustment from standard 90°).</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Stall recovery boost rate STALL_RECOVERY_FREQ_BOOST_HZ (tune in flight).</w:t>
      </w:r>
    </w:p>
    <w:p>
      <w:r>
        <w:br w:type="page"/>
      </w:r>
    </w:p>
    <w:p>
      <w:pPr>
        <w:pStyle w:val="Heading1"/>
        <w:spacing w:after="180" w:before="360"/>
      </w:pPr>
      <w:r>
        <w:rPr>
          <w:rFonts w:ascii="Arial" w:cs="Arial" w:eastAsia="Arial" w:hAnsi="Arial"/>
          <w:b/>
          <w:bCs/>
          <w:color w:val="1B3A5C"/>
          <w:sz w:val="32"/>
          <w:szCs w:val="32"/>
        </w:rPr>
        <w:t xml:space="preserve">15.  Key Assumptions and Constraints</w:t>
      </w:r>
    </w:p>
    <w:p>
      <w:pPr>
        <w:pStyle w:val="Heading2"/>
        <w:spacing w:after="120" w:before="240"/>
      </w:pPr>
      <w:r>
        <w:rPr>
          <w:rFonts w:ascii="Arial" w:cs="Arial" w:eastAsia="Arial" w:hAnsi="Arial"/>
          <w:b/>
          <w:bCs/>
          <w:color w:val="2E75B6"/>
          <w:sz w:val="26"/>
          <w:szCs w:val="26"/>
        </w:rPr>
        <w:t xml:space="preserve">15.1  Aerodynamic Assumptions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CL_max = 2.40 is the UIUC wind tunnel value for S1223 with VGs at Re ≈ 200,000. Actual value may differ at the MCO's operating Re range.</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CD0 = 0.030 is an estimate. Actual profile drag depends on membrane tension, rib finish, and construction quality.</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Oswald efficiency e = 0.78 is an estimate based on similar multi-wing configurations.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CT and η (thrust coefficient and flapping efficiency) are # CAL: estimates. The entire Boyd frequency controller depends on these being correct.</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Stall with wings sweeping (flapping in progress) may differ from static stall. The stall check uses a simplified static model.</w:t>
      </w:r>
    </w:p>
    <w:p>
      <w:pPr>
        <w:pStyle w:val="Heading2"/>
        <w:spacing w:after="120" w:before="240"/>
      </w:pPr>
      <w:r>
        <w:rPr>
          <w:rFonts w:ascii="Arial" w:cs="Arial" w:eastAsia="Arial" w:hAnsi="Arial"/>
          <w:b/>
          <w:bCs/>
          <w:color w:val="2E75B6"/>
          <w:sz w:val="26"/>
          <w:szCs w:val="26"/>
        </w:rPr>
        <w:t xml:space="preserve">15.2  Structural Assumptions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D-box primary structure analysis uses a simplified thin-wall beam model. Actual failure mode may differ if skin adhesion is poor.</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Spar stiffness uses isotropic assumption (round tube). This is conservative and correct for round pultruded CF.</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Wing mass estimates (100–180 g per pair) are based on material densities. Actual masses must be measured.</w:t>
      </w:r>
    </w:p>
    <w:p>
      <w:pPr>
        <w:pStyle w:val="Heading2"/>
        <w:spacing w:after="120" w:before="240"/>
      </w:pPr>
      <w:r>
        <w:rPr>
          <w:rFonts w:ascii="Arial" w:cs="Arial" w:eastAsia="Arial" w:hAnsi="Arial"/>
          <w:b/>
          <w:bCs/>
          <w:color w:val="2E75B6"/>
          <w:sz w:val="26"/>
          <w:szCs w:val="26"/>
        </w:rPr>
        <w:t xml:space="preserve">15.3  Control Assumptions</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The FCC (Pixhawk 6C Mini + RPi Zero 2W) can sustain a true 50 Hz loop without jitter. If loop rate drops, the bell-curve rate limiting and Boyd controller will behave incorrectly.</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ODrive Micro CAN-FD bus latency is negligible. High bus traffic at 3 Hz flapping across 8 motors simultaneously should be validated.</w:t>
      </w:r>
    </w:p>
    <w:p>
      <w:pPr>
        <w:pStyle w:val="ListParagraph"/>
        <w:numPr>
          <w:ilvl w:val="0"/>
          <w:numId w:val="2"/>
        </w:numPr>
        <w:spacing w:after="40" w:before="40"/>
      </w:pPr>
      <w:r>
        <w:rPr>
          <w:rFonts w:ascii="Arial" w:cs="Arial" w:eastAsia="Arial" w:hAnsi="Arial"/>
          <w:b w:val="false"/>
          <w:bCs w:val="false"/>
          <w:i w:val="false"/>
          <w:iCs w:val="false"/>
          <w:color w:val="404040"/>
          <w:sz w:val="22"/>
          <w:szCs w:val="22"/>
        </w:rPr>
        <w:t xml:space="preserve">GPS accuracy is adequate for RTH and orbit modes. Mountain terrain may produce multipath errors.</w:t>
      </w:r>
    </w:p>
    <w:p>
      <w:r>
        <w:br w:type="page"/>
      </w:r>
    </w:p>
    <w:p>
      <w:pPr>
        <w:pStyle w:val="Heading1"/>
        <w:spacing w:after="180" w:before="360"/>
      </w:pPr>
      <w:r>
        <w:rPr>
          <w:rFonts w:ascii="Arial" w:cs="Arial" w:eastAsia="Arial" w:hAnsi="Arial"/>
          <w:b/>
          <w:bCs/>
          <w:color w:val="1B3A5C"/>
          <w:sz w:val="32"/>
          <w:szCs w:val="32"/>
        </w:rPr>
        <w:t xml:space="preserve">16.  Bibliography and Sources</w:t>
      </w:r>
    </w:p>
    <w:p>
      <w:pPr>
        <w:spacing w:after="80" w:before="60"/>
      </w:pPr>
      <w:r>
        <w:rPr>
          <w:rFonts w:ascii="Arial" w:cs="Arial" w:eastAsia="Arial" w:hAnsi="Arial"/>
          <w:b w:val="false"/>
          <w:bCs w:val="false"/>
          <w:i w:val="false"/>
          <w:iCs w:val="false"/>
          <w:color w:val="404040"/>
          <w:sz w:val="22"/>
          <w:szCs w:val="22"/>
        </w:rPr>
        <w:t xml:space="preserve">The following sources were consulted, referenced, or directly applied during the design process:</w:t>
      </w:r>
    </w:p>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16.1  Aerodynamics — Airfoil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Selig, M.S. et al. — "Summary of Low-Speed Airfoil Data" (UIUC Applied Aerodynamics Group, Vols 1–6)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Primary source for S1223 coordinates and CL/CD data. Free at m-selig.ae.illinois.edu/ads.html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UIUC Airfoil Coordinates Database — m-selig.ae.illinois.edu/ads/coord_database.html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S1223 .dat file used for Rev H2 wing construction drawing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Selig, M.S. — S1223 Retested Data (UIUC LSAT, Dec 2005)</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Pitching moment data at m-selig.ae.illinois.edu/uiuc_lsat/s1223/</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16.2  Flight Performance and Weight-and-Balance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FAA-H-8083-1B — Aircraft Weight and Balance Handbook (FAA, 2016)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Authoritative reference for W&amp;B methodology. All CG calculations follow this standard. Free at faa.gov/regulations_policies/handbooks_manuals/aviation/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FAA-H-8083-25B — Pilot's Handbook of Aeronautical Knowledge (FAA, 2016)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Load factor tables (3.8g utility, 6.0g aerobatic), stall speed definitions, and turn performance used in manoeuvre design</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16.3  Energy-Manoeuvring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Boyd, J.R. — "Aerial Attack Study" (USAF, 1964)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Original E-M theory document. Ps formula, manoeuvre design philosophy, zoom-climb and stoop analysis.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Boyd, J.R. — "Patterns of Conflict" (briefing, 1986)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OODA loop and decision-cycle theory applied to the intent-based control architecture.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Kershner, W.K. — "The Student Pilot's Flight Manual" (9th ed.)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Practical application of energy management for approach and landing phase design.</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16.4  Flapping Wing Aerodynamics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Weis-Fogh, T. — "Quick estimates of flight fitness in hovering animals, including novel mechanisms for lift production" (J. Exp. Biol. 59, 1973)</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Original clap-and-fling theory. Used for CF-1 vortex strength estimates.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Cheng, B. et al. — "Three-dimensional flow visualization and vorticity dynamics in revolving wings" (Exp. Fluids, 2013)</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Vortex circulation vs gap relationship for clap-and-fling scaling.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Ellington, C.P. et al. — "Leading-edge vortices in insect flight" (Nature 384, 1996)</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LEV mechanism underlying CF-1 and forward-sweep lift enhancement.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Dickinson, M.H., Lehmann, F.O., Sane, S.P. — "Wing rotation and the aerodynamic basis of insect flight" (Science 284, 1999)</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Unsteady aerodynamic mechanisms; rotational lift at stroke reversal — relevant to flap stroke design.</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16.5  Metachronal Motion and Multi-Appendage Locomotion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Alben, S. et al. — "Dynamics of freely swimming flexible foils" (Phys. Fluids 24, 2012)</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Wave propagation in multi-appendage systems; theoretical basis for cascade timing.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Ford, M.P. et al. — "Hydrodynamics of metachronal paddling: effects of varying duty cycle with incompressible flow" (J. R. Soc. Interface, 2019)</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Duty cycle optimisation directly applicable to MCO cascade phase offset design.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Murphy, D.W. et al. — "Metachronal swimming in Antarctic krill: gait kinematics and system design" (J. Exp. Biol., 2011)</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Phase offset data from biological metachronal locomotion.</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16.6  Forward Swept Wings and Aeroelasticity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Putnam, T.W. — "The X-29 Flight Research Program" (NASA TM-86869, 1984)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X-29 design rationale, aeroelastic divergence mechanism, and composite tailoring solution. Basis for MCO divergence analysis confirming non-applicability.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Norris, G. — "X-29: When Forward Was the Way Ahead" (Aviation Week, 2014)</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X-29 high-AoA flight test results (67° AoA with retained control) applied to MCO pitch servo effectiveness analysis.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Grumman Corporation — X-29 Advanced Technology Demonstrator design documents (1984–1992)</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Wash-in mechanism, composite tailoring, and root-stall aerodynamics.</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16.7  Motor Control and ODrive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ODrive Robotics — "ODrive Documentation v0.6" (odriverobotics.com/docs)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CAN-FD protocol, current limit configuration, motor pole pair settings. Cited in ODrive configuration troubleshooting.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GoolRC — "5010 360KV Motor Specification Sheet"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Motor rated current, KV value, and pole count used in ODrive configuration.</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16.8  Structural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Budynas, R.G. and Nisbett, J.K. — "Shigley's Mechanical Engineering Design" (10th ed., McGraw-Hill)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Bending stress in thin-walled sections; torsional stiffness (Bredt's formula) applied to D-box analysis.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Jones, R.M. — "Mechanics of Composite Materials" (2nd ed., Taylor &amp; Francis)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Carbon fibre modulus and strength values; isotropic tube assumption basis.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FAA Advisory Circular AC 43.13-1B — "Acceptable Methods, Techniques, and Practices — Aircraft Inspection and Repair"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Structural repair standards applied to safety factor requirements.</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16.9  Control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Source</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Notes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PX4 / Pixhawk 6C Mini documentation (px4.io)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Flight controller integration, MAVLink protocol, sensor fusion.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ExpressLRS documentation (expresslrs.org)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RC link latency and failsafe configuration.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Colledge, P. and Colledge, M. — "Medical Terminology: A Guide for Health Professionals" (for analogy only)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The "intent" terminology in the control architecture draws loosely on medical intent-based decision systems.</w:t>
            </w:r>
          </w:p>
        </w:tc>
      </w:tr>
    </w:tbl>
    <w:p>
      <w:pPr>
        <w:spacing w:after="0" w:before="0"/>
      </w:pPr>
      <w:r>
        <w:rPr>
          <w:rFonts w:ascii="Arial" w:cs="Arial" w:eastAsia="Arial" w:hAnsi="Arial"/>
          <w:sz w:val="18"/>
          <w:szCs w:val="18"/>
        </w:rPr>
        <w:t xml:space="preserve"/>
      </w:r>
    </w:p>
    <w:p>
      <w:pPr>
        <w:pStyle w:val="Heading2"/>
        <w:spacing w:after="120" w:before="240"/>
      </w:pPr>
      <w:r>
        <w:rPr>
          <w:rFonts w:ascii="Arial" w:cs="Arial" w:eastAsia="Arial" w:hAnsi="Arial"/>
          <w:b/>
          <w:bCs/>
          <w:color w:val="2E75B6"/>
          <w:sz w:val="26"/>
          <w:szCs w:val="26"/>
        </w:rPr>
        <w:t xml:space="preserve">16.10  Standards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Standard</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Application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14 CFR Part 23 (FAA)</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Load factor limits: 3.8g utility, 4.4g acrobatic, 6.0g aerobatic — applied to structure sizing</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FAA-H-8083-1B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W&amp;B methodology — applied throughout CG system</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FAA-H-8083-25B</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Aerodynamic performance — stall, turns, approach</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FAA-H-8083-15B — Instrument Flying Handbook</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Energy state management concepts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DO-178C (informational reference only)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Software development levels noted but not formally applied to prototype</w:t>
            </w:r>
          </w:p>
        </w:tc>
      </w:tr>
    </w:tbl>
    <w:p>
      <w:pPr>
        <w:spacing w:after="0" w:before="0"/>
      </w:pPr>
      <w:r>
        <w:rPr>
          <w:rFonts w:ascii="Arial" w:cs="Arial" w:eastAsia="Arial" w:hAnsi="Arial"/>
          <w:sz w:val="18"/>
          <w:szCs w:val="18"/>
        </w:rPr>
        <w:t xml:space="preserve"/>
      </w:r>
    </w:p>
    <w:p>
      <w:r>
        <w:br w:type="page"/>
      </w:r>
    </w:p>
    <w:p>
      <w:pPr>
        <w:pStyle w:val="Heading1"/>
        <w:spacing w:after="180" w:before="360"/>
      </w:pPr>
      <w:r>
        <w:rPr>
          <w:rFonts w:ascii="Arial" w:cs="Arial" w:eastAsia="Arial" w:hAnsi="Arial"/>
          <w:b/>
          <w:bCs/>
          <w:color w:val="1B3A5C"/>
          <w:sz w:val="32"/>
          <w:szCs w:val="32"/>
        </w:rPr>
        <w:t xml:space="preserve">Appendix A — Complete Physical Constants Table</w:t>
      </w:r>
    </w:p>
    <w:p>
      <w:pPr>
        <w:spacing w:after="0" w:before="0"/>
      </w:pPr>
      <w:r>
        <w:rPr>
          <w:rFonts w:ascii="Arial" w:cs="Arial" w:eastAsia="Arial" w:hAnsi="Arial"/>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Constant</w:t>
            </w:r>
          </w:p>
        </w:tc>
        <w:tc>
          <w:tcPr>
            <w:tcW w:type="dxa" w:w="5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pPr>
              <w:spacing w:after="40" w:before="40"/>
            </w:pPr>
            <w:r>
              <w:rPr>
                <w:rFonts w:ascii="Arial" w:cs="Arial" w:eastAsia="Arial" w:hAnsi="Arial"/>
                <w:b/>
                <w:bCs/>
                <w:color w:val="404040"/>
                <w:sz w:val="20"/>
                <w:szCs w:val="20"/>
              </w:rPr>
              <w:t xml:space="preserve">Value and Source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MTOW_KG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3.448 kg (design target)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RHO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1.225 kg/m³ (ISA sea level)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9.81 m/s²</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VS_KT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9.42 kt (computed from MTOW, S, CL_max)</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CL_MAX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2.40 (UIUC S1223 + VGs + Gurney)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CHORD_MM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165.0 mm (all pairs)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STAGGER_MM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138.0 mm (longitudinal between roots)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FLAP_AMP_DEG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±80.0° (nominal stroke)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REDUCER_RATIO</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7 (rope drive)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FREQ_LIMIT_MAX_HZ</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3.0 Hz</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FREQ_LIMIT_MIN_HZ</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 Hz</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SWEEP_LIMIT_MIN_DEG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0.0° (full forward)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SWEEP_LIMIT_MAX_DEG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210.0° (stowed)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DIHEDRAL_LIMIT_MIN_DEG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DIHEDRAL_LIMIT_MAX_DEG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+60.0°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PITCH_LIMIT_MIN_DEG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−8.0°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PITCH_LIMIT_MAX_DEG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+12.0° (normal) / +14.0° (X-29 mode)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FIN_PITCH_LIMIT_DEG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±90.0° (fin mode only)</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V_LIMIT_MAX_MS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28.0 m/s (Vne)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DART_FIN_PITCH_DEG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75.0°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CF1_CLAP_SWEEP_DEG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5.0° (enhanced, Rev O2)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CF1_FLING_END_DEG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135.0°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STOOP_STICK_AMPLITUDE_MIN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0.85 (85% of full throw)</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STOOP_STICK_RATE_MIN</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1.5 sticks/s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STOOP_AUTO_LEVER_THRESHOLD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60.0% (glide zone required)</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INERTIAL_PITCH_PREPOS_S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0.67 s (W1 sweep 60°→0°)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INERTIAL_PITCH_RATE_DPS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51.0°/s (fuselage reaction)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LEVER_SPRINT_END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15.0%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LEVER_PWR_CRUISE_END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LEVER_STD_CRUISE_END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45.0%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LEVER_TRIM_END</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55.0%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X29_FORWARD_SWEEP_DEG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30.0°</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X29_AoA_LIMIT_DEG</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before="40"/>
            </w:pPr>
            <w:r>
              <w:rPr>
                <w:rFonts w:ascii="Arial" w:cs="Arial" w:eastAsia="Arial" w:hAnsi="Arial"/>
                <w:b w:val="false"/>
                <w:bCs w:val="false"/>
                <w:color w:val="404040"/>
                <w:sz w:val="20"/>
                <w:szCs w:val="20"/>
              </w:rPr>
              <w:t xml:space="preserve">14.0°</w:t>
            </w:r>
          </w:p>
        </w:tc>
      </w:tr>
    </w:tbl>
    <w:p>
      <w:pPr>
        <w:spacing w:after="0" w:before="0"/>
      </w:pPr>
      <w:r>
        <w:rPr>
          <w:rFonts w:ascii="Arial" w:cs="Arial" w:eastAsia="Arial" w:hAnsi="Arial"/>
          <w:sz w:val="18"/>
          <w:szCs w:val="18"/>
        </w:rPr>
        <w:t xml:space="preserve"/>
      </w:r>
    </w:p>
    <w:p>
      <w:r>
        <w:br w:type="page"/>
      </w:r>
    </w:p>
    <w:p>
      <w:pPr>
        <w:pStyle w:val="Heading1"/>
        <w:spacing w:after="180" w:before="360"/>
      </w:pPr>
      <w:r>
        <w:rPr>
          <w:rFonts w:ascii="Arial" w:cs="Arial" w:eastAsia="Arial" w:hAnsi="Arial"/>
          <w:b/>
          <w:bCs/>
          <w:color w:val="1B3A5C"/>
          <w:sz w:val="32"/>
          <w:szCs w:val="32"/>
        </w:rPr>
        <w:t xml:space="preserve">Appendix B — Key Formulae Summary</w:t>
      </w:r>
    </w:p>
    <w:p>
      <w:pPr>
        <w:pStyle w:val="Heading2"/>
        <w:spacing w:after="120" w:before="240"/>
      </w:pPr>
      <w:r>
        <w:rPr>
          <w:rFonts w:ascii="Arial" w:cs="Arial" w:eastAsia="Arial" w:hAnsi="Arial"/>
          <w:b/>
          <w:bCs/>
          <w:color w:val="2E75B6"/>
          <w:sz w:val="26"/>
          <w:szCs w:val="26"/>
        </w:rPr>
        <w:t xml:space="preserve">Stall speed</w:t>
      </w:r>
    </w:p>
    <w:p>
      <w:pPr>
        <w:spacing w:after="40" w:before="40"/>
        <w:ind w:left="720"/>
      </w:pPr>
      <w:r>
        <w:rPr>
          <w:rFonts w:ascii="Courier New" w:cs="Courier New" w:eastAsia="Courier New" w:hAnsi="Courier New"/>
          <w:color w:val="1A1A1A"/>
          <w:sz w:val="18"/>
          <w:szCs w:val="18"/>
        </w:rPr>
        <w:t xml:space="preserve">Vs = √(2W / (ρ × S × CL_max))  =  4.848 m/s</w:t>
      </w:r>
    </w:p>
    <w:p>
      <w:pPr>
        <w:pStyle w:val="Heading2"/>
        <w:spacing w:after="120" w:before="240"/>
      </w:pPr>
      <w:r>
        <w:rPr>
          <w:rFonts w:ascii="Arial" w:cs="Arial" w:eastAsia="Arial" w:hAnsi="Arial"/>
          <w:b/>
          <w:bCs/>
          <w:color w:val="2E75B6"/>
          <w:sz w:val="26"/>
          <w:szCs w:val="26"/>
        </w:rPr>
        <w:t xml:space="preserve">Specific excess power</w:t>
      </w:r>
    </w:p>
    <w:p>
      <w:pPr>
        <w:spacing w:after="40" w:before="40"/>
        <w:ind w:left="720"/>
      </w:pPr>
      <w:r>
        <w:rPr>
          <w:rFonts w:ascii="Courier New" w:cs="Courier New" w:eastAsia="Courier New" w:hAnsi="Courier New"/>
          <w:color w:val="1A1A1A"/>
          <w:sz w:val="18"/>
          <w:szCs w:val="18"/>
        </w:rPr>
        <w:t xml:space="preserve">Ps = (T − D) × V / W   [m/s]</w:t>
      </w:r>
    </w:p>
    <w:p>
      <w:pPr>
        <w:pStyle w:val="Heading2"/>
        <w:spacing w:after="120" w:before="240"/>
      </w:pPr>
      <w:r>
        <w:rPr>
          <w:rFonts w:ascii="Arial" w:cs="Arial" w:eastAsia="Arial" w:hAnsi="Arial"/>
          <w:b/>
          <w:bCs/>
          <w:color w:val="2E75B6"/>
          <w:sz w:val="26"/>
          <w:szCs w:val="26"/>
        </w:rPr>
        <w:t xml:space="preserve">Specific energy</w:t>
      </w:r>
    </w:p>
    <w:p>
      <w:pPr>
        <w:spacing w:after="40" w:before="40"/>
        <w:ind w:left="720"/>
      </w:pPr>
      <w:r>
        <w:rPr>
          <w:rFonts w:ascii="Courier New" w:cs="Courier New" w:eastAsia="Courier New" w:hAnsi="Courier New"/>
          <w:color w:val="1A1A1A"/>
          <w:sz w:val="18"/>
          <w:szCs w:val="18"/>
        </w:rPr>
        <w:t xml:space="preserve">Es = h + V²/(2g)   [m]</w:t>
      </w:r>
    </w:p>
    <w:p>
      <w:pPr>
        <w:pStyle w:val="Heading2"/>
        <w:spacing w:after="120" w:before="240"/>
      </w:pPr>
      <w:r>
        <w:rPr>
          <w:rFonts w:ascii="Arial" w:cs="Arial" w:eastAsia="Arial" w:hAnsi="Arial"/>
          <w:b/>
          <w:bCs/>
          <w:color w:val="2E75B6"/>
          <w:sz w:val="26"/>
          <w:szCs w:val="26"/>
        </w:rPr>
        <w:t xml:space="preserve">Load factor in banked turn</w:t>
      </w:r>
    </w:p>
    <w:p>
      <w:pPr>
        <w:spacing w:after="40" w:before="40"/>
        <w:ind w:left="720"/>
      </w:pPr>
      <w:r>
        <w:rPr>
          <w:rFonts w:ascii="Courier New" w:cs="Courier New" w:eastAsia="Courier New" w:hAnsi="Courier New"/>
          <w:color w:val="1A1A1A"/>
          <w:sz w:val="18"/>
          <w:szCs w:val="18"/>
        </w:rPr>
        <w:t xml:space="preserve">n = 1 / cos(bank_deg)</w:t>
      </w:r>
    </w:p>
    <w:p>
      <w:pPr>
        <w:pStyle w:val="Heading2"/>
        <w:spacing w:after="120" w:before="240"/>
      </w:pPr>
      <w:r>
        <w:rPr>
          <w:rFonts w:ascii="Arial" w:cs="Arial" w:eastAsia="Arial" w:hAnsi="Arial"/>
          <w:b/>
          <w:bCs/>
          <w:color w:val="2E75B6"/>
          <w:sz w:val="26"/>
          <w:szCs w:val="26"/>
        </w:rPr>
        <w:t xml:space="preserve">Required CL in flight</w:t>
      </w:r>
    </w:p>
    <w:p>
      <w:pPr>
        <w:spacing w:after="40" w:before="40"/>
        <w:ind w:left="720"/>
      </w:pPr>
      <w:r>
        <w:rPr>
          <w:rFonts w:ascii="Courier New" w:cs="Courier New" w:eastAsia="Courier New" w:hAnsi="Courier New"/>
          <w:color w:val="1A1A1A"/>
          <w:sz w:val="18"/>
          <w:szCs w:val="18"/>
        </w:rPr>
        <w:t xml:space="preserve">CL_req = W × n / (q × S_eff)    where q = 0.5 × ρ × V²</w:t>
      </w:r>
    </w:p>
    <w:p>
      <w:pPr>
        <w:pStyle w:val="Heading2"/>
        <w:spacing w:after="120" w:before="240"/>
      </w:pPr>
      <w:r>
        <w:rPr>
          <w:rFonts w:ascii="Arial" w:cs="Arial" w:eastAsia="Arial" w:hAnsi="Arial"/>
          <w:b/>
          <w:bCs/>
          <w:color w:val="2E75B6"/>
          <w:sz w:val="26"/>
          <w:szCs w:val="26"/>
        </w:rPr>
        <w:t xml:space="preserve">Effective aspect ratio at sweep angle θ</w:t>
      </w:r>
    </w:p>
    <w:p>
      <w:pPr>
        <w:spacing w:after="40" w:before="40"/>
        <w:ind w:left="720"/>
      </w:pPr>
      <w:r>
        <w:rPr>
          <w:rFonts w:ascii="Courier New" w:cs="Courier New" w:eastAsia="Courier New" w:hAnsi="Courier New"/>
          <w:color w:val="1A1A1A"/>
          <w:sz w:val="18"/>
          <w:szCs w:val="18"/>
        </w:rPr>
        <w:t xml:space="preserve">AR_eff = 4 × semi_mean² × |sin θ| / S</w:t>
      </w:r>
    </w:p>
    <w:p>
      <w:pPr>
        <w:pStyle w:val="Heading2"/>
        <w:spacing w:after="120" w:before="240"/>
      </w:pPr>
      <w:r>
        <w:rPr>
          <w:rFonts w:ascii="Arial" w:cs="Arial" w:eastAsia="Arial" w:hAnsi="Arial"/>
          <w:b/>
          <w:bCs/>
          <w:color w:val="2E75B6"/>
          <w:sz w:val="26"/>
          <w:szCs w:val="26"/>
        </w:rPr>
        <w:t xml:space="preserve">Induced drag coefficient</w:t>
      </w:r>
    </w:p>
    <w:p>
      <w:pPr>
        <w:spacing w:after="40" w:before="40"/>
        <w:ind w:left="720"/>
      </w:pPr>
      <w:r>
        <w:rPr>
          <w:rFonts w:ascii="Courier New" w:cs="Courier New" w:eastAsia="Courier New" w:hAnsi="Courier New"/>
          <w:color w:val="1A1A1A"/>
          <w:sz w:val="18"/>
          <w:szCs w:val="18"/>
        </w:rPr>
        <w:t xml:space="preserve">CDi = CL² / (π × AR_eff × e)</w:t>
      </w:r>
    </w:p>
    <w:p>
      <w:pPr>
        <w:pStyle w:val="Heading2"/>
        <w:spacing w:after="120" w:before="240"/>
      </w:pPr>
      <w:r>
        <w:rPr>
          <w:rFonts w:ascii="Arial" w:cs="Arial" w:eastAsia="Arial" w:hAnsi="Arial"/>
          <w:b/>
          <w:bCs/>
          <w:color w:val="2E75B6"/>
          <w:sz w:val="26"/>
          <w:szCs w:val="26"/>
        </w:rPr>
        <w:t xml:space="preserve">Torsional divergence speed (D-box)</w:t>
      </w:r>
    </w:p>
    <w:p>
      <w:pPr>
        <w:spacing w:after="40" w:before="40"/>
        <w:ind w:left="720"/>
      </w:pPr>
      <w:r>
        <w:rPr>
          <w:rFonts w:ascii="Courier New" w:cs="Courier New" w:eastAsia="Courier New" w:hAnsi="Courier New"/>
          <w:color w:val="1A1A1A"/>
          <w:sz w:val="18"/>
          <w:szCs w:val="18"/>
        </w:rPr>
        <w:t xml:space="preserve">q_div = GJ / (dCL/dα × e × S × semi)</w:t>
      </w:r>
    </w:p>
    <w:p>
      <w:pPr>
        <w:spacing w:after="40" w:before="40"/>
        <w:ind w:left="720"/>
      </w:pPr>
      <w:r>
        <w:rPr>
          <w:rFonts w:ascii="Courier New" w:cs="Courier New" w:eastAsia="Courier New" w:hAnsi="Courier New"/>
          <w:color w:val="1A1A1A"/>
          <w:sz w:val="18"/>
          <w:szCs w:val="18"/>
        </w:rPr>
        <w:t xml:space="preserve">V_div = √(2 × q_div / ρ)  =  128.9 m/s</w:t>
      </w:r>
    </w:p>
    <w:p>
      <w:pPr>
        <w:pStyle w:val="Heading2"/>
        <w:spacing w:after="120" w:before="240"/>
      </w:pPr>
      <w:r>
        <w:rPr>
          <w:rFonts w:ascii="Arial" w:cs="Arial" w:eastAsia="Arial" w:hAnsi="Arial"/>
          <w:b/>
          <w:bCs/>
          <w:color w:val="2E75B6"/>
          <w:sz w:val="26"/>
          <w:szCs w:val="26"/>
        </w:rPr>
        <w:t xml:space="preserve">CG position (FAA-H-8083-1B)</w:t>
      </w:r>
    </w:p>
    <w:p>
      <w:pPr>
        <w:spacing w:after="40" w:before="40"/>
        <w:ind w:left="720"/>
      </w:pPr>
      <w:r>
        <w:rPr>
          <w:rFonts w:ascii="Courier New" w:cs="Courier New" w:eastAsia="Courier New" w:hAnsi="Courier New"/>
          <w:color w:val="1A1A1A"/>
          <w:sz w:val="18"/>
          <w:szCs w:val="18"/>
        </w:rPr>
        <w:t xml:space="preserve">CG_mm = Σ(weight_i × arm_i) / Σ(weight_i)</w:t>
      </w:r>
    </w:p>
    <w:p>
      <w:pPr>
        <w:spacing w:after="40" w:before="40"/>
        <w:ind w:left="720"/>
      </w:pPr>
      <w:r>
        <w:rPr>
          <w:rFonts w:ascii="Courier New" w:cs="Courier New" w:eastAsia="Courier New" w:hAnsi="Courier New"/>
          <w:color w:val="1A1A1A"/>
          <w:sz w:val="18"/>
          <w:szCs w:val="18"/>
        </w:rPr>
        <w:t xml:space="preserve">CG_%MAC = (CG_mm − LEMAC_mm) / MAC_mm × 100</w:t>
      </w:r>
    </w:p>
    <w:p>
      <w:pPr>
        <w:pStyle w:val="Heading2"/>
        <w:spacing w:after="120" w:before="240"/>
      </w:pPr>
      <w:r>
        <w:rPr>
          <w:rFonts w:ascii="Arial" w:cs="Arial" w:eastAsia="Arial" w:hAnsi="Arial"/>
          <w:b/>
          <w:bCs/>
          <w:color w:val="2E75B6"/>
          <w:sz w:val="26"/>
          <w:szCs w:val="26"/>
        </w:rPr>
        <w:t xml:space="preserve">Vectored thrust force decomposition</w:t>
      </w:r>
    </w:p>
    <w:p>
      <w:pPr>
        <w:spacing w:after="40" w:before="40"/>
        <w:ind w:left="720"/>
      </w:pPr>
      <w:r>
        <w:rPr>
          <w:rFonts w:ascii="Courier New" w:cs="Courier New" w:eastAsia="Courier New" w:hAnsi="Courier New"/>
          <w:color w:val="1A1A1A"/>
          <w:sz w:val="18"/>
          <w:szCs w:val="18"/>
        </w:rPr>
        <w:t xml:space="preserve">lift_dir = (span × V_rel) / |span × V_rel|</w:t>
      </w:r>
    </w:p>
    <w:p>
      <w:pPr>
        <w:spacing w:after="40" w:before="40"/>
        <w:ind w:left="720"/>
      </w:pPr>
      <w:r>
        <w:rPr>
          <w:rFonts w:ascii="Courier New" w:cs="Courier New" w:eastAsia="Courier New" w:hAnsi="Courier New"/>
          <w:color w:val="1A1A1A"/>
          <w:sz w:val="18"/>
          <w:szCs w:val="18"/>
        </w:rPr>
        <w:t xml:space="preserve">span = (cos θ, sin θ, 0)</w:t>
      </w:r>
    </w:p>
    <w:p>
      <w:pPr>
        <w:spacing w:after="40" w:before="40"/>
        <w:ind w:left="720"/>
      </w:pPr>
      <w:r>
        <w:rPr>
          <w:rFonts w:ascii="Courier New" w:cs="Courier New" w:eastAsia="Courier New" w:hAnsi="Courier New"/>
          <w:color w:val="1A1A1A"/>
          <w:sz w:val="18"/>
          <w:szCs w:val="18"/>
        </w:rPr>
        <w:t xml:space="preserve">V_rel = (V_fwd, 0, −V_stroke)</w:t>
      </w:r>
    </w:p>
    <w:p>
      <w:pPr>
        <w:spacing w:after="40" w:before="40"/>
        <w:ind w:left="720"/>
      </w:pPr>
      <w:r>
        <w:rPr>
          <w:rFonts w:ascii="Courier New" w:cs="Courier New" w:eastAsia="Courier New" w:hAnsi="Courier New"/>
          <w:color w:val="1A1A1A"/>
          <w:sz w:val="18"/>
          <w:szCs w:val="18"/>
        </w:rPr>
        <w:t xml:space="preserve">F_lat at θ=30°, V=9m/s, f=1.2Hz:  17.0 N  (3.5g)</w:t>
      </w:r>
    </w:p>
    <w:p>
      <w:pPr>
        <w:pStyle w:val="Heading2"/>
        <w:spacing w:after="120" w:before="240"/>
      </w:pPr>
      <w:r>
        <w:rPr>
          <w:rFonts w:ascii="Arial" w:cs="Arial" w:eastAsia="Arial" w:hAnsi="Arial"/>
          <w:b/>
          <w:bCs/>
          <w:color w:val="2E75B6"/>
          <w:sz w:val="26"/>
          <w:szCs w:val="26"/>
        </w:rPr>
        <w:t xml:space="preserve">Crab yaw balance</w:t>
      </w:r>
    </w:p>
    <w:p>
      <w:pPr>
        <w:spacing w:after="40" w:before="40"/>
        <w:ind w:left="720"/>
      </w:pPr>
      <w:r>
        <w:rPr>
          <w:rFonts w:ascii="Courier New" w:cs="Courier New" w:eastAsia="Courier New" w:hAnsi="Courier New"/>
          <w:color w:val="1A1A1A"/>
          <w:sz w:val="18"/>
          <w:szCs w:val="18"/>
        </w:rPr>
        <w:t xml:space="preserve">M_induced = F_lat × semi_mean × 0.4 = 17.0 × 0.297 = 5.05 N·m</w:t>
      </w:r>
    </w:p>
    <w:p>
      <w:pPr>
        <w:spacing w:after="40" w:before="40"/>
        <w:ind w:left="720"/>
      </w:pPr>
      <w:r>
        <w:rPr>
          <w:rFonts w:ascii="Courier New" w:cs="Courier New" w:eastAsia="Courier New" w:hAnsi="Courier New"/>
          <w:color w:val="1A1A1A"/>
          <w:sz w:val="18"/>
          <w:szCs w:val="18"/>
        </w:rPr>
        <w:t xml:space="preserve">Fin pitch for null yaw = (5.05 / 10.3) × 90° = 44°</w:t>
      </w:r>
    </w:p>
    <w:p>
      <w:pPr>
        <w:spacing w:after="0" w:before="0"/>
      </w:pPr>
      <w:r>
        <w:rPr>
          <w:rFonts w:ascii="Arial" w:cs="Arial" w:eastAsia="Arial" w:hAnsi="Arial"/>
          <w:sz w:val="18"/>
          <w:szCs w:val="18"/>
        </w:rPr>
        <w:t xml:space="preserve"/>
      </w:r>
    </w:p>
    <w:p>
      <w:pPr>
        <w:spacing w:after="0" w:before="0"/>
      </w:pPr>
      <w:r>
        <w:rPr>
          <w:rFonts w:ascii="Arial" w:cs="Arial" w:eastAsia="Arial" w:hAnsi="Arial"/>
          <w:sz w:val="18"/>
          <w:szCs w:val="18"/>
        </w:rPr>
        <w:t xml:space="preserve"/>
      </w:r>
    </w:p>
    <w:p>
      <w:pPr>
        <w:pBdr>
          <w:bottom w:val="single" w:color="2E75B6" w:sz="6" w:space="1"/>
        </w:pBdr>
        <w:spacing w:after="120" w:before="120"/>
      </w:pPr>
      <w:r>
        <w:t xml:space="preserve"/>
      </w:r>
    </w:p>
    <w:p>
      <w:pPr>
        <w:spacing w:after="80" w:before="60"/>
      </w:pPr>
      <w:r>
        <w:rPr>
          <w:rFonts w:ascii="Arial" w:cs="Arial" w:eastAsia="Arial" w:hAnsi="Arial"/>
          <w:b w:val="false"/>
          <w:bCs w:val="false"/>
          <w:i/>
          <w:iCs/>
          <w:color w:val="404040"/>
          <w:sz w:val="22"/>
          <w:szCs w:val="22"/>
        </w:rPr>
        <w:t xml:space="preserve">End of document.</w:t>
      </w:r>
    </w:p>
    <w:p>
      <w:pPr>
        <w:spacing w:after="80" w:before="60"/>
      </w:pPr>
      <w:r>
        <w:rPr>
          <w:rFonts w:ascii="Arial" w:cs="Arial" w:eastAsia="Arial" w:hAnsi="Arial"/>
          <w:b w:val="false"/>
          <w:bCs w:val="false"/>
          <w:i/>
          <w:iCs/>
          <w:color w:val="888888"/>
          <w:sz w:val="22"/>
          <w:szCs w:val="22"/>
        </w:rPr>
        <w:t xml:space="preserve">MCO-1D Technical Handover Document — Wave Library Rev-H-A-B-C-D-E-F-G-H-I-J-K-L-M-N-O2-O3 — 2026-06-11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404040"/>
        <w:sz w:val="18"/>
        <w:szCs w:val="18"/>
      </w:rPr>
      <w:t xml:space="preserve">Rev-H-A-B-C-D-E-F-G-H-I-J-K-L-M-N-O2-O3  |  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MCO-1D Technical Handover  ·  CONFIDENTIAL ENGINEERING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2026-06-11T17:02:08.623Z</dcterms:created>
  <dcterms:modified xsi:type="dcterms:W3CDTF">2026-06-11T17:02:08.646Z</dcterms:modified>
</cp:coreProperties>
</file>

<file path=docProps/custom.xml><?xml version="1.0" encoding="utf-8"?>
<Properties xmlns="http://schemas.openxmlformats.org/officeDocument/2006/custom-properties" xmlns:vt="http://schemas.openxmlformats.org/officeDocument/2006/docPropsVTypes"/>
</file>