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0" w:after="360" w:line="324" w:lineRule="auto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应用性能巡检报告</w:t>
        <w:br/>
        <w:t>编写模板与基调听云取证指南</w:t>
      </w:r>
    </w:p>
    <w:p>
      <w:pPr>
        <w:keepNext w:val="0"/>
        <w:spacing w:before="0" w:after="24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5959"/>
          <w:sz w:val="25"/>
        </w:rPr>
        <w:t>面向“从零开始撰写”的完整框架，而不是对参考报告做增删修改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trHeight w:val="624"/>
        </w:trPr>
        <w:tc>
          <w:tcPr>
            <w:tcW w:type="dxa" w:w="9972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覆盖：报告结构规划｜每部分写什么｜广度与深度要求｜APM取证路径｜问题清单与优化建议模板</w:t>
            </w:r>
          </w:p>
        </w:tc>
      </w:tr>
    </w:tbl>
    <w:p>
      <w:pPr>
        <w:keepNext w:val="0"/>
        <w:spacing w:before="360" w:after="12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建议用途：月度巡检、专项体检、上线后复盘、容量与稳定性评估、重大故障后的专题报告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986"/>
            <w:shd w:fill="D9E2F3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文档属性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报告模板 / 编写指引 / 可二次复用</w:t>
            </w:r>
          </w:p>
        </w:tc>
      </w:tr>
      <w:tr>
        <w:tc>
          <w:tcPr>
            <w:tcW w:type="dxa" w:w="4986"/>
            <w:shd w:fill="D9E2F3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适用平台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基调听云应用与微服务（以现场版本为准）</w:t>
            </w:r>
          </w:p>
        </w:tc>
      </w:tr>
      <w:tr>
        <w:tc>
          <w:tcPr>
            <w:tcW w:type="dxa" w:w="4986"/>
            <w:shd w:fill="D9E2F3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设计目标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在参考报告的格式骨架上，提升“广度、深度、证据链、可执行性”</w:t>
            </w:r>
          </w:p>
        </w:tc>
      </w:tr>
      <w:tr>
        <w:tc>
          <w:tcPr>
            <w:tcW w:type="dxa" w:w="4986"/>
            <w:shd w:fill="D9E2F3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编写视角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开发者定位问题视角 + 运维/架构协同视角</w:t>
            </w:r>
          </w:p>
        </w:tc>
      </w:tr>
      <w:tr>
        <w:tc>
          <w:tcPr>
            <w:tcW w:type="dxa" w:w="4986"/>
            <w:shd w:fill="D9E2F3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交付结果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可直接据此撰写正式巡检报告与问题清单</w:t>
            </w:r>
          </w:p>
        </w:tc>
      </w:tr>
    </w:tbl>
    <w:p>
      <w:pPr>
        <w:keepNext w:val="0"/>
        <w:spacing w:before="320" w:after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5959"/>
          <w:sz w:val="19"/>
        </w:rPr>
        <w:t>OpenAI / 2026-04-06</w:t>
      </w:r>
    </w:p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文档信息页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文件名称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应用性能巡检报告编写模板与基调听云取证指南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版本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1.0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用途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指导从零开始撰写一份结构完整、证据充分、能够定位问题并形成整改闭环的巡检报告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参考骨架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参考《XX OA生产系统应用性能巡检报告》的章节框架，但重写为“模板 + 方法论 + 取证路径”文档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平台依据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基调听云应用与微服务用户使用手册（手册版本 V1.00，对应产品版本 V3.7.0.0；现场平台如有差异，以实际页面为准）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适用对象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研发负责人、应用开发、架构师、测试、运维、性能工程师、值班排障人员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交付建议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正式报告建议同时输出：正文 Word/PDF、问题清单 Excel、典型 Trace/SQL 附件、截图索引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如何使用本指南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先确定巡检时间范围、业务系统范围和关注目标，再按本模板逐章搜集证据。每一小节都先写“现象”，再写“影响”，再写“证据链”，最后写“初判根因与建议动作”。不要把 APM 页面直接截图堆进报告，而要把图表转译成结论、证据和行动项。</w:t>
            </w:r>
          </w:p>
        </w:tc>
      </w:tr>
    </w:tbl>
    <w:p/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目录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1 概述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1.1 报告定位与目标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1.2 编写对象与阅读对象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1.3 巡检范围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1.4 编写前准备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1.5 证据与结论规则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2 编写总方法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2.1 从业务系统到单请求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2.2 先趋势后样本，先现象后根因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2.3 广度与深度的配比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2.4 阈值、基线与统计口径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3 系统检查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3.1 业务系统总体检查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3.2 应用检查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3.3 事务与服务接口检查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3.4 SQL与中间件检查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3.5 请求追踪与根因分析专题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3.6 页面用户体验检查</w:t>
      </w:r>
    </w:p>
    <w:p>
      <w:pPr>
        <w:keepNext w:val="0"/>
        <w:spacing w:before="0" w:after="20" w:line="324" w:lineRule="auto"/>
        <w:ind w:left="454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3.7 运行环境与基础设施关联检查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4 系统问题清单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5 系统优化建议</w:t>
      </w:r>
    </w:p>
    <w:p>
      <w:pPr>
        <w:keepNext w:val="0"/>
        <w:spacing w:before="0" w:after="20" w:line="324" w:lineRule="auto"/>
        <w:ind w:left="0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6 附录</w:t>
      </w:r>
    </w:p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1 概述</w:t>
      </w:r>
    </w:p>
    <w:p>
      <w:pPr>
        <w:keepNext w:val="0"/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这一章不是简单交代“谁写、什么时候写”，而是要先把报告的目标、读者、统计范围、可信边界、术语口径讲清楚。后面所有判断都依赖这一章定义的口径。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1.1 报告定位与目标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说明这份报告是“健康体检”“专项排障”“版本上线后评估”还是“月度巡检”。同时给出报告回答的问题：系统是否稳定、主要风险在哪里、是否已影响业务、优先要做什么。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目标、背景、需要回答的问题、成功标准、输出件范围。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短段落 + 目标列表 + 一张“本报告回答什么/不回答什么”的边界表。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至少覆盖业务可用性、性能稳定性、错误风险、依赖风险、用户体验五个方面。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明确这次报告的重点：是偏“全景巡检”，还是偏“某几个慢接口/慢页面/慢SQL”的专题深入。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用“本报告结论将用于……”来表述，避免空泛背景介绍。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在平台中确认本次观察对象归属于哪个业务系统，以及该业务系统下涉及哪些应用、实例、外部服务和数据库。业务系统视角适合定义全局范围；应用视角适合定义深入分析对象；请求追踪视角适合定义典型案例样本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1.2 编写对象与阅读对象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说明谁会读这份报告、谁会执行其中的整改建议、谁负责验证效果。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读者分层：管理层、研发负责人、开发/运维执行层。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角色表 + 关注点矩阵。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至少区分“决策层关心什么、执行层关心什么、值班排障时先看什么”。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把每章对应到读者：例如执行摘要给管理层，问题清单给研发负责人，Trace/SQL 专题给开发。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让读者知道“这一章为什么值得看”。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APM 中不同页面更适合不同角色：业务系统详情适合汇报总体态势；应用/事务/服务接口详情适合研发负责人看责任范围；请求追踪、SQL 详情、错误 Root cause 更适合开发定位实现层问题。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1.3 巡检范围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定义统计时间范围、业务范围、应用范围、实例范围、数据库/中间件范围、Web 页面范围，以及是否包含外部服务与基础设施。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业务系统、应用、实例、数据库、NoSQL/MQ、外部服务、页面/端、网络与主机（如适用）。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范围表 + 架构清单。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不要只写“某某系统”，要细到实例数、主要数据库实例、关键外部依赖、重点页面或接口域。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给出“纳入/不纳入”的边界，避免后文读者质疑为何某类问题没有覆盖。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范围越明确，后文结论越可信。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先用业务系统与全局拓扑确认对象边界，再在应用列表中按业务系统/技术栈/标签筛选应用；需要时补充实例列表、数据库组件、外部服务和页面访问对象，形成一张“本次巡检对象清单”。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1.4 编写前准备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列出开始撰写前必须确认的前提：统计窗口、阈值、命名规则、追踪阈值、是否保留参数与源代码、导出权限。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Apdex T、响应时间/错误率阈值、事务命名规则、追踪配置、截图规范、附件命名规范。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检查清单。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至少包含：统计周期、平台版本、追踪是否开启、SQL 是否混淆、请求参数是否采集、是否可看源代码。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如果配置不完整，要在正文开头声明“分析能力边界”，例如无法看参数/源代码/完整调用栈。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把“能看到什么、看不到什么”说清楚。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特别提醒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基调听云手册版本为 2023 年发布的 V1.00，对应产品版本 V3.7.0.0；现场界面若与手册略有出入，应以现场版本能力为准。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在平台配置中检查追踪选项、错误及异常、请求参数采集、源代码获取、事务命名与数据项配置；这些配置会直接决定后续能否从 Trace 下钻到代码、参数和 SQL。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1.5 证据与结论规则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规定报告中的每一条结论至少要有趋势证据、样本证据、影响证据中的两类以上；规定“结论强度”的措辞。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证据链、推断、待验证、已确认、无法确认。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证据等级表 + 结论措辞规范。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广度上要覆盖性能、错误、依赖、用户体验、资源层；每类都至少有一类硬证据。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深度上要能追到：时间点、对象、症状、影响面、下钻对象、初步根因。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避免把“相关性”写成“因果性”。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优先保留三类证据：1）趋势图中的异常时段；2）Top 列表中的具体对象；3）请求追踪/错误详情/SQL 详情中的根因材料。平台支持框选时间范围、导出列表、查看 Root cause、Trace、SQL 详情和调用者信息，应该把这些页面串成一条证据链。</w:t>
            </w:r>
          </w:p>
        </w:tc>
      </w:tr>
    </w:tbl>
    <w:p/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2 编写总方法</w:t>
      </w:r>
    </w:p>
    <w:p>
      <w:pPr>
        <w:keepNext w:val="0"/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参考报告的问题在于“覆盖面够，但每部分只停留在平台页面的表面描述”。这一章的目标是给出从零写深写透的方法，让读者知道为什么要这样组织材料。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2.1 从业务系统到单请求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说明撰写顺序：先全局、再应用、再事务/接口、再 SQL/错误/Trace，最后回到问题清单和整改建议。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业务系统 → 应用 → 事务/服务接口 → 请求追踪 → SQL/错误/外部依赖 → 页面体验 → 问题清单。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流程图 + 分层说明。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必须覆盖“全局视角”和“样本视角”两层；只有全局没有样本，报告会空；只有样本没有全局，报告会失真。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每当看到一个异常时段，都要在全局层回答“是否普遍”，在样本层回答“为何发生”。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结论顺序应体现由大到小、由表及里。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先用业务系统详情确认总体健康、Apdex、请求/错误趋势和拓扑，再进入异常应用；在应用详情中锁定 Top 请求或错误对象；再用请求追踪、错误详情、SQL 详情和外部服务分析完成根因下钻。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2.2 先趋势后样本，先现象后根因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要求每一节先给趋势判断，再给对象排名，再给具体样本，再给根因分析，不要一上来只贴一个 Trace。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趋势图、Top 列表、样本详情、根因链路。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四段式分析模板。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广度上，趋势要覆盖统计周期内的主要波峰波谷；样本要覆盖慢、错、抖动三种典型问题。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深度上，每个典型样本至少交代：开始时间、影响对象、调用链、瓶颈段、关联 SQL/异常/外部服务。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根因必须落到“哪个对象、哪段调用、哪类异常、哪条 SQL、哪种依赖”。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利用平台的时间范围缩放能力先锁定异常时段，再在对应对象的 Top 请求/错误列表里找样本，最后通过 Trace/Root cause/SQL 详情下钻。越靠近问题发生时间点看数据，定位效率越高。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2.3 广度与深度的配比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给出一份“应该全面到哪里、应该深入到哪里”的标准，防止报告沦为截图合集，也防止只深挖一个点忽略系统性风险。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全景层、重点层、案例层三层。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配比建议表。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全景层覆盖所有主对象；重点层只聚焦风险最高的 20% 对象；案例层选 3~8 个最能说明问题的样本。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写深的优先顺序通常是：高访问且慢、高访问且错、跨系统依赖、高频异常、高资源消耗。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不要平均用力，要把篇幅集中到真正影响业务的对象。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通过业务系统健康度、应用健康度、Top 请求、Top 错误、慢 SQL、外部服务异常和疑似问题列表做“重点对象筛选”；再把资源投到最值得深挖的对象上。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2.4 阈值、基线与统计口径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说明固定阈值与动态基线如何并用：固定阈值适合做共识判断，动态基线适合发现“相对异常”。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固定阈值、动态基线、Apdex、统计周期、分位值、中位数/平均值。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口径表 + 阈值说明。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至少要定义响应时间、错误率、慢 SQL、首屏/加载、慢页面占比等阈值。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对高波动业务，建议同时保留“行业建议值”和“本系统历史基线”两套口径。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避免只用平均值；重要结论应结合中位数、分位值和异常时段观察。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平台支持动态基线和健康度，也支持显示中位数、平均值、分位值、Apdex 与健康度条形图。写报告时应说明本次主要采用的判定口径，并把基线异常与固定阈值异常区分开。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2.5 推荐阈值与图表配比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阈值与图表建议（可按系统特性调整）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2381"/>
        <w:gridCol w:w="2438"/>
      </w:tblGrid>
      <w:tr>
        <w:tc>
          <w:tcPr>
            <w:tcW w:type="dxa" w:w="2493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2493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建议阈值/口径</w:t>
            </w:r>
          </w:p>
        </w:tc>
        <w:tc>
          <w:tcPr>
            <w:tcW w:type="dxa" w:w="2493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推荐图表</w:t>
            </w:r>
          </w:p>
        </w:tc>
        <w:tc>
          <w:tcPr>
            <w:tcW w:type="dxa" w:w="2493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推荐下钻</w:t>
            </w:r>
          </w:p>
        </w:tc>
      </w:tr>
      <w:tr>
        <w:tc>
          <w:tcPr>
            <w:tcW w:type="dxa" w:w="2493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平均响应时间 &lt; 1s；错误率 &lt; 1%；结合 Apdex 与分位值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响应/请求/错误趋势 + 健康度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性能分解、响应分布、实例、热点方法</w:t>
            </w:r>
          </w:p>
        </w:tc>
      </w:tr>
      <w:tr>
        <w:tc>
          <w:tcPr>
            <w:tcW w:type="dxa" w:w="2493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服务接口/事务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慢接口阈值 1s 起；高错阈值 1% 起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Top 请求/Top 错误列表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Trace、错误详情、调用者分析</w:t>
            </w:r>
          </w:p>
        </w:tc>
      </w:tr>
      <w:tr>
        <w:tc>
          <w:tcPr>
            <w:tcW w:type="dxa" w:w="2493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SQL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 SQL 常用阈值 300ms 起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SQL 响应时间/错误率图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SQL 详情、调用者、Trace 定位代码</w:t>
            </w:r>
          </w:p>
        </w:tc>
      </w:tr>
      <w:tr>
        <w:tc>
          <w:tcPr>
            <w:tcW w:type="dxa" w:w="2493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页面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首屏 3s、完全加载 5s、慢页面占比 10% 仅作示例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页面整体趋势 + 慢页面列表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慢请求、JS 错误、浏览器/地区分布</w:t>
            </w:r>
          </w:p>
        </w:tc>
      </w:tr>
      <w:tr>
        <w:tc>
          <w:tcPr>
            <w:tcW w:type="dxa" w:w="2493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外部依赖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重点看高时延、高错误、高波动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外部服务性能/异常</w:t>
            </w:r>
          </w:p>
        </w:tc>
        <w:tc>
          <w:tcPr>
            <w:tcW w:type="dxa" w:w="2493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Trace、拓扑、调用链</w:t>
            </w:r>
          </w:p>
        </w:tc>
      </w:tr>
    </w:tbl>
    <w:p/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3 系统检查</w:t>
      </w:r>
    </w:p>
    <w:p>
      <w:pPr>
        <w:keepNext w:val="0"/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本章保持参考报告的主体骨架，但把“应用、接口、SQL、页面”四类内容扩展成可真正指导落地编写的章节群。写作时建议严格遵循：总览—排名—样本—根因—建议。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3.1 业务系统总体检查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3.1.1 业务系统总览与健康度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从业务系统层给出一句总体判断：本周期是“整体稳定但存在局部风险”，还是“局部问题已影响全局”，还是“多个责任域同时波动”。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应用数、实例数、主机/容器/数据中心、Apdex、健康度、应用警告数。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业务系统基本信息卡 + 健康度条 + 总结段。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至少覆盖业务系统下的应用、实例、主机/容器数量与总体健康状态。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不仅写“正常/异常”，还要说明异常主要集中在哪几个应用或事务层。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结论要能支持“本次先看哪几块”。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进入业务系统详情页，先记录应用数、实例数、主机数、Apdex 趋势、健康度和应用警告；如果健康度中严重/警戒占比明显，继续下钻到对应应用或事务。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3.1.2 业务系统拓扑与关键路径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描述核心业务链路与上下游依赖关系，指出关键路径上哪些节点是潜在瓶颈点或根因节点。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业务系统内部应用、服务组、数据库、外部服务、前端访问对象之间的调用关系。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拓扑图 + 关键路径说明 + 风险标注。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广度上应覆盖主链路、关键下游、主要外部依赖。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深度上应指出“哪条线变粗/变红、哪一段错误率上升、哪类外部服务需要单独拆开看”。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不要只说“链路正常”，要明确是否存在单点依赖、跨系统高延迟或高错误连线。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在业务系统/全局拓扑中查看连线颜色、粗细和上下游关系；必要时取消“合并同类组件”观察具体外部服务或数据库实例；对高吞吐、高错误的连线打开详细调用信息，记录涉及事务、服务接口、SQL 与追踪。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3.1.3 基本指标趋势与波峰波谷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总结统计周期内响应时间、请求、错误的总体走势，标出关键异常时段。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波峰/波谷时段、异常日、是否与发布或事件相关。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三联趋势图 + 异常时段表。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至少选出 2~5 个最值得分析的时间窗口。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对每个窗口都要说明是“负载上升型、错误爆发型、依赖劣化型”还是“资源受限型”。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时间窗口是后续所有深挖的主索引。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在业务系统详情中看响应时间、请求、错误的历史趋势，结合事件列表（发布、进程重启、探针熔断等）判断异常时段是否与系统变更或实例波动相关。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3.2 应用检查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3.2.1 应用健康度分析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对重点应用做总体判断：健康是否稳定、风险是否集中、是否存在持续性疑似问题。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健康度、Apdex、响应时间中位数、吞吐率、请求数、错误数、疑似问题。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应用概览摘要 + 风险条目列表。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至少覆盖所有重点应用；如果应用很多，按业务重要度和风险度分层。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深挖存在持续疑似问题或健康度较差的应用，说明问题持续多久、影响什么。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应用层结论要能指向“下一步看实例、Top 请求还是错误详情”。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从应用列表筛出受疑似问题影响、健康度为严重/警戒、或 Apdex/错误率明显异常的应用；再进入应用概览看疑似问题、事件、多维可观测入口和下游组件信息。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3.2.2 访问关系拓扑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从应用层看调用者、当前应用、下游应用/组件，说明应用在链路中的位置。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调用者类型、下游依赖、调用者数量、依赖对象数量、是否存在未知客户端。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应用概览 A 区说明图 + 责任边界说明。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至少说明谁在调它、它在调谁。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对高风险应用，要明确“压力来自哪里、瓶颈指向哪里”。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这部分是责任归属与上下游协同的基础。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在应用概览 A 区查看调用者、当前应用和下游组件；对未知客户端、异常外部服务、数据库/NoSQL/MQ 依赖分别记录。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3.2.3 Apdex 可用性指数分析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判断用户感知层面的好坏程度，不只看平均值，而要看低谷时段与持续性。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平均 Apdex、低谷时段、低谷占比、是否与错误率/慢请求同步。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Apdex 趋势图 + 低谷时段解读。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广度上要说明整体 Apdex 水平和异常时段。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深度上要把低谷时段与具体事务/接口/页面对应起来。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不要把 Apdex 单独看，要和请求、错误、性能分解联动。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在业务系统详情、应用概览或事务概览中查看 Apdex 趋势，并回看低谷附近的响应/错误趋势；再沿异常时间窗继续下钻到 Top 请求和 Trace。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3.2.4 访问趋势分析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说明应用在统计周期内的响应、请求、错误变化，关注突增、抖动与“错误不高但耗时变长”的情况。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响应时间中位数/平均值、吞吐率、错误率/错误频率、慢请求。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服务视角趋势图 + 异常窗口表。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既要看全周期，也要看异常窗口细粒度。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要区分“量变引起的慢”和“量没变但系统变慢”的情况。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趋势分析是找到深挖方向的总入口。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进入应用详情服务视角，分别看响应时间、错误、吞吐率趋势，并用框选功能缩小到异常时段；把异常窗口对应的请求总数、错误数、慢请求数记录下来。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3.2.5 应用实例分析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比较实例间是否存在明显不均衡，例如单实例错误率高、单实例耗时长、单实例吞吐异常。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实例名称、主机、总耗时、中位数、95/99 分位、错误率、疑似问题、事件。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实例排名表 + 异常实例专题。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至少定位最差实例与最好实例各 1 个，判断是否存在实例级偏斜。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如果出现单实例问题，要继续联系主机/进程/JVM/Pod 层证据。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不要只说“某实例差”，要说明它为什么差、是否影响整体。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在应用详情的实例分析中按响应、错误或总耗时排序；必要时把实例名加入过滤条件单独看，再跳到 JVM、主机、进程或 Pod 页面关联分析。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3.2.6 响应时间性能分解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把“慢”拆开：是应用代码慢、数据库慢、外部服务慢、热点方法慢，还是等待时间长。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性能分解趋势、Top 响应时间分解、分解表格。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分解图 + Top 分解对象表。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至少识别主要耗时落在哪个类型。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要把耗时类型落到具体代码段/组件/外部服务/SQL。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这是从“现象”走向“责任对象”的关键一步。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在应用详情点击“响应时间性能分解”；观察 External、Hotspot、Custom 等类型的占比变化，再从 Top 分解对象下钻到热点方法、外部服务或 SQL。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3.2.7 响应时间分布与 Top 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不要只看平均值，要看慢请求集中在哪些 URI/事务、占比是否高、是否只在少数长尾请求上爆发。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中位数、95/99 分位、Top 请求、长尾分布。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响应分布图 + Top 请求表。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覆盖“总体分布”和“Top 慢请求”两层。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对高访问又慢的请求要单列专题。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这一节通常直接决定后面接口检查的重点名单。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在应用详情的请求分析中查看 Top 请求，分别切换响应时间/错误/吞吐率页签；必要时把请求名称加入过滤条件，只看单个请求的全套统计。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3.2.8 调用者分析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识别压力来源与访问画像，判断问题是否来自某个调用方、某类终端、某个渠道。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请求来源、调用者应用、来源结构变化、异常来源。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调用者分析图 + 来源说明。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广度上要说明主要调用方及其占比。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深度上要指出是否存在“某个调用方一来就慢/一来就错”。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可帮助判断问题是在本系统还是来自上游调用方式。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在应用详情和调用者分析中看请求来源与来源下的请求表现；如果某一调用者视角下错误率或平均请求时间明显偏高，单独作为一个问题线索继续分析。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3.2.9 热点方法分析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识别应用代码层最耗时的方法、堆叠路径和火焰图热点，判断性能瓶颈更像计算型、锁竞争型还是下游等待型。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热点方法、火焰图、堆叠图、代码路径。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火焰图/堆叠图 + 解释文字。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不要求所有应用都写，但对关键慢应用建议至少给出 1 个代码热点案例。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深度上应指向具体类/方法，并说明其与 SQL、外部服务、参数模式的关系。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如果没有热点方法证据，就不要过度推断代码层根因。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在应用详情进入热点方法，看饼图、堆叠图与火焰图；把最耗时的几个方法与对应 Trace、SQL 和外部服务调用相互印证。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3.2.10 JVM 与环境信息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判断是否存在 GC、堆内存、元空间、线程、运行环境差异导致的性能抖动。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堆内存、GC、Non-Heap/Metaspace、环境信息、技术栈。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JVM 指标图 + 环境摘要。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至少对问题实例补充 JVM 证据。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如果观察到抖动型延迟或实例偏斜，应结合 JVM 与主机指标看资源层原因。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不要把所有 JVM 指标都搬进报告，只保留与问题直接相关的指标。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在实例概览或 Pod 详情中进入 JVM 页面，看堆内存、global、GC 相关曲线；必要时结合环境信息说明实例之间配置是否一致。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3.2.11 外部接口访问分析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说明外部服务是否成为整体性能或错误的主要来源，区分“本系统内部慢”和“被下游拖慢”。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外部服务性能、外部服务异常、域名/IP/端口、平均调用时间、调用次数、错误率。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外部服务排名表 + 依赖说明。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至少覆盖高时延、高错误、高调用量的外部服务。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需要回答：哪些外部依赖可直接归责、哪些需要联合排查。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建议与业务影响和请求追踪关联说明。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从应用详情的外部服务页面和事务概览中的外部服务统计入手，先看性能和异常，再沿 Trace 找到具体请求、参数模式和时间窗口。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3.2.12 错误与异常分析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不要只统计 500/异常数量，而要说清类型、影响面、根因聚类与主要触发请求。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错误列表、异常列表、影响分析、Root cause、追踪列表。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错误专题表 + 根因聚类。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至少列出 Top 错误/异常类别、受影响应用/请求/用户规模。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深度上至少把最重要的 1~3 类错误追到 Root cause 或典型 Stacktrace。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错误分析必须能支撑问题清单中的“问题 2：高错接口/事务”。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在应用详情的错误分析与异常分析中查看错误列表、影响分析、根因分析和追踪列表；必要时切到错误详情看 Exception Messages、Stacktrace、Root cause、Caller Applications 和 Client IPs。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3.3 事务与服务接口检查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3.3.1 Top 慢事务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定位最慢的事务名称、出现时段、平均耗时与长尾程度，判断是否属于核心链路。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事务名称、平均响应时间、分位值、请求数、Apdex、健康度、外部服务/服务组件。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Top 慢事务清单 + 典型事务剖析。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至少列出 Top N 慢事务，并区分“低频很慢”和“高频偏慢”。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对核心链路慢事务应继续追踪到外部服务、服务组件和请求追踪。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避免把所有慢事务混在一起；核心程度与访问量要单独标明。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进入事务列表，按响应时间排序，查看事务概览中的外部服务、服务组件、Apdex、健康度与趋势；再打开请求追踪列表找典型样本。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3.3.2 Top 错误事务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定位错误率高且影响大的事务，判断是业务校验问题、实现异常还是依赖失败。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错误率、错误数、请求数、受影响用户、主要异常类型。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Top 错误事务表 + 影响说明。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至少列出高错事务，并给出是否属于高访问事务。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要把错误事务和错误详情、请求追踪以及调用链串起来。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只看错误率不够，要同时看绝对错误量与业务影响。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在事务详情的错误页签中看错误率曲线、Top 错误和错误列表；结合受影响用户与事务追踪判断优先级。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3.3.3 平均响应时间超过阈值的慢接口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保持参考报告中的慢接口章节，但要补足“接口为什么慢、慢在哪段”。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接口列表、响应时间、请求量、错误率、调用者、所属应用。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慢接口表 + 深入说明列。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应覆盖所有超过阈值的接口，并按业务重要度和访问量筛优先级。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深度上至少对重点接口补齐调用链、SQL、外部依赖或代码热点。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不建议只列名称；至少多一列“慢因方向”。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进入服务接口列表或应用详情 Top 请求，筛出响应时间高于阈值的接口；再进入服务接口概览、追踪页签和请求追踪详情分析瓶颈段。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3.3.4 访问量高且响应差的重点接口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这是最值得优先优化的一组对象：量大、慢、容易扩散影响。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高访问接口、平均/分位响应时间、慢请求数、业务重要度。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四象限图或优先级表。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广度上建议同时看访问量与耗时。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深度上至少对 Top 5~10 接口做原因归类：数据库型、外部依赖型、热点方法型、参数数据型。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本节通常直接转化为问题清单首批条目。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Top 请求列表按吞吐率排序，再结合响应时间和错误率交叉筛选；对重点对象分别进入 Trace、SQL、外部服务和热点方法页面进行归因。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3.3.5 平均错误率超过阈值的异常接口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找出高错接口，但要区分“少量样本高错”和“高访问持续高错”。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错误率、错误次数、请求数、主要错误类型、HTTP 状态码。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高错接口表 + 主要错误类型。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至少列出所有超过阈值的接口，并按错误总量补充排序。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深度上应说明主要错误类型来自应用自身还是下游依赖。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错误类问题要看影响面，而不是只看比率。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在服务接口或应用请求分析里切换到错误视角，导出高错列表；再到错误详情查看 Root cause、Stacktrace 和异常追踪。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3.3.6 访问量高且错误率高的重点接口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这是对业务影响最大的错误对象，应作为问题清单重点。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高访问、高错误、高影响接口，影响用户/页面/调用方。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优先级排序表。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广度上要覆盖核心交易/提交/登录/查询接口。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深度上要能够说清触发场景、受影响范围和推荐修复方向。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本节结论应转化为具体行动项而不是泛泛“优化”。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在错误视角的 Top 请求中筛选高吞吐对象，再联动错误详情中的受影响请求、Client IPs、Caller Applications 和 Referring pages，看影响面是否集中。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3.3.7 后台任务检查（适用时）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如果系统存在定时任务、异步任务、批处理任务，本节不能省略；很多“白天抖动”与后台任务有关。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后台任务响应时间、错误率、请求数、追踪信息。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后台任务概览 + 异常任务表。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广度上覆盖主要后台任务；深度上关注与业务高峰重叠的任务。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至少说明后台任务是否与应用波动同周期。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要把后台任务与业务请求争用资源的可能性写出来。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进入后台任务模块看概览、错误和后台任务追踪；重点关注与应用异常时间窗重叠的任务，以及其依赖的数据库、外部服务和代码热点。</w:t>
            </w:r>
          </w:p>
        </w:tc>
      </w:tr>
    </w:tbl>
    <w:p/>
    <w:p>
      <w:r>
        <w:br w:type="page"/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3.4 SQL 与中间件检查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3.4.1 数据库整体检查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先说明数据库组件的整体表现，而不是直接贴慢 SQL。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数据库实例、响应时间、错误、操作分析、连接池、主要调用者。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数据库概览表 + 风险摘要。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覆盖主要数据库实例和主要操作类型。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指出风险是集中在某个库、某类操作、某条业务链路还是某一类 SQL 模式。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给后面的慢 SQL 和异常 SQL 章节建立上下文。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DATABASE 服务组件页面查看概览、响应时间、错误、操作分析和连接池；必要时分实例逐个写。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3.4.2 慢 SQL 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列出慢 SQL 之前，先说明慢 SQL 影响到了哪些接口/事务。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慢 SQL 语句、平均执行时间、调用次数、所属应用/接口、涉及表/操作类型。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慢 SQL 清单 + 影响接口列。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广度上既要看单条最慢，也要看总耗时最大的 SQL。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深度上建议至少对重点 SQL 补充：调用者、Trace 位置、是否可优化索引/改写。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不要只有 SQL 文本；要写“它影响谁”。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SQL 分析页面按平均响应时间、总耗时或调用次数筛选；进入 SQL 详情查看调用者分析、慢 SQL 追踪列表和关联事务追踪，再定位到具体代码段。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3.4.3 异常 SQL 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 SQL 错误从应用错误里拆出来，看是语法问题、对象不存在、超时还是连接问题。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 SQL、异常类型、错误次数、涉及接口/事务。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异常 SQL 表 + 主要异常类型。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覆盖高频异常 SQL 和高影响 SQL。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需要把异常 SQL 追到调用链，区分代码缺陷与数据/环境问题。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异常 SQL 适合直接进入问题清单。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SQL 详情和错误分析中查看发生错误和异常的 SQL 追踪列表，结合异常消息和请求追踪，确定是哪类接口在触发。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3.4.4 SQL 调用者与代码位置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说明慢/错 SQL 是被哪些应用、哪些事务、哪些代码段调用出来的。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SQL 调用者、所属应用-服务接口、代码段、总耗时占比。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调用者说明表。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广度上覆盖重点 SQL 的主要调用者。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深度上要能指向代码责任位置。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这是把数据库问题转化为开发行动项的关键。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SQL 详情中查看 SQL 调用者分析和追踪列表；平台支持跳转到事务追踪详情并定位到该 SQL 的执行代码段位置。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3.4.5 数据库操作分析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从操作类型维度看数据库耗时与错误，帮助判断问题是读查询还是写操作。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SELECT/UPDATE/INSERT/DELETE 等操作类型、响应时间、错误。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操作类型统计表。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至少分清读写热点。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如写操作异常明显，应联动事务提交链路分析。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适合作为慢 SQL 章节的归纳层。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DATABASE 组件的操作分析里看各类操作的概览、响应时间和错误趋势，定位是“查得慢”还是“写得错”。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3.4.6 连接池分析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判断慢是否与连接池耗尽、连接等待、连接使用不均等问题相关。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连接数、连接等待、池容量、异常时段、影响实例。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连接池图 + 风险提示。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广度上覆盖重点数据库实例。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深度上要与应用实例和异常时间窗联动说明。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连接池问题往往是系统性问题，要优先标注。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在数据库组件的连接池分析中查看容量与等待情况，再回看同时间窗的应用实例耗时、错误和主机/JVM 指标。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3.4.7 NoSQL 检查（适用时）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如果系统使用 Redis、ES 等 NoSQL，必须说明其在慢请求或错误中的作用。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NoSQL 组件响应时间、错误、调用者、追踪样本。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NoSQL 风险表。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覆盖关键 NoSQL 组件。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深度上要说明对应用链路的影响位置。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不要只在拓扑里一笔带过。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NoSQL 组件页面查看响应与错误，再通过请求追踪中的 NoSQL 统计和调用链路回到具体请求样本。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3.4.8 MQ 检查（适用时）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如果存在消息队列链路，应说明消息生产/消费是否存在积压、延迟、错误。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MQ 组件调用、异常、消费链路。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MQ 风险摘要。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至少说明 MQ 是否参与关键业务链路。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深度上结合后台任务/异步任务分析。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MQ 问题往往表现在“用户请求没慢，但后链路延迟”。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MQ 组件页面和后台任务追踪中检查与 MQ 相关的调用和错误，必要时结合全局拓扑观察跨系统传播。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3.5 请求追踪与根因分析专题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3.5.1 请求追踪筛选策略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不是所有 Trace 都值得写进报告，应该优先选最能代表问题模式的样本。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筛选条件：慢、错、高访问核心链路、关键异常时段、典型外部依赖。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样本选择原则表。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至少覆盖慢、错、依赖劣化三类样本。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每个样本都应能代表一类问题，而不是随机挑选。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样本要少而典型。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先在请求追踪列表中按响应时间、错误或时间窗口筛选，再结合事务/服务接口/后台任务来源挑选典型样本。平台只会记录超过追踪阈值的请求，因此要先确认阈值设置。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3.5.2 典型慢请求解剖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把一条典型慢请求从入口到下游完整讲清楚：哪段最慢、被谁拖慢、是否有等待。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追踪概览、性能分解、拓扑、Call Table、Call Tree。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案例卡片。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 2~4 个典型样本足够。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深度上每个样本都要落到“哪段代码/哪次 SQL/哪个外部服务”。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样本分析要像事故复盘，而不是截图说明。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在请求追踪详情中依次查看追踪概览、性能分解图、拓扑、Call Table 和 Call Tree，定位最长耗时段，再把该段与 SQL/外部服务/热点方法证据对应起来。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3.5.3 Call Table / Call Tree / 全栈快照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这一节用于把“耗时在哪里”讲细。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调用层级、耗时占比、全栈快照、源码位置。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结构化截图 + 解释。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广度上只围绕关键样本展开。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深度上至少写出 1 条主要调用路径和 1 个关键代码片段/调用段。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如果没有清晰的调用主线，就不要堆多张图。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请求追踪详情支持查看 Call Table、Call Tree 和全栈快照；若开启源代码获取，还可进一步查看类的源代码，帮助把报告结论转化为代码级动作。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3.5.4 参数、日志与异常关联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判断问题是否只在特定参数、特定调用方、特定用户或特定数据条件下出现。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参数信息、数据项、日志、异常消息、调用方。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条件归因说明。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广度上识别“问题是否与参数模式相关”。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深度上若能定位到某个参数组合或数据项维度，应单列说明。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这是避免“同一个接口全盘优化”的关键。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在请求追踪详情中查看参数信息、日志和异常；在错误分析中也可通过数据项查看不同取值下的错误数与错误率，从而识别是否为特定条件触发。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3.5.5 线程剖析（必要时）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当慢不是由 SQL 或外部依赖主导，而更像应用内部计算、锁等待或线程竞争时，才建议启用。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线程状态、热点线程、热点方法、阻塞迹象。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线程剖析摘要。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广度上作为补充工具，不要求每次巡检都用。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深度上应直接服务于某个具体问题，不要泛泛做一次剖析。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线程剖析适合“卡顿但看不出下游瓶颈”的场景。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应用和事务层都支持线程剖析；当事务响应时间过长或应用整体卡顿时，可对特定实例新建剖析，定位消耗最大的线程和方法。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3.6 页面用户体验检查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3.6.1 页面整体检查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保留参考报告的“页面整体检查”章节，但不能只写均值，要说明体验风险主要集中在哪些页面或终端。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首屏时间、完全加载、慢页面占比、JS 错误率、主要页面类别。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体验总览卡 + 风险摘要。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广度上覆盖主要 Web 页面和移动端页面。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深度上要指出体验问题与后端慢请求、JS 错误还是终端环境相关。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如果系统没有接入前端/用户体验能力，应在此处声明能力边界。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先确认现场是否已接入用户体验分析能力；若已接入，先看整体页面指标，再把慢页面、慢请求和 JS 错误按页面维度分开写。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3.6.2 慢页面检查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列出慢页面清单，并解释这些页面为什么慢：是首屏慢、全量加载慢，还是某个异步请求拖慢。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页面、慢页面占比、首屏时间、完全加载时间、访问量。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慢页面表 + 页面分组。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广度上覆盖访问量高且慢页面占比高的页面。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深度上要继续追到页面下的慢请求或对应后端接口。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不要把页面和接口割裂。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从页面整体和慢页面列表中筛出高访问慢页面，再继续查看页面内的慢请求、对应接口和 JS 错误，必要时回到后端服务接口和请求追踪。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3.6.3 慢请求检查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从页面视角找出拖慢用户体验的请求接口，建立前后端对应关系。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页面内慢请求、接口 URI、平均耗时、调用次数。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页面到接口映射表。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广度上覆盖核心页面中的慢请求。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深度上能追到对应服务接口/事务/Trace。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这是“用户感觉慢”与“后端对象慢”的桥梁。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在用户体验/页面分析中找慢请求，再到服务接口或应用请求分析中查同名接口；需要时用 Trace 样本说明页面慢是由哪个后端段引起。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3.6.4 JS 错误检查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识别前端实现问题、浏览器兼容问题以及由接口报错引发的前端异常。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错误类型、页面、浏览器版本、影响范围。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JS 错误列表 + 分类说明。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至少覆盖高频 JS 错误及其主要页面。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深度上要区分纯前端错误与后端返回异常诱发错误。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JS 错误和页面慢往往是同一条链路的两个表象。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查看 JS 错误列表后，按页面、浏览器和时间维度聚类；必要时把相同时间窗的后端错误接口一起对照。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3.6.5 全国各省市访问检查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判断是否存在地域性访问问题，例如跨地域链路差、某区域运营商质量差。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地区分布、地区响应、地区错误、主要异常地区。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地图/表格 + 结论。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广度上给出总体地域表现。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深度上只对异常地区展开，不必平均写。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地域问题通常更适合写“现象与建议联合排查”。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在地区访问页面先看整体分布，再找异常地区；若异常明显，再对照外部服务、网络或 CDN/专线配置进行说明。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3.6.6 各版本浏览器访问检查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判断是否存在浏览器兼容问题、特定终端性能差或移动容器兼容性问题。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浏览器版本、使用率、响应表现、JS 错误表现。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浏览器维度排名表。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广度上覆盖主要浏览器和容器。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深度上对使用率高且表现差的浏览器单独说明。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兼容性问题要和 JS 错误、页面慢同时看。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在浏览器维度看使用率与性能表现；若某版本明显差，继续关联慢页面与 JS 错误，判断是渲染、兼容还是接口请求问题。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3.6.7 端到端链路归因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把“页面慢”最后落回到后端接口、数据库、外部服务或前端 JS 问题上，避免页面章节与后端章节脱节。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页面 → 慢请求 → 服务接口 → Trace → SQL/外部服务。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链路归因示意图。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广度上至少给出 1~3 条端到端案例。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深度上每条案例都应闭环到可执行整改。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这是页面专题的价值所在。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结合全局拓扑、页面慢请求、服务接口概览、请求追踪和 SQL/外部服务详情，形成“页面问题证据链”，把用户感知问题落到具体责任对象。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3.7 运行环境与基础设施关联检查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3.7.1 主机 / 进程 / Container / Pod 视角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当实例偏斜明显或怀疑资源问题时，本节用于补充环境层证据。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CPU、内存、负载、磁盘、网络吞吐、IOPS、进程、Pod。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实例到环境映射表。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广度上只对问题实例展开即可。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深度上要和应用实例异常时间窗相互对应。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资源图不是主角，但常是关键佐证。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实例概览和 Pod 详情可下钻到 JVM、主机、进程、Container 和 Pod 监控；把资源异常与实例级耗时/错误波动放在同一时间窗中对照。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3.7.2 网络连接与外部服务链路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如果系统部署在 Kubernetes 或开启 eBPF 能力，本节可解释跨 Workload/Pod 的网络问题。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TCP 建连时间、重传、吞吐、建立连接数、连线关系。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网络拓扑图 + 指标摘要。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广度上覆盖关键 Workload/Pod 与外部服务链路。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深度上只针对怀疑网络瓶颈时使用。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不要把网络页当作默认必写项，应条件适用。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在网络分析页查看 Workload/Pod 拓扑和连线详情；若 TCP 建连时间、重传或吞吐异常，与外部依赖高时延/接口抖动对照分析。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3.7.3 事件、发布与异常时段关联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很多问题并不是自然发生，而是由发布、进程重启、探针熔断或配置变化诱发。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事件类型、发生时间、影响对象、异常时段。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事件关联表。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广度上覆盖所有与异常时段重叠的事件。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深度上要区分“时间 совп coincident only”还是“很可能触发”。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这部分有助于把排查从“性能现象”提升到“变更管理”。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在应用概览和业务系统详情中查看事件列表，对照响应/错误趋势；把发布、重启、探针熔断等事件与异常时间窗做时间对齐。</w:t>
            </w:r>
          </w:p>
        </w:tc>
      </w:tr>
    </w:tbl>
    <w:p/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4 系统问题清单</w:t>
      </w:r>
    </w:p>
    <w:p>
      <w:pPr>
        <w:keepNext w:val="0"/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问题清单不是把前文结论复述一遍，而是把问题转成可分派、可跟踪、可验证的执行项。建议正文中每个问题都能回链到证据章节。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4.1 问题清单字段设计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设计一份能够真正推动整改的字段集合。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问题编号、问题标题、问题现象、影响范围、证据位置、初判根因、责任域、优先级、整改建议、验证标准。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问题清单表。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广度上覆盖所有确定问题和重要风险。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深度上每条问题都要能被执行，不得只写“优化接口性能”这种泛词。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问题名称应当可以直接生成工单标题。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整理问题时，回到各章节的趋势、Top 列表、Trace、SQL 详情和错误 Root cause，把证据页号或证据对象名称写入“证据位置/证据链”字段。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4.2 问题分级规则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给出高/中/低优先级规则，优先级不只看技术严重性，也要看业务影响、出现频率和治理成本。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业务影响、用户影响、频率、复现稳定性、责任清晰度、治理难度。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分级规则表。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至少区分高、中、低三级。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建议补充“立即止血 / 本期优化 / 中期治理”三个动作级别。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让问题清单既能排期，也能值班时快速决策。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在 APM 中用高访问、高错误、高时延、广影响面（调用方/用户/页面）的对象作为高优先级候选；再结合是否存在明确根因与可执行修复路径确定最终级别。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问题清单模板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814"/>
        <w:gridCol w:w="2551"/>
        <w:gridCol w:w="2098"/>
        <w:gridCol w:w="1814"/>
        <w:gridCol w:w="794"/>
        <w:gridCol w:w="1077"/>
        <w:gridCol w:w="2154"/>
      </w:tblGrid>
      <w:tr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问题标题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现象/影响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证据链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初判根因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责任域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验证标准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P01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访问量高且响应时间差的重点接口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核心查询接口在高峰期平均响应时间显著升高，影响首页与列表页体验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应用趋势图 → Top 请求 → Trace → SQL 详情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SQL 查询慢 + 下游依赖等待叠加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高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应用开发 / DBA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优化后高峰期平均响应时间回落至目标阈值内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P02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高访问且高错误的接口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登录提醒类接口持续抛出 500，影响首页加载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错误趋势 → Root cause → 追踪样本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应用代码处理异常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高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应用开发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错误率降至目标阈值内且无持续 Root cause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P03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慢页面问题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审批操作页慢页面占比高，首屏与完全加载超标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页面慢请求 → 服务接口 → Trace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页面内接口组合过慢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中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前端 / 后端联合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首屏、完全加载、慢页面占比达标</w:t>
            </w:r>
          </w:p>
        </w:tc>
      </w:tr>
    </w:tbl>
    <w:p/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5 系统优化建议</w:t>
      </w:r>
    </w:p>
    <w:p>
      <w:pPr>
        <w:keepNext w:val="0"/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建议章节应该回答“先做什么、为什么先做、做完如何验证”。好的建议要分层：止血、优化、治理。</w:t>
      </w:r>
    </w:p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5.1 建议分层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把建议分成短期止血、中期优化、长期治理三层。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止血动作、实现优化、架构治理、监控完善。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建议分层表。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广度上要覆盖代码、SQL、依赖、容量、监控配置、流程治理。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深度上建议能对应到具体团队和验证方式。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不要所有建议都写成“优化代码/SQL”。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建议来自 APM 证据链：SQL 慢就给 SQL 优化；外部服务慢就给重试/超时/隔离；实例偏斜就给容量与部署建议；Trace 不够就给配置建议。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5.2 建议优先级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建议优先级应综合业务收益、实现成本、风险降低幅度与改造难度。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高收益低成本优先、关键链路优先、问题复现稳定的优先。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四象限或排序表。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广度上覆盖所有高/中优问题。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深度上对高优建议写出明确完成标准。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建议优先级应与问题优先级一致。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把 APM 中最稳定、最常见、最影响业务的对象放在优先级前列，避免被偶发低影响异常分散精力。</w:t>
            </w:r>
          </w:p>
        </w:tc>
      </w:tr>
    </w:tbl>
    <w:p/>
    <w:p>
      <w:pPr>
        <w:keepNext/>
        <w:spacing w:before="160" w:after="100" w:line="288" w:lineRule="auto"/>
      </w:pPr>
      <w:r>
        <w:rPr>
          <w:rFonts w:ascii="Noto Sans CJK SC" w:hAnsi="Noto Sans CJK SC" w:eastAsia="Noto Sans CJK SC"/>
          <w:b/>
          <w:i w:val="0"/>
          <w:color w:val="1F1F1F"/>
          <w:sz w:val="22"/>
        </w:rPr>
        <w:t>5.3 验证闭环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这部分要写什么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说明整改完成后如何验证：看哪些指标、看多长时间、用什么阈值或基线。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建议写入的内容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验证窗口、复测对象、成功标准、回归风险。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推荐呈现形式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验证计划表。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广度要求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广度上每条高优建议都要有验证标准。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深度要求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深度上最好写到“复测页面/接口/事务/SQL”。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结论表达方式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没有验证标准的建议，不算完整建议。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972"/>
            <w:shd w:fill="FAFAFA"/>
            <w:tcBorders>
              <w:left w:val="single" w:sz="20" w:color="2F75B5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keepNext w:val="0"/>
              <w:spacing w:before="0" w:after="80" w:line="32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APM 取证思路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整改后回到相同业务系统、应用、事务、服务接口、SQL 和页面对象，在相近业务窗口下复测，比较响应时间、错误率、Apdex、慢请求/慢页面占比和 Root cause 是否消失。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优化建议模板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1587"/>
        <w:gridCol w:w="1417"/>
        <w:gridCol w:w="1020"/>
        <w:gridCol w:w="1417"/>
        <w:gridCol w:w="1020"/>
        <w:gridCol w:w="2211"/>
      </w:tblGrid>
      <w:tr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建议编号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建议动作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目标对象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预期收益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实施复杂度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责任人/团队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完成时限</w:t>
            </w:r>
          </w:p>
        </w:tc>
        <w:tc>
          <w:tcPr>
            <w:tcW w:type="dxa" w:w="1246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A01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优化高频慢 SQL，补索引并改写查询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Oracle 关键查询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降低高峰耗时与接口长尾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中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DBA / 应用开发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2 周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复测 SQL 响应时间、接口耗时、Trace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A02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对高风险外部依赖设置超时、隔离与降级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外部服务调用链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降低级联故障风险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中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应用开发 / 架构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2 周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观察外部服务错误率与应用错误率</w:t>
            </w:r>
          </w:p>
        </w:tc>
      </w:tr>
      <w:tr>
        <w:tc>
          <w:tcPr>
            <w:tcW w:type="dxa" w:w="1246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A03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补充事务命名、追踪与参数采集配置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APM 可观测性能力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提升后续定位效率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低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平台管理员 / 应用开发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1 周</w:t>
            </w:r>
          </w:p>
        </w:tc>
        <w:tc>
          <w:tcPr>
            <w:tcW w:type="dxa" w:w="1246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确认 Trace、参数与 Root cause 可用</w:t>
            </w:r>
          </w:p>
        </w:tc>
      </w:tr>
    </w:tbl>
    <w:p/>
    <w:p>
      <w:r>
        <w:br w:type="page"/>
      </w:r>
    </w:p>
    <w:p>
      <w:pPr>
        <w:keepNext/>
        <w:spacing w:before="0" w:after="200" w:line="276" w:lineRule="auto"/>
      </w:pPr>
      <w:r>
        <w:rPr>
          <w:rFonts w:ascii="Noto Sans CJK SC" w:hAnsi="Noto Sans CJK SC" w:eastAsia="Noto Sans CJK SC"/>
          <w:b/>
          <w:i w:val="0"/>
          <w:color w:val="1F4E78"/>
          <w:sz w:val="32"/>
        </w:rPr>
        <w:t>6 附录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6.1 推荐图表清单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业务系统详情：响应时间 / 请求 / 错误三联趋势图、Apdex 趋势、健康度条形图、业务系统拓扑图。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应用详情：服务视角响应/错误/吞吐趋势图、响应时间性能分解、响应时间分布、Top 请求、调用者分析、热点方法火焰图。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事务/服务接口：概览趋势图、错误列表、追踪列表。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数据库：数据库概览、SQL 分析、SQL 详情趋势图、连接池分析。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错误专题：错误趋势图、Root cause、Caller Applications / Referring pages / Client IPs。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请求追踪：性能分解图、拓扑、Call Tree、全栈快照。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页面体验：慢页面列表、慢请求列表、JS 错误、浏览器/地区分布。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6.2 推荐表格清单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巡检范围清单表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异常时段表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重点应用/实例排名表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重点事务/接口优先级表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慢 SQL 与异常 SQL 清单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问题清单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优化建议表</w:t>
      </w:r>
    </w:p>
    <w:p>
      <w:pPr>
        <w:pStyle w:val="ListBullet"/>
        <w:keepNext w:val="0"/>
        <w:spacing w:before="0" w:after="4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复测验证表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6.3 APM 页面到报告章节映射</w:t>
      </w:r>
    </w:p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页面映射建议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721"/>
        <w:gridCol w:w="3969"/>
      </w:tblGrid>
      <w:tr>
        <w:tc>
          <w:tcPr>
            <w:tcW w:type="dxa" w:w="3324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APM 页面/能力</w:t>
            </w:r>
          </w:p>
        </w:tc>
        <w:tc>
          <w:tcPr>
            <w:tcW w:type="dxa" w:w="3324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适合支撑的报告章节</w:t>
            </w:r>
          </w:p>
        </w:tc>
        <w:tc>
          <w:tcPr>
            <w:tcW w:type="dxa" w:w="3324"/>
            <w:shd w:fill="1F4E78"/>
            <w:vAlign w:val="center"/>
            <w:tcBorders>
              <w:left w:val="single" w:sz="8" w:color="1F4E78"/>
              <w:top w:val="single" w:sz="8" w:color="1F4E78"/>
              <w:right w:val="single" w:sz="8" w:color="1F4E78"/>
              <w:bottom w:val="single" w:sz="8" w:color="1F4E7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最常见输出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业务系统详情 / 全局拓扑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3.1 业务系统总体检查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总体态势、拓扑、关键路径、健康度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应用概览 / 应用详情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3.2 应用检查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趋势、实例、Top 请求、性能分解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事务 / 服务接口 / 后台任务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3.3 事务与服务接口检查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慢事务、慢接口、高错对象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DATABASE 组件 / SQL 分析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3.4 SQL 与中间件检查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 SQL、异常 SQL、连接池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错误分析 / 错误详情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3.2.12、3.3、4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错误根因、影响面、问题条目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请求追踪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3.5 请求追踪与根因分析专题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案例解剖、证据链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用户体验 / 页面分析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3.6 页面用户体验检查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慢页面、慢请求、JS 错误</w:t>
            </w:r>
          </w:p>
        </w:tc>
      </w:tr>
      <w:tr>
        <w:tc>
          <w:tcPr>
            <w:tcW w:type="dxa" w:w="3324"/>
            <w:shd w:fill="F5F8FC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JVM / 主机 / Pod / 网络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3.7 运行环境与基础设施关联检查</w:t>
            </w:r>
          </w:p>
        </w:tc>
        <w:tc>
          <w:tcPr>
            <w:tcW w:type="dxa" w:w="3324"/>
            <w:vAlign w:val="center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资源层佐证</w:t>
            </w:r>
          </w:p>
        </w:tc>
      </w:tr>
    </w:tbl>
    <w:p/>
    <w:p>
      <w:pPr>
        <w:keepNext/>
        <w:spacing w:before="200" w:after="160" w:line="288" w:lineRule="auto"/>
      </w:pPr>
      <w:r>
        <w:rPr>
          <w:rFonts w:ascii="Noto Sans CJK SC" w:hAnsi="Noto Sans CJK SC" w:eastAsia="Noto Sans CJK SC"/>
          <w:b/>
          <w:i w:val="0"/>
          <w:color w:val="2F75B5"/>
          <w:sz w:val="25"/>
        </w:rPr>
        <w:t>6.4 资料依据与版本注意事项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200"/>
      </w:tblGrid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参考报告结构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《XX OA生产系统应用性能巡检报告》：提供了“概述—系统检查—问题清单—优化建议”的骨架，也给出了应用/接口/SQL/页面四大块的常见章节命名方式。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APM 平台依据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《基调听云应用与微服务用户使用手册》：用于梳理业务系统、应用、事务、服务接口、数据库组件、错误分析、请求追踪、动态基线与健康度等能力边界。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版本提醒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手册对应产品版本 V3.7.0.0 / 手册版本 V1.00，发布时间为 2023-08-12。现场平台版本如果更高，界面与功能细节可能略有变化，但本模板中的分析思路仍可直接复用。</w:t>
            </w:r>
          </w:p>
        </w:tc>
      </w:tr>
      <w:tr>
        <w:tc>
          <w:tcPr>
            <w:tcW w:type="dxa" w:w="4986"/>
            <w:shd w:fill="F5F8FC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0"/>
              </w:rPr>
              <w:t>写作原则</w:t>
            </w:r>
          </w:p>
        </w:tc>
        <w:tc>
          <w:tcPr>
            <w:tcW w:type="dxa" w:w="4986"/>
            <w:vAlign w:val="center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以“平台可取证能力”为上限，以“问题可落地整改”为目标；正文优先保留结论、证据链和行动项，不建议堆积截图。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595959"/>
        <w:sz w:val="18"/>
      </w:rPr>
      <w:t xml:space="preserve">应用性能巡检报告编写指南  ·  </w:t>
    </w:r>
    <w:r>
      <w:rPr>
        <w:rFonts w:ascii="Noto Sans CJK SC" w:hAnsi="Noto Sans CJK SC" w:eastAsia="Noto Sans CJK SC"/>
        <w:b w:val="0"/>
        <w:i w:val="0"/>
        <w:color w:val="595959"/>
        <w:sz w:val="18"/>
      </w:rPr>
      <w:t xml:space="preserve">第 </w:t>
    </w:r>
    <w:fldSimple w:instr="PAGE">
      <w:r>
        <w:t>1</w:t>
      </w:r>
    </w:fldSimple>
    <w:r>
      <w:rPr>
        <w:rFonts w:ascii="Noto Sans CJK SC" w:hAnsi="Noto Sans CJK SC" w:eastAsia="Noto Sans CJK SC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