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CF794" w14:textId="77777777" w:rsidR="006E1079" w:rsidRDefault="001735BD">
      <w:pPr>
        <w:spacing w:before="1400"/>
        <w:jc w:val="center"/>
      </w:pPr>
      <w:r>
        <w:rPr>
          <w:b/>
          <w:sz w:val="32"/>
        </w:rPr>
        <w:t>Predicting NFL Wide Receiver Performance to Identify Contract Overpayment Risk Using Machine Learning</w:t>
      </w:r>
    </w:p>
    <w:p w14:paraId="1C22A7E5" w14:textId="77777777" w:rsidR="006E1079" w:rsidRDefault="001735BD">
      <w:pPr>
        <w:jc w:val="center"/>
      </w:pPr>
      <w:r>
        <w:rPr>
          <w:b/>
        </w:rPr>
        <w:t>Exploratory Data Analysis Report</w:t>
      </w:r>
    </w:p>
    <w:p w14:paraId="5AFE6453" w14:textId="041C886F" w:rsidR="007D42D1" w:rsidRDefault="007D42D1">
      <w:pPr>
        <w:jc w:val="center"/>
      </w:pPr>
      <w:r>
        <w:t>Team: Delta</w:t>
      </w:r>
    </w:p>
    <w:p w14:paraId="788FC415" w14:textId="5E329463" w:rsidR="006E1079" w:rsidRDefault="007D42D1">
      <w:pPr>
        <w:jc w:val="center"/>
      </w:pPr>
      <w:r>
        <w:t xml:space="preserve">Team members: William Reed / Jason </w:t>
      </w:r>
      <w:proofErr w:type="spellStart"/>
      <w:r>
        <w:t>Kuzmission</w:t>
      </w:r>
      <w:proofErr w:type="spellEnd"/>
    </w:p>
    <w:p w14:paraId="482DC377" w14:textId="77777777" w:rsidR="006E1079" w:rsidRDefault="007D42D1">
      <w:pPr>
        <w:jc w:val="center"/>
      </w:pPr>
      <w:r>
        <w:t>Team roles: Team Lead, Communication Lead, and Documentation Lead rotate weekly. Both members share responsibility for data validation, coding, model review, documentation, and presentation preparation.</w:t>
      </w:r>
    </w:p>
    <w:p w14:paraId="63CF6530" w14:textId="77777777" w:rsidR="006E1079" w:rsidRDefault="001735BD">
      <w:pPr>
        <w:jc w:val="center"/>
      </w:pPr>
      <w:r>
        <w:t>Stakeholder: NFL General Manager</w:t>
      </w:r>
    </w:p>
    <w:p w14:paraId="45F50417" w14:textId="77777777" w:rsidR="006E1079" w:rsidRDefault="001735BD">
      <w:pPr>
        <w:jc w:val="center"/>
      </w:pPr>
      <w:r>
        <w:t>July 2026</w:t>
      </w:r>
    </w:p>
    <w:p w14:paraId="1EB08985" w14:textId="77777777" w:rsidR="006E1079" w:rsidRDefault="001735BD">
      <w:pPr>
        <w:jc w:val="center"/>
      </w:pPr>
      <w:r>
        <w:t>GitHub repository: https://github.com/wreed25/Capstone-Project</w:t>
      </w:r>
    </w:p>
    <w:p w14:paraId="63AAC9A2" w14:textId="77777777" w:rsidR="006E1079" w:rsidRDefault="001735BD">
      <w:r>
        <w:br w:type="page"/>
      </w:r>
    </w:p>
    <w:p w14:paraId="2A063F8B" w14:textId="77777777" w:rsidR="006E1079" w:rsidRDefault="001735BD">
      <w:pPr>
        <w:pStyle w:val="Heading1"/>
      </w:pPr>
      <w:r>
        <w:lastRenderedPageBreak/>
        <w:t>Executive Summary</w:t>
      </w:r>
    </w:p>
    <w:p w14:paraId="4CC07C5B" w14:textId="77777777" w:rsidR="006E1079" w:rsidRDefault="001735BD">
      <w:pPr>
        <w:ind w:firstLine="720"/>
      </w:pPr>
      <w:r>
        <w:t>This EDA evaluates whether the integrated NFL wide receiver dataset (3,148 player-seasons, 181 variables) can support a model predicting next-season receiving yards. Most fields are numeric.</w:t>
      </w:r>
    </w:p>
    <w:p w14:paraId="0F6F8621" w14:textId="72FE2156" w:rsidR="006E1079" w:rsidRDefault="001735BD">
      <w:pPr>
        <w:ind w:firstLine="720"/>
      </w:pPr>
      <w:r>
        <w:t>Missing values generally have football-related explanations: kicking stats don't apply to receivers, and draft round/pick are unavailable for undrafted players. Receiving yards are right skewed; opportunity/production measures are strongly associated with receiving yards.</w:t>
      </w:r>
    </w:p>
    <w:p w14:paraId="44795603" w14:textId="4D48C60A" w:rsidR="006E1079" w:rsidRDefault="001735BD">
      <w:pPr>
        <w:ind w:firstLine="720"/>
      </w:pPr>
      <w:r>
        <w:t>Previous</w:t>
      </w:r>
      <w:r w:rsidR="00C63FFB">
        <w:t xml:space="preserve"> </w:t>
      </w:r>
      <w:r>
        <w:t>season receiving yards are informative but insufficient alone, given the wide variation around the fitted trend. Modeling should combine production, opportunity, efficiency, experience, and player characteristics while controlling for redundant predictors and preventing leakage.</w:t>
      </w:r>
    </w:p>
    <w:p w14:paraId="7DE58980" w14:textId="77777777" w:rsidR="006E1079" w:rsidRDefault="001735BD">
      <w:pPr>
        <w:pStyle w:val="Heading1"/>
      </w:pPr>
      <w:r>
        <w:t>Introduction</w:t>
      </w:r>
    </w:p>
    <w:p w14:paraId="69D90096" w14:textId="0F452533" w:rsidR="006E1079" w:rsidRDefault="001735BD">
      <w:pPr>
        <w:ind w:firstLine="720"/>
      </w:pPr>
      <w:r>
        <w:t xml:space="preserve">NFL teams make major financial commitments when signing wide receivers long-term, but one strong season doesn't guarantee the next. Age, role, opportunity, team context, and injuries can all affect future output, so over-relying on a </w:t>
      </w:r>
      <w:proofErr w:type="gramStart"/>
      <w:r>
        <w:t>single season risks</w:t>
      </w:r>
      <w:proofErr w:type="gramEnd"/>
      <w:r>
        <w:t xml:space="preserve"> overpaying.</w:t>
      </w:r>
    </w:p>
    <w:p w14:paraId="44F87BE5" w14:textId="77777777" w:rsidR="006E1079" w:rsidRDefault="001735BD">
      <w:pPr>
        <w:ind w:firstLine="720"/>
      </w:pPr>
      <w:r>
        <w:t>The stakeholder is an NFL General Manager who needs evidence to supplement scouting, coaching, medical, and contract information. The project supports football judgment rather than replacing it.</w:t>
      </w:r>
    </w:p>
    <w:p w14:paraId="0BB5CE45" w14:textId="6AA6A1AE" w:rsidR="006E1079" w:rsidRDefault="001735BD">
      <w:pPr>
        <w:ind w:firstLine="720"/>
      </w:pPr>
      <w:r>
        <w:t>The main research question is: can historical wide receiver performance, usage, efficiency, and player information predict next-season receiving yards? The hypothesis is that receivers with similar profiles will have similar next-season outcomes, and a multivariable model should outperform previous-season yards alone.</w:t>
      </w:r>
    </w:p>
    <w:p w14:paraId="58B6EAE2" w14:textId="77777777" w:rsidR="006E1079" w:rsidRDefault="001735BD">
      <w:pPr>
        <w:pStyle w:val="Heading1"/>
      </w:pPr>
      <w:r>
        <w:lastRenderedPageBreak/>
        <w:t>Data Overview</w:t>
      </w:r>
    </w:p>
    <w:p w14:paraId="7C5DB451" w14:textId="77777777" w:rsidR="006E1079" w:rsidRDefault="001735BD">
      <w:pPr>
        <w:pStyle w:val="Heading2"/>
      </w:pPr>
      <w:r>
        <w:t>Dataset Information</w:t>
      </w:r>
    </w:p>
    <w:p w14:paraId="31DB8DEC" w14:textId="77777777" w:rsidR="006E1079" w:rsidRDefault="001735BD">
      <w:pPr>
        <w:pStyle w:val="ListBullet"/>
        <w:spacing w:line="360" w:lineRule="auto"/>
      </w:pPr>
      <w:r>
        <w:t>Dataset name: wr_master.csv</w:t>
      </w:r>
    </w:p>
    <w:p w14:paraId="4EE0725F" w14:textId="77777777" w:rsidR="006E1079" w:rsidRDefault="001735BD">
      <w:pPr>
        <w:pStyle w:val="ListBullet"/>
        <w:spacing w:line="360" w:lineRule="auto"/>
      </w:pPr>
      <w:r>
        <w:t>Unit of observation: one NFL wide receiver in one season</w:t>
      </w:r>
    </w:p>
    <w:p w14:paraId="139085F9" w14:textId="77777777" w:rsidR="006E1079" w:rsidRDefault="001735BD">
      <w:pPr>
        <w:pStyle w:val="ListBullet"/>
        <w:spacing w:line="360" w:lineRule="auto"/>
      </w:pPr>
      <w:r>
        <w:t>Number of rows and columns: 3,148 rows and 181 columns</w:t>
      </w:r>
    </w:p>
    <w:p w14:paraId="2A7064AB" w14:textId="77777777" w:rsidR="006E1079" w:rsidRDefault="001735BD">
      <w:pPr>
        <w:pStyle w:val="ListBullet"/>
        <w:spacing w:line="360" w:lineRule="auto"/>
      </w:pPr>
      <w:r>
        <w:t>Season range: 2012 through 2025</w:t>
      </w:r>
    </w:p>
    <w:p w14:paraId="34D2CB57" w14:textId="77777777" w:rsidR="006E1079" w:rsidRDefault="001735BD">
      <w:pPr>
        <w:pStyle w:val="ListBullet"/>
        <w:spacing w:line="360" w:lineRule="auto"/>
      </w:pPr>
      <w:r>
        <w:t>Focused EDA subset: 26 variables</w:t>
      </w:r>
    </w:p>
    <w:p w14:paraId="15CF8C91" w14:textId="77777777" w:rsidR="006E1079" w:rsidRDefault="001735BD">
      <w:pPr>
        <w:pStyle w:val="ListBullet"/>
        <w:spacing w:line="360" w:lineRule="auto"/>
      </w:pPr>
      <w:r>
        <w:t xml:space="preserve">Primary modeling target: </w:t>
      </w:r>
      <w:proofErr w:type="spellStart"/>
      <w:r>
        <w:t>next_season_receiving_yards</w:t>
      </w:r>
      <w:proofErr w:type="spellEnd"/>
    </w:p>
    <w:p w14:paraId="565066D9" w14:textId="77777777" w:rsidR="006E1079" w:rsidRDefault="001735BD">
      <w:pPr>
        <w:pStyle w:val="Heading2"/>
      </w:pPr>
      <w:r>
        <w:t>Data Loading and Cleaning</w:t>
      </w:r>
    </w:p>
    <w:p w14:paraId="65867A4E" w14:textId="77777777" w:rsidR="006E1079" w:rsidRDefault="001735BD">
      <w:pPr>
        <w:ind w:firstLine="720"/>
      </w:pPr>
      <w:r>
        <w:t>The master dataset was created during earlier data collection/integration and loaded with Polars. Missing values are documented, not imputed, at this stage; irrelevant variables are retained for traceability but not treated as predictors.</w:t>
      </w:r>
    </w:p>
    <w:p w14:paraId="74B26814" w14:textId="77777777" w:rsidR="005F0029" w:rsidRDefault="001735BD">
      <w:pPr>
        <w:ind w:firstLine="720"/>
      </w:pPr>
      <w:r>
        <w:t xml:space="preserve">The file is mostly numeric: Table 1 reports 127 integer, 13 floating-point, and 41 string </w:t>
      </w:r>
    </w:p>
    <w:p w14:paraId="730EFC9E" w14:textId="4501E4C6" w:rsidR="006E1079" w:rsidRDefault="001735BD" w:rsidP="005F0029">
      <w:r>
        <w:t>variables. String fields mainly identify players, teams, positions, and external database records.</w:t>
      </w:r>
    </w:p>
    <w:p w14:paraId="20FE2406" w14:textId="6D55503F" w:rsidR="006E1079" w:rsidRDefault="001735BD">
      <w:pPr>
        <w:pStyle w:val="APACaption"/>
      </w:pPr>
      <w:r>
        <w:rPr>
          <w:b/>
        </w:rPr>
        <w:t>Table 1. Dataset Data</w:t>
      </w:r>
      <w:r w:rsidR="00727A54">
        <w:rPr>
          <w:b/>
        </w:rPr>
        <w:t xml:space="preserve"> </w:t>
      </w:r>
      <w:r>
        <w:rPr>
          <w:b/>
        </w:rPr>
        <w:t>Type Summary</w:t>
      </w:r>
    </w:p>
    <w:tbl>
      <w:tblPr>
        <w:tblStyle w:val="TableGrid"/>
        <w:tblW w:w="0" w:type="auto"/>
        <w:jc w:val="center"/>
        <w:tblCellMar>
          <w:top w:w="40" w:type="dxa"/>
          <w:left w:w="60" w:type="dxa"/>
          <w:bottom w:w="40" w:type="dxa"/>
          <w:right w:w="60" w:type="dxa"/>
        </w:tblCellMar>
        <w:tblLook w:val="04A0" w:firstRow="1" w:lastRow="0" w:firstColumn="1" w:lastColumn="0" w:noHBand="0" w:noVBand="1"/>
      </w:tblPr>
      <w:tblGrid>
        <w:gridCol w:w="3168"/>
        <w:gridCol w:w="3168"/>
      </w:tblGrid>
      <w:tr w:rsidR="006E1079" w14:paraId="027EDB1B" w14:textId="77777777">
        <w:trPr>
          <w:tblHeader/>
          <w:jc w:val="center"/>
        </w:trPr>
        <w:tc>
          <w:tcPr>
            <w:tcW w:w="3168" w:type="dxa"/>
            <w:shd w:val="clear" w:color="auto" w:fill="D9E2F3"/>
            <w:vAlign w:val="center"/>
          </w:tcPr>
          <w:p w14:paraId="50B8BFF0" w14:textId="77777777" w:rsidR="006E1079" w:rsidRDefault="001735BD">
            <w:pPr>
              <w:spacing w:line="240" w:lineRule="auto"/>
            </w:pPr>
            <w:r>
              <w:rPr>
                <w:b/>
                <w:sz w:val="18"/>
              </w:rPr>
              <w:t>Data Type</w:t>
            </w:r>
          </w:p>
        </w:tc>
        <w:tc>
          <w:tcPr>
            <w:tcW w:w="3168" w:type="dxa"/>
            <w:shd w:val="clear" w:color="auto" w:fill="D9E2F3"/>
            <w:vAlign w:val="center"/>
          </w:tcPr>
          <w:p w14:paraId="5AA83825" w14:textId="77777777" w:rsidR="006E1079" w:rsidRDefault="001735BD">
            <w:pPr>
              <w:spacing w:line="240" w:lineRule="auto"/>
            </w:pPr>
            <w:r>
              <w:rPr>
                <w:b/>
                <w:sz w:val="18"/>
              </w:rPr>
              <w:t>Number of Variables</w:t>
            </w:r>
          </w:p>
        </w:tc>
      </w:tr>
      <w:tr w:rsidR="006E1079" w14:paraId="6983F5B5" w14:textId="77777777">
        <w:trPr>
          <w:jc w:val="center"/>
        </w:trPr>
        <w:tc>
          <w:tcPr>
            <w:tcW w:w="3168" w:type="dxa"/>
            <w:vAlign w:val="center"/>
          </w:tcPr>
          <w:p w14:paraId="57A8515B" w14:textId="77777777" w:rsidR="006E1079" w:rsidRDefault="001735BD">
            <w:pPr>
              <w:spacing w:line="240" w:lineRule="auto"/>
            </w:pPr>
            <w:r>
              <w:rPr>
                <w:sz w:val="18"/>
              </w:rPr>
              <w:t>Int64</w:t>
            </w:r>
          </w:p>
        </w:tc>
        <w:tc>
          <w:tcPr>
            <w:tcW w:w="3168" w:type="dxa"/>
            <w:vAlign w:val="center"/>
          </w:tcPr>
          <w:p w14:paraId="6F45F2E4" w14:textId="77777777" w:rsidR="006E1079" w:rsidRDefault="001735BD">
            <w:pPr>
              <w:spacing w:line="240" w:lineRule="auto"/>
            </w:pPr>
            <w:r>
              <w:rPr>
                <w:sz w:val="18"/>
              </w:rPr>
              <w:t>127</w:t>
            </w:r>
          </w:p>
        </w:tc>
      </w:tr>
      <w:tr w:rsidR="006E1079" w14:paraId="577359E4" w14:textId="77777777">
        <w:trPr>
          <w:jc w:val="center"/>
        </w:trPr>
        <w:tc>
          <w:tcPr>
            <w:tcW w:w="3168" w:type="dxa"/>
            <w:vAlign w:val="center"/>
          </w:tcPr>
          <w:p w14:paraId="06761BB7" w14:textId="77777777" w:rsidR="006E1079" w:rsidRDefault="001735BD">
            <w:pPr>
              <w:spacing w:line="240" w:lineRule="auto"/>
            </w:pPr>
            <w:r>
              <w:rPr>
                <w:sz w:val="18"/>
              </w:rPr>
              <w:t>String</w:t>
            </w:r>
          </w:p>
        </w:tc>
        <w:tc>
          <w:tcPr>
            <w:tcW w:w="3168" w:type="dxa"/>
            <w:vAlign w:val="center"/>
          </w:tcPr>
          <w:p w14:paraId="7C11F1BA" w14:textId="77777777" w:rsidR="006E1079" w:rsidRDefault="001735BD">
            <w:pPr>
              <w:spacing w:line="240" w:lineRule="auto"/>
            </w:pPr>
            <w:r>
              <w:rPr>
                <w:sz w:val="18"/>
              </w:rPr>
              <w:t>41</w:t>
            </w:r>
          </w:p>
        </w:tc>
      </w:tr>
      <w:tr w:rsidR="006E1079" w14:paraId="56C28269" w14:textId="77777777">
        <w:trPr>
          <w:jc w:val="center"/>
        </w:trPr>
        <w:tc>
          <w:tcPr>
            <w:tcW w:w="3168" w:type="dxa"/>
            <w:vAlign w:val="center"/>
          </w:tcPr>
          <w:p w14:paraId="7F4C5A43" w14:textId="77777777" w:rsidR="006E1079" w:rsidRDefault="001735BD">
            <w:pPr>
              <w:spacing w:line="240" w:lineRule="auto"/>
            </w:pPr>
            <w:r>
              <w:rPr>
                <w:sz w:val="18"/>
              </w:rPr>
              <w:t>Float64</w:t>
            </w:r>
          </w:p>
        </w:tc>
        <w:tc>
          <w:tcPr>
            <w:tcW w:w="3168" w:type="dxa"/>
            <w:vAlign w:val="center"/>
          </w:tcPr>
          <w:p w14:paraId="2F2FC5C2" w14:textId="77777777" w:rsidR="006E1079" w:rsidRDefault="001735BD">
            <w:pPr>
              <w:spacing w:line="240" w:lineRule="auto"/>
            </w:pPr>
            <w:r>
              <w:rPr>
                <w:sz w:val="18"/>
              </w:rPr>
              <w:t>13</w:t>
            </w:r>
          </w:p>
        </w:tc>
      </w:tr>
    </w:tbl>
    <w:p w14:paraId="7F11D54D" w14:textId="77777777" w:rsidR="006E1079" w:rsidRDefault="006E1079"/>
    <w:p w14:paraId="6A30DF09" w14:textId="77777777" w:rsidR="006E1079" w:rsidRDefault="001735BD">
      <w:pPr>
        <w:pStyle w:val="Heading1"/>
      </w:pPr>
      <w:r>
        <w:t>Data Summary and Descriptive Statistics</w:t>
      </w:r>
    </w:p>
    <w:p w14:paraId="6FE9440B" w14:textId="49EC8DD5" w:rsidR="006E1079" w:rsidRDefault="001735BD">
      <w:pPr>
        <w:ind w:firstLine="720"/>
      </w:pPr>
      <w:r>
        <w:t>A focused set of 26 variables was selected from the 181-column master file, representing player characteristics, experience, opportunity, production, efficiency, ball security, and fantasy production. Identifiers were retained for context but not as predictors.</w:t>
      </w:r>
    </w:p>
    <w:p w14:paraId="62E449CA" w14:textId="77777777" w:rsidR="006E1079" w:rsidRDefault="001735BD">
      <w:pPr>
        <w:pStyle w:val="Heading2"/>
      </w:pPr>
      <w:r>
        <w:lastRenderedPageBreak/>
        <w:t>Summary Statistics</w:t>
      </w:r>
    </w:p>
    <w:p w14:paraId="6AEFA485" w14:textId="4953FAE0" w:rsidR="006E1079" w:rsidRDefault="001735BD">
      <w:pPr>
        <w:ind w:firstLine="720"/>
      </w:pPr>
      <w:r>
        <w:t>Table 2 summarizes ten stakeholder-relevant variables, including skewness and kurtosis. The typical player</w:t>
      </w:r>
      <w:r w:rsidR="005F0029">
        <w:t xml:space="preserve"> </w:t>
      </w:r>
      <w:r>
        <w:t xml:space="preserve">season included 11 games, 31 targets, 18 receptions, and 216 receiving yards; mean receiving yards (361) </w:t>
      </w:r>
      <w:proofErr w:type="gramStart"/>
      <w:r>
        <w:t>exceed</w:t>
      </w:r>
      <w:proofErr w:type="gramEnd"/>
      <w:r>
        <w:t xml:space="preserve"> the median, reflecting a smaller number of high-production seasons pulling the average up.</w:t>
      </w:r>
    </w:p>
    <w:p w14:paraId="06876FDE" w14:textId="77777777" w:rsidR="006E1079" w:rsidRDefault="001735BD">
      <w:pPr>
        <w:pStyle w:val="APACaption"/>
      </w:pPr>
      <w:r>
        <w:rPr>
          <w:b/>
        </w:rPr>
        <w:t>Table 2. Selected Descriptive Statistics, Including Skewness and Kurtosis</w:t>
      </w:r>
    </w:p>
    <w:tbl>
      <w:tblPr>
        <w:tblStyle w:val="TableGrid"/>
        <w:tblW w:w="0" w:type="auto"/>
        <w:tblLayout w:type="fixed"/>
        <w:tblCellMar>
          <w:top w:w="40" w:type="dxa"/>
          <w:left w:w="60" w:type="dxa"/>
          <w:bottom w:w="40" w:type="dxa"/>
          <w:right w:w="60" w:type="dxa"/>
        </w:tblCellMar>
        <w:tblLook w:val="04A0" w:firstRow="1" w:lastRow="0" w:firstColumn="1" w:lastColumn="0" w:noHBand="0" w:noVBand="1"/>
      </w:tblPr>
      <w:tblGrid>
        <w:gridCol w:w="1872"/>
        <w:gridCol w:w="832"/>
        <w:gridCol w:w="832"/>
        <w:gridCol w:w="832"/>
        <w:gridCol w:w="832"/>
        <w:gridCol w:w="832"/>
        <w:gridCol w:w="832"/>
        <w:gridCol w:w="832"/>
        <w:gridCol w:w="832"/>
        <w:gridCol w:w="832"/>
      </w:tblGrid>
      <w:tr w:rsidR="0097737D" w14:paraId="609E954E" w14:textId="77777777">
        <w:tc>
          <w:tcPr>
            <w:tcW w:w="1872" w:type="dxa"/>
          </w:tcPr>
          <w:p w14:paraId="48EA535B" w14:textId="77777777" w:rsidR="0097737D" w:rsidRDefault="001735BD">
            <w:r>
              <w:rPr>
                <w:b/>
                <w:sz w:val="16"/>
              </w:rPr>
              <w:t>Variable</w:t>
            </w:r>
          </w:p>
        </w:tc>
        <w:tc>
          <w:tcPr>
            <w:tcW w:w="832" w:type="dxa"/>
          </w:tcPr>
          <w:p w14:paraId="608C9450" w14:textId="77777777" w:rsidR="0097737D" w:rsidRDefault="001735BD">
            <w:r>
              <w:rPr>
                <w:b/>
                <w:sz w:val="16"/>
              </w:rPr>
              <w:t>Count</w:t>
            </w:r>
          </w:p>
        </w:tc>
        <w:tc>
          <w:tcPr>
            <w:tcW w:w="832" w:type="dxa"/>
          </w:tcPr>
          <w:p w14:paraId="0C229B21" w14:textId="77777777" w:rsidR="0097737D" w:rsidRDefault="001735BD">
            <w:r>
              <w:rPr>
                <w:b/>
                <w:sz w:val="16"/>
              </w:rPr>
              <w:t>Missing</w:t>
            </w:r>
          </w:p>
        </w:tc>
        <w:tc>
          <w:tcPr>
            <w:tcW w:w="832" w:type="dxa"/>
          </w:tcPr>
          <w:p w14:paraId="26A60134" w14:textId="77777777" w:rsidR="0097737D" w:rsidRDefault="001735BD">
            <w:r>
              <w:rPr>
                <w:b/>
                <w:sz w:val="16"/>
              </w:rPr>
              <w:t>Mean</w:t>
            </w:r>
          </w:p>
        </w:tc>
        <w:tc>
          <w:tcPr>
            <w:tcW w:w="832" w:type="dxa"/>
          </w:tcPr>
          <w:p w14:paraId="4988F4EB" w14:textId="77777777" w:rsidR="0097737D" w:rsidRDefault="001735BD">
            <w:r>
              <w:rPr>
                <w:b/>
                <w:sz w:val="16"/>
              </w:rPr>
              <w:t>Std. Dev.</w:t>
            </w:r>
          </w:p>
        </w:tc>
        <w:tc>
          <w:tcPr>
            <w:tcW w:w="832" w:type="dxa"/>
          </w:tcPr>
          <w:p w14:paraId="2628AAB9" w14:textId="77777777" w:rsidR="0097737D" w:rsidRDefault="001735BD">
            <w:r>
              <w:rPr>
                <w:b/>
                <w:sz w:val="16"/>
              </w:rPr>
              <w:t>Min</w:t>
            </w:r>
          </w:p>
        </w:tc>
        <w:tc>
          <w:tcPr>
            <w:tcW w:w="832" w:type="dxa"/>
          </w:tcPr>
          <w:p w14:paraId="012A3C66" w14:textId="77777777" w:rsidR="0097737D" w:rsidRDefault="001735BD">
            <w:r>
              <w:rPr>
                <w:b/>
                <w:sz w:val="16"/>
              </w:rPr>
              <w:t>Median</w:t>
            </w:r>
          </w:p>
        </w:tc>
        <w:tc>
          <w:tcPr>
            <w:tcW w:w="832" w:type="dxa"/>
          </w:tcPr>
          <w:p w14:paraId="4C5BC994" w14:textId="77777777" w:rsidR="0097737D" w:rsidRDefault="001735BD">
            <w:r>
              <w:rPr>
                <w:b/>
                <w:sz w:val="16"/>
              </w:rPr>
              <w:t>Max</w:t>
            </w:r>
          </w:p>
        </w:tc>
        <w:tc>
          <w:tcPr>
            <w:tcW w:w="832" w:type="dxa"/>
          </w:tcPr>
          <w:p w14:paraId="78511944" w14:textId="77777777" w:rsidR="0097737D" w:rsidRDefault="001735BD">
            <w:r>
              <w:rPr>
                <w:b/>
                <w:sz w:val="16"/>
              </w:rPr>
              <w:t>Skew</w:t>
            </w:r>
          </w:p>
        </w:tc>
        <w:tc>
          <w:tcPr>
            <w:tcW w:w="832" w:type="dxa"/>
          </w:tcPr>
          <w:p w14:paraId="5A433D96" w14:textId="77777777" w:rsidR="0097737D" w:rsidRDefault="001735BD">
            <w:r>
              <w:rPr>
                <w:b/>
                <w:sz w:val="16"/>
              </w:rPr>
              <w:t>Kurtosis</w:t>
            </w:r>
          </w:p>
        </w:tc>
      </w:tr>
      <w:tr w:rsidR="0097737D" w14:paraId="7241040D" w14:textId="77777777">
        <w:tc>
          <w:tcPr>
            <w:tcW w:w="1872" w:type="dxa"/>
          </w:tcPr>
          <w:p w14:paraId="3ED2CE2B" w14:textId="77777777" w:rsidR="0097737D" w:rsidRDefault="001735BD">
            <w:r>
              <w:rPr>
                <w:sz w:val="16"/>
              </w:rPr>
              <w:t>Season</w:t>
            </w:r>
          </w:p>
        </w:tc>
        <w:tc>
          <w:tcPr>
            <w:tcW w:w="832" w:type="dxa"/>
          </w:tcPr>
          <w:p w14:paraId="383C12A0" w14:textId="77777777" w:rsidR="0097737D" w:rsidRDefault="001735BD">
            <w:r>
              <w:rPr>
                <w:sz w:val="16"/>
              </w:rPr>
              <w:t>3,148</w:t>
            </w:r>
          </w:p>
        </w:tc>
        <w:tc>
          <w:tcPr>
            <w:tcW w:w="832" w:type="dxa"/>
          </w:tcPr>
          <w:p w14:paraId="73A35725" w14:textId="77777777" w:rsidR="0097737D" w:rsidRDefault="001735BD">
            <w:r>
              <w:rPr>
                <w:sz w:val="16"/>
              </w:rPr>
              <w:t>0</w:t>
            </w:r>
          </w:p>
        </w:tc>
        <w:tc>
          <w:tcPr>
            <w:tcW w:w="832" w:type="dxa"/>
          </w:tcPr>
          <w:p w14:paraId="5C530A2B" w14:textId="77777777" w:rsidR="0097737D" w:rsidRDefault="001735BD">
            <w:r>
              <w:rPr>
                <w:sz w:val="16"/>
              </w:rPr>
              <w:t>2018.70</w:t>
            </w:r>
          </w:p>
        </w:tc>
        <w:tc>
          <w:tcPr>
            <w:tcW w:w="832" w:type="dxa"/>
          </w:tcPr>
          <w:p w14:paraId="78BA0AD4" w14:textId="77777777" w:rsidR="0097737D" w:rsidRDefault="001735BD">
            <w:r>
              <w:rPr>
                <w:sz w:val="16"/>
              </w:rPr>
              <w:t>4.01</w:t>
            </w:r>
          </w:p>
        </w:tc>
        <w:tc>
          <w:tcPr>
            <w:tcW w:w="832" w:type="dxa"/>
          </w:tcPr>
          <w:p w14:paraId="143E66D9" w14:textId="77777777" w:rsidR="0097737D" w:rsidRDefault="001735BD">
            <w:r>
              <w:rPr>
                <w:sz w:val="16"/>
              </w:rPr>
              <w:t>2012</w:t>
            </w:r>
          </w:p>
        </w:tc>
        <w:tc>
          <w:tcPr>
            <w:tcW w:w="832" w:type="dxa"/>
          </w:tcPr>
          <w:p w14:paraId="38FC41D0" w14:textId="77777777" w:rsidR="0097737D" w:rsidRDefault="001735BD">
            <w:r>
              <w:rPr>
                <w:sz w:val="16"/>
              </w:rPr>
              <w:t>2019</w:t>
            </w:r>
          </w:p>
        </w:tc>
        <w:tc>
          <w:tcPr>
            <w:tcW w:w="832" w:type="dxa"/>
          </w:tcPr>
          <w:p w14:paraId="40759E22" w14:textId="77777777" w:rsidR="0097737D" w:rsidRDefault="001735BD">
            <w:r>
              <w:rPr>
                <w:sz w:val="16"/>
              </w:rPr>
              <w:t>2025</w:t>
            </w:r>
          </w:p>
        </w:tc>
        <w:tc>
          <w:tcPr>
            <w:tcW w:w="832" w:type="dxa"/>
          </w:tcPr>
          <w:p w14:paraId="7B404275" w14:textId="77777777" w:rsidR="0097737D" w:rsidRDefault="001735BD">
            <w:r>
              <w:rPr>
                <w:sz w:val="16"/>
              </w:rPr>
              <w:t>-0.08</w:t>
            </w:r>
          </w:p>
        </w:tc>
        <w:tc>
          <w:tcPr>
            <w:tcW w:w="832" w:type="dxa"/>
          </w:tcPr>
          <w:p w14:paraId="6B4286FA" w14:textId="77777777" w:rsidR="0097737D" w:rsidRDefault="001735BD">
            <w:r>
              <w:rPr>
                <w:sz w:val="16"/>
              </w:rPr>
              <w:t>-1.19</w:t>
            </w:r>
          </w:p>
        </w:tc>
      </w:tr>
      <w:tr w:rsidR="0097737D" w14:paraId="16BDA11B" w14:textId="77777777">
        <w:tc>
          <w:tcPr>
            <w:tcW w:w="1872" w:type="dxa"/>
          </w:tcPr>
          <w:p w14:paraId="434561D4" w14:textId="77777777" w:rsidR="0097737D" w:rsidRDefault="001735BD">
            <w:r>
              <w:rPr>
                <w:sz w:val="16"/>
              </w:rPr>
              <w:t>Height (in.)</w:t>
            </w:r>
          </w:p>
        </w:tc>
        <w:tc>
          <w:tcPr>
            <w:tcW w:w="832" w:type="dxa"/>
          </w:tcPr>
          <w:p w14:paraId="57C6ECA3" w14:textId="77777777" w:rsidR="0097737D" w:rsidRDefault="001735BD">
            <w:r>
              <w:rPr>
                <w:sz w:val="16"/>
              </w:rPr>
              <w:t>3,148</w:t>
            </w:r>
          </w:p>
        </w:tc>
        <w:tc>
          <w:tcPr>
            <w:tcW w:w="832" w:type="dxa"/>
          </w:tcPr>
          <w:p w14:paraId="05711544" w14:textId="77777777" w:rsidR="0097737D" w:rsidRDefault="001735BD">
            <w:r>
              <w:rPr>
                <w:sz w:val="16"/>
              </w:rPr>
              <w:t>0</w:t>
            </w:r>
          </w:p>
        </w:tc>
        <w:tc>
          <w:tcPr>
            <w:tcW w:w="832" w:type="dxa"/>
          </w:tcPr>
          <w:p w14:paraId="5E498254" w14:textId="77777777" w:rsidR="0097737D" w:rsidRDefault="001735BD">
            <w:r>
              <w:rPr>
                <w:sz w:val="16"/>
              </w:rPr>
              <w:t>72.52</w:t>
            </w:r>
          </w:p>
        </w:tc>
        <w:tc>
          <w:tcPr>
            <w:tcW w:w="832" w:type="dxa"/>
          </w:tcPr>
          <w:p w14:paraId="4519CC4C" w14:textId="77777777" w:rsidR="0097737D" w:rsidRDefault="001735BD">
            <w:r>
              <w:rPr>
                <w:sz w:val="16"/>
              </w:rPr>
              <w:t>2.41</w:t>
            </w:r>
          </w:p>
        </w:tc>
        <w:tc>
          <w:tcPr>
            <w:tcW w:w="832" w:type="dxa"/>
          </w:tcPr>
          <w:p w14:paraId="09BF5C26" w14:textId="77777777" w:rsidR="0097737D" w:rsidRDefault="001735BD">
            <w:r>
              <w:rPr>
                <w:sz w:val="16"/>
              </w:rPr>
              <w:t>65</w:t>
            </w:r>
          </w:p>
        </w:tc>
        <w:tc>
          <w:tcPr>
            <w:tcW w:w="832" w:type="dxa"/>
          </w:tcPr>
          <w:p w14:paraId="0D3EDDCC" w14:textId="77777777" w:rsidR="0097737D" w:rsidRDefault="001735BD">
            <w:r>
              <w:rPr>
                <w:sz w:val="16"/>
              </w:rPr>
              <w:t>73</w:t>
            </w:r>
          </w:p>
        </w:tc>
        <w:tc>
          <w:tcPr>
            <w:tcW w:w="832" w:type="dxa"/>
          </w:tcPr>
          <w:p w14:paraId="3FCF933B" w14:textId="77777777" w:rsidR="0097737D" w:rsidRDefault="001735BD">
            <w:r>
              <w:rPr>
                <w:sz w:val="16"/>
              </w:rPr>
              <w:t>78</w:t>
            </w:r>
          </w:p>
        </w:tc>
        <w:tc>
          <w:tcPr>
            <w:tcW w:w="832" w:type="dxa"/>
          </w:tcPr>
          <w:p w14:paraId="19501A26" w14:textId="77777777" w:rsidR="0097737D" w:rsidRDefault="001735BD">
            <w:r>
              <w:rPr>
                <w:sz w:val="16"/>
              </w:rPr>
              <w:t>-0.22</w:t>
            </w:r>
          </w:p>
        </w:tc>
        <w:tc>
          <w:tcPr>
            <w:tcW w:w="832" w:type="dxa"/>
          </w:tcPr>
          <w:p w14:paraId="3107E3DF" w14:textId="77777777" w:rsidR="0097737D" w:rsidRDefault="001735BD">
            <w:r>
              <w:rPr>
                <w:sz w:val="16"/>
              </w:rPr>
              <w:t>-0.47</w:t>
            </w:r>
          </w:p>
        </w:tc>
      </w:tr>
      <w:tr w:rsidR="0097737D" w14:paraId="70DC620D" w14:textId="77777777">
        <w:tc>
          <w:tcPr>
            <w:tcW w:w="1872" w:type="dxa"/>
          </w:tcPr>
          <w:p w14:paraId="03DA3A0A" w14:textId="77777777" w:rsidR="0097737D" w:rsidRDefault="001735BD">
            <w:r>
              <w:rPr>
                <w:sz w:val="16"/>
              </w:rPr>
              <w:t>Weight (lb.)</w:t>
            </w:r>
          </w:p>
        </w:tc>
        <w:tc>
          <w:tcPr>
            <w:tcW w:w="832" w:type="dxa"/>
          </w:tcPr>
          <w:p w14:paraId="65F15212" w14:textId="77777777" w:rsidR="0097737D" w:rsidRDefault="001735BD">
            <w:r>
              <w:rPr>
                <w:sz w:val="16"/>
              </w:rPr>
              <w:t>3,148</w:t>
            </w:r>
          </w:p>
        </w:tc>
        <w:tc>
          <w:tcPr>
            <w:tcW w:w="832" w:type="dxa"/>
          </w:tcPr>
          <w:p w14:paraId="75E65E78" w14:textId="77777777" w:rsidR="0097737D" w:rsidRDefault="001735BD">
            <w:r>
              <w:rPr>
                <w:sz w:val="16"/>
              </w:rPr>
              <w:t>0</w:t>
            </w:r>
          </w:p>
        </w:tc>
        <w:tc>
          <w:tcPr>
            <w:tcW w:w="832" w:type="dxa"/>
          </w:tcPr>
          <w:p w14:paraId="21C30AF2" w14:textId="77777777" w:rsidR="0097737D" w:rsidRDefault="001735BD">
            <w:r>
              <w:rPr>
                <w:sz w:val="16"/>
              </w:rPr>
              <w:t>200.26</w:t>
            </w:r>
          </w:p>
        </w:tc>
        <w:tc>
          <w:tcPr>
            <w:tcW w:w="832" w:type="dxa"/>
          </w:tcPr>
          <w:p w14:paraId="5287A860" w14:textId="77777777" w:rsidR="0097737D" w:rsidRDefault="001735BD">
            <w:r>
              <w:rPr>
                <w:sz w:val="16"/>
              </w:rPr>
              <w:t>15.36</w:t>
            </w:r>
          </w:p>
        </w:tc>
        <w:tc>
          <w:tcPr>
            <w:tcW w:w="832" w:type="dxa"/>
          </w:tcPr>
          <w:p w14:paraId="39534923" w14:textId="77777777" w:rsidR="0097737D" w:rsidRDefault="001735BD">
            <w:r>
              <w:rPr>
                <w:sz w:val="16"/>
              </w:rPr>
              <w:t>153</w:t>
            </w:r>
          </w:p>
        </w:tc>
        <w:tc>
          <w:tcPr>
            <w:tcW w:w="832" w:type="dxa"/>
          </w:tcPr>
          <w:p w14:paraId="4B298A86" w14:textId="77777777" w:rsidR="0097737D" w:rsidRDefault="001735BD">
            <w:r>
              <w:rPr>
                <w:sz w:val="16"/>
              </w:rPr>
              <w:t>200</w:t>
            </w:r>
          </w:p>
        </w:tc>
        <w:tc>
          <w:tcPr>
            <w:tcW w:w="832" w:type="dxa"/>
          </w:tcPr>
          <w:p w14:paraId="13B4031C" w14:textId="77777777" w:rsidR="0097737D" w:rsidRDefault="001735BD">
            <w:r>
              <w:rPr>
                <w:sz w:val="16"/>
              </w:rPr>
              <w:t>245</w:t>
            </w:r>
          </w:p>
        </w:tc>
        <w:tc>
          <w:tcPr>
            <w:tcW w:w="832" w:type="dxa"/>
          </w:tcPr>
          <w:p w14:paraId="7BE80722" w14:textId="77777777" w:rsidR="0097737D" w:rsidRDefault="001735BD">
            <w:r>
              <w:rPr>
                <w:sz w:val="16"/>
              </w:rPr>
              <w:t>-0.13</w:t>
            </w:r>
          </w:p>
        </w:tc>
        <w:tc>
          <w:tcPr>
            <w:tcW w:w="832" w:type="dxa"/>
          </w:tcPr>
          <w:p w14:paraId="0F66ABE0" w14:textId="77777777" w:rsidR="0097737D" w:rsidRDefault="001735BD">
            <w:r>
              <w:rPr>
                <w:sz w:val="16"/>
              </w:rPr>
              <w:t>-0.31</w:t>
            </w:r>
          </w:p>
        </w:tc>
      </w:tr>
      <w:tr w:rsidR="0097737D" w14:paraId="18A85D22" w14:textId="77777777">
        <w:tc>
          <w:tcPr>
            <w:tcW w:w="1872" w:type="dxa"/>
          </w:tcPr>
          <w:p w14:paraId="51AA76F8" w14:textId="77777777" w:rsidR="0097737D" w:rsidRDefault="001735BD">
            <w:r>
              <w:rPr>
                <w:sz w:val="16"/>
              </w:rPr>
              <w:t>Years of experience</w:t>
            </w:r>
          </w:p>
        </w:tc>
        <w:tc>
          <w:tcPr>
            <w:tcW w:w="832" w:type="dxa"/>
          </w:tcPr>
          <w:p w14:paraId="13A2F7D1" w14:textId="77777777" w:rsidR="0097737D" w:rsidRDefault="001735BD">
            <w:r>
              <w:rPr>
                <w:sz w:val="16"/>
              </w:rPr>
              <w:t>3,148</w:t>
            </w:r>
          </w:p>
        </w:tc>
        <w:tc>
          <w:tcPr>
            <w:tcW w:w="832" w:type="dxa"/>
          </w:tcPr>
          <w:p w14:paraId="6E09B9BB" w14:textId="77777777" w:rsidR="0097737D" w:rsidRDefault="001735BD">
            <w:r>
              <w:rPr>
                <w:sz w:val="16"/>
              </w:rPr>
              <w:t>0</w:t>
            </w:r>
          </w:p>
        </w:tc>
        <w:tc>
          <w:tcPr>
            <w:tcW w:w="832" w:type="dxa"/>
          </w:tcPr>
          <w:p w14:paraId="06272C9B" w14:textId="77777777" w:rsidR="0097737D" w:rsidRDefault="001735BD">
            <w:r>
              <w:rPr>
                <w:sz w:val="16"/>
              </w:rPr>
              <w:t>6.55</w:t>
            </w:r>
          </w:p>
        </w:tc>
        <w:tc>
          <w:tcPr>
            <w:tcW w:w="832" w:type="dxa"/>
          </w:tcPr>
          <w:p w14:paraId="27E6D88D" w14:textId="77777777" w:rsidR="0097737D" w:rsidRDefault="001735BD">
            <w:r>
              <w:rPr>
                <w:sz w:val="16"/>
              </w:rPr>
              <w:t>3.34</w:t>
            </w:r>
          </w:p>
        </w:tc>
        <w:tc>
          <w:tcPr>
            <w:tcW w:w="832" w:type="dxa"/>
          </w:tcPr>
          <w:p w14:paraId="5E0E736F" w14:textId="77777777" w:rsidR="0097737D" w:rsidRDefault="001735BD">
            <w:r>
              <w:rPr>
                <w:sz w:val="16"/>
              </w:rPr>
              <w:t>0</w:t>
            </w:r>
          </w:p>
        </w:tc>
        <w:tc>
          <w:tcPr>
            <w:tcW w:w="832" w:type="dxa"/>
          </w:tcPr>
          <w:p w14:paraId="6B6F5DD6" w14:textId="77777777" w:rsidR="0097737D" w:rsidRDefault="001735BD">
            <w:r>
              <w:rPr>
                <w:sz w:val="16"/>
              </w:rPr>
              <w:t>6</w:t>
            </w:r>
          </w:p>
        </w:tc>
        <w:tc>
          <w:tcPr>
            <w:tcW w:w="832" w:type="dxa"/>
          </w:tcPr>
          <w:p w14:paraId="2A6FC5E4" w14:textId="77777777" w:rsidR="0097737D" w:rsidRDefault="001735BD">
            <w:r>
              <w:rPr>
                <w:sz w:val="16"/>
              </w:rPr>
              <w:t>17</w:t>
            </w:r>
          </w:p>
        </w:tc>
        <w:tc>
          <w:tcPr>
            <w:tcW w:w="832" w:type="dxa"/>
          </w:tcPr>
          <w:p w14:paraId="1D078C14" w14:textId="77777777" w:rsidR="0097737D" w:rsidRDefault="001735BD">
            <w:r>
              <w:rPr>
                <w:sz w:val="16"/>
              </w:rPr>
              <w:t>0.43</w:t>
            </w:r>
          </w:p>
        </w:tc>
        <w:tc>
          <w:tcPr>
            <w:tcW w:w="832" w:type="dxa"/>
          </w:tcPr>
          <w:p w14:paraId="4595A359" w14:textId="77777777" w:rsidR="0097737D" w:rsidRDefault="001735BD">
            <w:r>
              <w:rPr>
                <w:sz w:val="16"/>
              </w:rPr>
              <w:t>-0.34</w:t>
            </w:r>
          </w:p>
        </w:tc>
      </w:tr>
      <w:tr w:rsidR="0097737D" w14:paraId="31A53033" w14:textId="77777777">
        <w:tc>
          <w:tcPr>
            <w:tcW w:w="1872" w:type="dxa"/>
          </w:tcPr>
          <w:p w14:paraId="0E09A5FD" w14:textId="77777777" w:rsidR="0097737D" w:rsidRDefault="001735BD">
            <w:r>
              <w:rPr>
                <w:sz w:val="16"/>
              </w:rPr>
              <w:t>Games</w:t>
            </w:r>
          </w:p>
        </w:tc>
        <w:tc>
          <w:tcPr>
            <w:tcW w:w="832" w:type="dxa"/>
          </w:tcPr>
          <w:p w14:paraId="23319D13" w14:textId="77777777" w:rsidR="0097737D" w:rsidRDefault="001735BD">
            <w:r>
              <w:rPr>
                <w:sz w:val="16"/>
              </w:rPr>
              <w:t>3,148</w:t>
            </w:r>
          </w:p>
        </w:tc>
        <w:tc>
          <w:tcPr>
            <w:tcW w:w="832" w:type="dxa"/>
          </w:tcPr>
          <w:p w14:paraId="4163A44A" w14:textId="77777777" w:rsidR="0097737D" w:rsidRDefault="001735BD">
            <w:r>
              <w:rPr>
                <w:sz w:val="16"/>
              </w:rPr>
              <w:t>0</w:t>
            </w:r>
          </w:p>
        </w:tc>
        <w:tc>
          <w:tcPr>
            <w:tcW w:w="832" w:type="dxa"/>
          </w:tcPr>
          <w:p w14:paraId="26A2822D" w14:textId="77777777" w:rsidR="0097737D" w:rsidRDefault="001735BD">
            <w:r>
              <w:rPr>
                <w:sz w:val="16"/>
              </w:rPr>
              <w:t>10.28</w:t>
            </w:r>
          </w:p>
        </w:tc>
        <w:tc>
          <w:tcPr>
            <w:tcW w:w="832" w:type="dxa"/>
          </w:tcPr>
          <w:p w14:paraId="4368C347" w14:textId="77777777" w:rsidR="0097737D" w:rsidRDefault="001735BD">
            <w:r>
              <w:rPr>
                <w:sz w:val="16"/>
              </w:rPr>
              <w:t>5.17</w:t>
            </w:r>
          </w:p>
        </w:tc>
        <w:tc>
          <w:tcPr>
            <w:tcW w:w="832" w:type="dxa"/>
          </w:tcPr>
          <w:p w14:paraId="251846D9" w14:textId="77777777" w:rsidR="0097737D" w:rsidRDefault="001735BD">
            <w:r>
              <w:rPr>
                <w:sz w:val="16"/>
              </w:rPr>
              <w:t>1</w:t>
            </w:r>
          </w:p>
        </w:tc>
        <w:tc>
          <w:tcPr>
            <w:tcW w:w="832" w:type="dxa"/>
          </w:tcPr>
          <w:p w14:paraId="2F62B452" w14:textId="77777777" w:rsidR="0097737D" w:rsidRDefault="001735BD">
            <w:r>
              <w:rPr>
                <w:sz w:val="16"/>
              </w:rPr>
              <w:t>11</w:t>
            </w:r>
          </w:p>
        </w:tc>
        <w:tc>
          <w:tcPr>
            <w:tcW w:w="832" w:type="dxa"/>
          </w:tcPr>
          <w:p w14:paraId="78AC7E2F" w14:textId="77777777" w:rsidR="0097737D" w:rsidRDefault="001735BD">
            <w:r>
              <w:rPr>
                <w:sz w:val="16"/>
              </w:rPr>
              <w:t>18</w:t>
            </w:r>
          </w:p>
        </w:tc>
        <w:tc>
          <w:tcPr>
            <w:tcW w:w="832" w:type="dxa"/>
          </w:tcPr>
          <w:p w14:paraId="0C71CD75" w14:textId="77777777" w:rsidR="0097737D" w:rsidRDefault="001735BD">
            <w:r>
              <w:rPr>
                <w:sz w:val="16"/>
              </w:rPr>
              <w:t>-0.41</w:t>
            </w:r>
          </w:p>
        </w:tc>
        <w:tc>
          <w:tcPr>
            <w:tcW w:w="832" w:type="dxa"/>
          </w:tcPr>
          <w:p w14:paraId="04E3C910" w14:textId="77777777" w:rsidR="0097737D" w:rsidRDefault="001735BD">
            <w:r>
              <w:rPr>
                <w:sz w:val="16"/>
              </w:rPr>
              <w:t>-1.19</w:t>
            </w:r>
          </w:p>
        </w:tc>
      </w:tr>
      <w:tr w:rsidR="0097737D" w14:paraId="368E90CE" w14:textId="77777777">
        <w:tc>
          <w:tcPr>
            <w:tcW w:w="1872" w:type="dxa"/>
          </w:tcPr>
          <w:p w14:paraId="2936CFA6" w14:textId="77777777" w:rsidR="0097737D" w:rsidRDefault="001735BD">
            <w:r>
              <w:rPr>
                <w:sz w:val="16"/>
              </w:rPr>
              <w:t>Targets</w:t>
            </w:r>
          </w:p>
        </w:tc>
        <w:tc>
          <w:tcPr>
            <w:tcW w:w="832" w:type="dxa"/>
          </w:tcPr>
          <w:p w14:paraId="36C8D2D8" w14:textId="77777777" w:rsidR="0097737D" w:rsidRDefault="001735BD">
            <w:r>
              <w:rPr>
                <w:sz w:val="16"/>
              </w:rPr>
              <w:t>3,148</w:t>
            </w:r>
          </w:p>
        </w:tc>
        <w:tc>
          <w:tcPr>
            <w:tcW w:w="832" w:type="dxa"/>
          </w:tcPr>
          <w:p w14:paraId="514D8382" w14:textId="77777777" w:rsidR="0097737D" w:rsidRDefault="001735BD">
            <w:r>
              <w:rPr>
                <w:sz w:val="16"/>
              </w:rPr>
              <w:t>0</w:t>
            </w:r>
          </w:p>
        </w:tc>
        <w:tc>
          <w:tcPr>
            <w:tcW w:w="832" w:type="dxa"/>
          </w:tcPr>
          <w:p w14:paraId="25BAE04E" w14:textId="77777777" w:rsidR="0097737D" w:rsidRDefault="001735BD">
            <w:r>
              <w:rPr>
                <w:sz w:val="16"/>
              </w:rPr>
              <w:t>45.80</w:t>
            </w:r>
          </w:p>
        </w:tc>
        <w:tc>
          <w:tcPr>
            <w:tcW w:w="832" w:type="dxa"/>
          </w:tcPr>
          <w:p w14:paraId="0D3BCE28" w14:textId="77777777" w:rsidR="0097737D" w:rsidRDefault="001735BD">
            <w:r>
              <w:rPr>
                <w:sz w:val="16"/>
              </w:rPr>
              <w:t>45.13</w:t>
            </w:r>
          </w:p>
        </w:tc>
        <w:tc>
          <w:tcPr>
            <w:tcW w:w="832" w:type="dxa"/>
          </w:tcPr>
          <w:p w14:paraId="4A608263" w14:textId="77777777" w:rsidR="0097737D" w:rsidRDefault="001735BD">
            <w:r>
              <w:rPr>
                <w:sz w:val="16"/>
              </w:rPr>
              <w:t>0</w:t>
            </w:r>
          </w:p>
        </w:tc>
        <w:tc>
          <w:tcPr>
            <w:tcW w:w="832" w:type="dxa"/>
          </w:tcPr>
          <w:p w14:paraId="7376F018" w14:textId="77777777" w:rsidR="0097737D" w:rsidRDefault="001735BD">
            <w:r>
              <w:rPr>
                <w:sz w:val="16"/>
              </w:rPr>
              <w:t>31</w:t>
            </w:r>
          </w:p>
        </w:tc>
        <w:tc>
          <w:tcPr>
            <w:tcW w:w="832" w:type="dxa"/>
          </w:tcPr>
          <w:p w14:paraId="34E5CAA5" w14:textId="77777777" w:rsidR="0097737D" w:rsidRDefault="001735BD">
            <w:r>
              <w:rPr>
                <w:sz w:val="16"/>
              </w:rPr>
              <w:t>204</w:t>
            </w:r>
          </w:p>
        </w:tc>
        <w:tc>
          <w:tcPr>
            <w:tcW w:w="832" w:type="dxa"/>
          </w:tcPr>
          <w:p w14:paraId="6E9BF494" w14:textId="77777777" w:rsidR="0097737D" w:rsidRDefault="001735BD">
            <w:r>
              <w:rPr>
                <w:sz w:val="16"/>
              </w:rPr>
              <w:t>0.98</w:t>
            </w:r>
          </w:p>
        </w:tc>
        <w:tc>
          <w:tcPr>
            <w:tcW w:w="832" w:type="dxa"/>
          </w:tcPr>
          <w:p w14:paraId="7002CD65" w14:textId="77777777" w:rsidR="0097737D" w:rsidRDefault="001735BD">
            <w:r>
              <w:rPr>
                <w:sz w:val="16"/>
              </w:rPr>
              <w:t>0.07</w:t>
            </w:r>
          </w:p>
        </w:tc>
      </w:tr>
      <w:tr w:rsidR="0097737D" w14:paraId="73500D6B" w14:textId="77777777">
        <w:tc>
          <w:tcPr>
            <w:tcW w:w="1872" w:type="dxa"/>
          </w:tcPr>
          <w:p w14:paraId="16560515" w14:textId="77777777" w:rsidR="0097737D" w:rsidRDefault="001735BD">
            <w:r>
              <w:rPr>
                <w:sz w:val="16"/>
              </w:rPr>
              <w:t>Receptions</w:t>
            </w:r>
          </w:p>
        </w:tc>
        <w:tc>
          <w:tcPr>
            <w:tcW w:w="832" w:type="dxa"/>
          </w:tcPr>
          <w:p w14:paraId="7D0DACB9" w14:textId="77777777" w:rsidR="0097737D" w:rsidRDefault="001735BD">
            <w:r>
              <w:rPr>
                <w:sz w:val="16"/>
              </w:rPr>
              <w:t>3,148</w:t>
            </w:r>
          </w:p>
        </w:tc>
        <w:tc>
          <w:tcPr>
            <w:tcW w:w="832" w:type="dxa"/>
          </w:tcPr>
          <w:p w14:paraId="10A83AF5" w14:textId="77777777" w:rsidR="0097737D" w:rsidRDefault="001735BD">
            <w:r>
              <w:rPr>
                <w:sz w:val="16"/>
              </w:rPr>
              <w:t>0</w:t>
            </w:r>
          </w:p>
        </w:tc>
        <w:tc>
          <w:tcPr>
            <w:tcW w:w="832" w:type="dxa"/>
          </w:tcPr>
          <w:p w14:paraId="20EA8553" w14:textId="77777777" w:rsidR="0097737D" w:rsidRDefault="001735BD">
            <w:r>
              <w:rPr>
                <w:sz w:val="16"/>
              </w:rPr>
              <w:t>28.08</w:t>
            </w:r>
          </w:p>
        </w:tc>
        <w:tc>
          <w:tcPr>
            <w:tcW w:w="832" w:type="dxa"/>
          </w:tcPr>
          <w:p w14:paraId="60097D18" w14:textId="77777777" w:rsidR="0097737D" w:rsidRDefault="001735BD">
            <w:r>
              <w:rPr>
                <w:sz w:val="16"/>
              </w:rPr>
              <w:t>29.02</w:t>
            </w:r>
          </w:p>
        </w:tc>
        <w:tc>
          <w:tcPr>
            <w:tcW w:w="832" w:type="dxa"/>
          </w:tcPr>
          <w:p w14:paraId="6710E78B" w14:textId="77777777" w:rsidR="0097737D" w:rsidRDefault="001735BD">
            <w:r>
              <w:rPr>
                <w:sz w:val="16"/>
              </w:rPr>
              <w:t>0</w:t>
            </w:r>
          </w:p>
        </w:tc>
        <w:tc>
          <w:tcPr>
            <w:tcW w:w="832" w:type="dxa"/>
          </w:tcPr>
          <w:p w14:paraId="0E8FB9EF" w14:textId="77777777" w:rsidR="0097737D" w:rsidRDefault="001735BD">
            <w:r>
              <w:rPr>
                <w:sz w:val="16"/>
              </w:rPr>
              <w:t>18</w:t>
            </w:r>
          </w:p>
        </w:tc>
        <w:tc>
          <w:tcPr>
            <w:tcW w:w="832" w:type="dxa"/>
          </w:tcPr>
          <w:p w14:paraId="3ADCB1A8" w14:textId="77777777" w:rsidR="0097737D" w:rsidRDefault="001735BD">
            <w:r>
              <w:rPr>
                <w:sz w:val="16"/>
              </w:rPr>
              <w:t>149</w:t>
            </w:r>
          </w:p>
        </w:tc>
        <w:tc>
          <w:tcPr>
            <w:tcW w:w="832" w:type="dxa"/>
          </w:tcPr>
          <w:p w14:paraId="3F985DD6" w14:textId="77777777" w:rsidR="0097737D" w:rsidRDefault="001735BD">
            <w:r>
              <w:rPr>
                <w:sz w:val="16"/>
              </w:rPr>
              <w:t>1.13</w:t>
            </w:r>
          </w:p>
        </w:tc>
        <w:tc>
          <w:tcPr>
            <w:tcW w:w="832" w:type="dxa"/>
          </w:tcPr>
          <w:p w14:paraId="5354B27B" w14:textId="77777777" w:rsidR="0097737D" w:rsidRDefault="001735BD">
            <w:r>
              <w:rPr>
                <w:sz w:val="16"/>
              </w:rPr>
              <w:t>0.57</w:t>
            </w:r>
          </w:p>
        </w:tc>
      </w:tr>
      <w:tr w:rsidR="0097737D" w14:paraId="7D9F0817" w14:textId="77777777">
        <w:tc>
          <w:tcPr>
            <w:tcW w:w="1872" w:type="dxa"/>
          </w:tcPr>
          <w:p w14:paraId="611FC1EC" w14:textId="77777777" w:rsidR="0097737D" w:rsidRDefault="001735BD">
            <w:r>
              <w:rPr>
                <w:sz w:val="16"/>
              </w:rPr>
              <w:t>Receiving yards</w:t>
            </w:r>
          </w:p>
        </w:tc>
        <w:tc>
          <w:tcPr>
            <w:tcW w:w="832" w:type="dxa"/>
          </w:tcPr>
          <w:p w14:paraId="1A5F64E9" w14:textId="77777777" w:rsidR="0097737D" w:rsidRDefault="001735BD">
            <w:r>
              <w:rPr>
                <w:sz w:val="16"/>
              </w:rPr>
              <w:t>3,148</w:t>
            </w:r>
          </w:p>
        </w:tc>
        <w:tc>
          <w:tcPr>
            <w:tcW w:w="832" w:type="dxa"/>
          </w:tcPr>
          <w:p w14:paraId="58AF00E1" w14:textId="77777777" w:rsidR="0097737D" w:rsidRDefault="001735BD">
            <w:r>
              <w:rPr>
                <w:sz w:val="16"/>
              </w:rPr>
              <w:t>0</w:t>
            </w:r>
          </w:p>
        </w:tc>
        <w:tc>
          <w:tcPr>
            <w:tcW w:w="832" w:type="dxa"/>
          </w:tcPr>
          <w:p w14:paraId="4CC1A775" w14:textId="77777777" w:rsidR="0097737D" w:rsidRDefault="001735BD">
            <w:r>
              <w:rPr>
                <w:sz w:val="16"/>
              </w:rPr>
              <w:t>360.67</w:t>
            </w:r>
          </w:p>
        </w:tc>
        <w:tc>
          <w:tcPr>
            <w:tcW w:w="832" w:type="dxa"/>
          </w:tcPr>
          <w:p w14:paraId="3C4206AD" w14:textId="77777777" w:rsidR="0097737D" w:rsidRDefault="001735BD">
            <w:r>
              <w:rPr>
                <w:sz w:val="16"/>
              </w:rPr>
              <w:t>385.86</w:t>
            </w:r>
          </w:p>
        </w:tc>
        <w:tc>
          <w:tcPr>
            <w:tcW w:w="832" w:type="dxa"/>
          </w:tcPr>
          <w:p w14:paraId="4C06E626" w14:textId="77777777" w:rsidR="0097737D" w:rsidRDefault="001735BD">
            <w:r>
              <w:rPr>
                <w:sz w:val="16"/>
              </w:rPr>
              <w:t>-4</w:t>
            </w:r>
          </w:p>
        </w:tc>
        <w:tc>
          <w:tcPr>
            <w:tcW w:w="832" w:type="dxa"/>
          </w:tcPr>
          <w:p w14:paraId="3FB82EB3" w14:textId="77777777" w:rsidR="0097737D" w:rsidRDefault="001735BD">
            <w:r>
              <w:rPr>
                <w:sz w:val="16"/>
              </w:rPr>
              <w:t>216</w:t>
            </w:r>
          </w:p>
        </w:tc>
        <w:tc>
          <w:tcPr>
            <w:tcW w:w="832" w:type="dxa"/>
          </w:tcPr>
          <w:p w14:paraId="17E45C47" w14:textId="77777777" w:rsidR="0097737D" w:rsidRDefault="001735BD">
            <w:r>
              <w:rPr>
                <w:sz w:val="16"/>
              </w:rPr>
              <w:t>1,964</w:t>
            </w:r>
          </w:p>
        </w:tc>
        <w:tc>
          <w:tcPr>
            <w:tcW w:w="832" w:type="dxa"/>
          </w:tcPr>
          <w:p w14:paraId="2EB4BBB4" w14:textId="77777777" w:rsidR="0097737D" w:rsidRDefault="001735BD">
            <w:r>
              <w:rPr>
                <w:sz w:val="16"/>
              </w:rPr>
              <w:t>1.19</w:t>
            </w:r>
          </w:p>
        </w:tc>
        <w:tc>
          <w:tcPr>
            <w:tcW w:w="832" w:type="dxa"/>
          </w:tcPr>
          <w:p w14:paraId="6691ACCC" w14:textId="77777777" w:rsidR="0097737D" w:rsidRDefault="001735BD">
            <w:r>
              <w:rPr>
                <w:sz w:val="16"/>
              </w:rPr>
              <w:t>0.77</w:t>
            </w:r>
          </w:p>
        </w:tc>
      </w:tr>
      <w:tr w:rsidR="0097737D" w14:paraId="66E12475" w14:textId="77777777">
        <w:tc>
          <w:tcPr>
            <w:tcW w:w="1872" w:type="dxa"/>
          </w:tcPr>
          <w:p w14:paraId="59064F78" w14:textId="77777777" w:rsidR="0097737D" w:rsidRDefault="001735BD">
            <w:r>
              <w:rPr>
                <w:sz w:val="16"/>
              </w:rPr>
              <w:t>Receiving touchdowns</w:t>
            </w:r>
          </w:p>
        </w:tc>
        <w:tc>
          <w:tcPr>
            <w:tcW w:w="832" w:type="dxa"/>
          </w:tcPr>
          <w:p w14:paraId="622384D6" w14:textId="77777777" w:rsidR="0097737D" w:rsidRDefault="001735BD">
            <w:r>
              <w:rPr>
                <w:sz w:val="16"/>
              </w:rPr>
              <w:t>3,148</w:t>
            </w:r>
          </w:p>
        </w:tc>
        <w:tc>
          <w:tcPr>
            <w:tcW w:w="832" w:type="dxa"/>
          </w:tcPr>
          <w:p w14:paraId="07ABE235" w14:textId="77777777" w:rsidR="0097737D" w:rsidRDefault="001735BD">
            <w:r>
              <w:rPr>
                <w:sz w:val="16"/>
              </w:rPr>
              <w:t>0</w:t>
            </w:r>
          </w:p>
        </w:tc>
        <w:tc>
          <w:tcPr>
            <w:tcW w:w="832" w:type="dxa"/>
          </w:tcPr>
          <w:p w14:paraId="6811C446" w14:textId="77777777" w:rsidR="0097737D" w:rsidRDefault="001735BD">
            <w:r>
              <w:rPr>
                <w:sz w:val="16"/>
              </w:rPr>
              <w:t>2.19</w:t>
            </w:r>
          </w:p>
        </w:tc>
        <w:tc>
          <w:tcPr>
            <w:tcW w:w="832" w:type="dxa"/>
          </w:tcPr>
          <w:p w14:paraId="0CA3940A" w14:textId="77777777" w:rsidR="0097737D" w:rsidRDefault="001735BD">
            <w:r>
              <w:rPr>
                <w:sz w:val="16"/>
              </w:rPr>
              <w:t>2.86</w:t>
            </w:r>
          </w:p>
        </w:tc>
        <w:tc>
          <w:tcPr>
            <w:tcW w:w="832" w:type="dxa"/>
          </w:tcPr>
          <w:p w14:paraId="7A72F89B" w14:textId="77777777" w:rsidR="0097737D" w:rsidRDefault="001735BD">
            <w:r>
              <w:rPr>
                <w:sz w:val="16"/>
              </w:rPr>
              <w:t>0</w:t>
            </w:r>
          </w:p>
        </w:tc>
        <w:tc>
          <w:tcPr>
            <w:tcW w:w="832" w:type="dxa"/>
          </w:tcPr>
          <w:p w14:paraId="27B83C42" w14:textId="77777777" w:rsidR="0097737D" w:rsidRDefault="001735BD">
            <w:r>
              <w:rPr>
                <w:sz w:val="16"/>
              </w:rPr>
              <w:t>1</w:t>
            </w:r>
          </w:p>
        </w:tc>
        <w:tc>
          <w:tcPr>
            <w:tcW w:w="832" w:type="dxa"/>
          </w:tcPr>
          <w:p w14:paraId="61EC83D2" w14:textId="77777777" w:rsidR="0097737D" w:rsidRDefault="001735BD">
            <w:r>
              <w:rPr>
                <w:sz w:val="16"/>
              </w:rPr>
              <w:t>18</w:t>
            </w:r>
          </w:p>
        </w:tc>
        <w:tc>
          <w:tcPr>
            <w:tcW w:w="832" w:type="dxa"/>
          </w:tcPr>
          <w:p w14:paraId="4989F2F2" w14:textId="77777777" w:rsidR="0097737D" w:rsidRDefault="001735BD">
            <w:r>
              <w:rPr>
                <w:sz w:val="16"/>
              </w:rPr>
              <w:t>1.67</w:t>
            </w:r>
          </w:p>
        </w:tc>
        <w:tc>
          <w:tcPr>
            <w:tcW w:w="832" w:type="dxa"/>
          </w:tcPr>
          <w:p w14:paraId="4C39F7B8" w14:textId="77777777" w:rsidR="0097737D" w:rsidRDefault="001735BD">
            <w:r>
              <w:rPr>
                <w:sz w:val="16"/>
              </w:rPr>
              <w:t>2.89</w:t>
            </w:r>
          </w:p>
        </w:tc>
      </w:tr>
      <w:tr w:rsidR="0097737D" w14:paraId="39F34260" w14:textId="77777777">
        <w:tc>
          <w:tcPr>
            <w:tcW w:w="1872" w:type="dxa"/>
          </w:tcPr>
          <w:p w14:paraId="66409BCE" w14:textId="77777777" w:rsidR="0097737D" w:rsidRDefault="001735BD">
            <w:r>
              <w:rPr>
                <w:sz w:val="16"/>
              </w:rPr>
              <w:t>Fantasy points (PPR)</w:t>
            </w:r>
          </w:p>
        </w:tc>
        <w:tc>
          <w:tcPr>
            <w:tcW w:w="832" w:type="dxa"/>
          </w:tcPr>
          <w:p w14:paraId="57A61EFA" w14:textId="77777777" w:rsidR="0097737D" w:rsidRDefault="001735BD">
            <w:r>
              <w:rPr>
                <w:sz w:val="16"/>
              </w:rPr>
              <w:t>3,148</w:t>
            </w:r>
          </w:p>
        </w:tc>
        <w:tc>
          <w:tcPr>
            <w:tcW w:w="832" w:type="dxa"/>
          </w:tcPr>
          <w:p w14:paraId="1AFF414D" w14:textId="77777777" w:rsidR="0097737D" w:rsidRDefault="001735BD">
            <w:r>
              <w:rPr>
                <w:sz w:val="16"/>
              </w:rPr>
              <w:t>0</w:t>
            </w:r>
          </w:p>
        </w:tc>
        <w:tc>
          <w:tcPr>
            <w:tcW w:w="832" w:type="dxa"/>
          </w:tcPr>
          <w:p w14:paraId="4D78F0B4" w14:textId="77777777" w:rsidR="0097737D" w:rsidRDefault="001735BD">
            <w:r>
              <w:rPr>
                <w:sz w:val="16"/>
              </w:rPr>
              <w:t>78.90</w:t>
            </w:r>
          </w:p>
        </w:tc>
        <w:tc>
          <w:tcPr>
            <w:tcW w:w="832" w:type="dxa"/>
          </w:tcPr>
          <w:p w14:paraId="33B6F90A" w14:textId="77777777" w:rsidR="0097737D" w:rsidRDefault="001735BD">
            <w:r>
              <w:rPr>
                <w:sz w:val="16"/>
              </w:rPr>
              <w:t>82.92</w:t>
            </w:r>
          </w:p>
        </w:tc>
        <w:tc>
          <w:tcPr>
            <w:tcW w:w="832" w:type="dxa"/>
          </w:tcPr>
          <w:p w14:paraId="0D7CD1B2" w14:textId="77777777" w:rsidR="0097737D" w:rsidRDefault="001735BD">
            <w:r>
              <w:rPr>
                <w:sz w:val="16"/>
              </w:rPr>
              <w:t>-2.78</w:t>
            </w:r>
          </w:p>
        </w:tc>
        <w:tc>
          <w:tcPr>
            <w:tcW w:w="832" w:type="dxa"/>
          </w:tcPr>
          <w:p w14:paraId="08856412" w14:textId="77777777" w:rsidR="0097737D" w:rsidRDefault="001735BD">
            <w:r>
              <w:rPr>
                <w:sz w:val="16"/>
              </w:rPr>
              <w:t>49.40</w:t>
            </w:r>
          </w:p>
        </w:tc>
        <w:tc>
          <w:tcPr>
            <w:tcW w:w="832" w:type="dxa"/>
          </w:tcPr>
          <w:p w14:paraId="005CC82E" w14:textId="77777777" w:rsidR="0097737D" w:rsidRDefault="001735BD">
            <w:r>
              <w:rPr>
                <w:sz w:val="16"/>
              </w:rPr>
              <w:t>439.50</w:t>
            </w:r>
          </w:p>
        </w:tc>
        <w:tc>
          <w:tcPr>
            <w:tcW w:w="832" w:type="dxa"/>
          </w:tcPr>
          <w:p w14:paraId="027844B0" w14:textId="77777777" w:rsidR="0097737D" w:rsidRDefault="001735BD">
            <w:r>
              <w:rPr>
                <w:sz w:val="16"/>
              </w:rPr>
              <w:t>1.16</w:t>
            </w:r>
          </w:p>
        </w:tc>
        <w:tc>
          <w:tcPr>
            <w:tcW w:w="832" w:type="dxa"/>
          </w:tcPr>
          <w:p w14:paraId="5AEFBB5A" w14:textId="77777777" w:rsidR="0097737D" w:rsidRDefault="001735BD">
            <w:r>
              <w:rPr>
                <w:sz w:val="16"/>
              </w:rPr>
              <w:t>0.65</w:t>
            </w:r>
          </w:p>
        </w:tc>
      </w:tr>
    </w:tbl>
    <w:p w14:paraId="1E9F5370" w14:textId="77777777" w:rsidR="00146611" w:rsidRDefault="00146611"/>
    <w:p w14:paraId="44463CDC" w14:textId="707DA13B" w:rsidR="0097737D" w:rsidRDefault="001735BD">
      <w:r>
        <w:t xml:space="preserve">Skewness and kurtosis were calculated for all numeric variables (Table 2). Most production variables are right-skewed; receiving touchdowns (skew = 1.67) is most pronounced. RACR is a clear outlier (skew = 14.64, kurtosis = 295.56, max = 24.0 vs. median </w:t>
      </w:r>
      <w:proofErr w:type="gramStart"/>
      <w:r>
        <w:t>0.69) —</w:t>
      </w:r>
      <w:proofErr w:type="gramEnd"/>
      <w:r>
        <w:t xml:space="preserve"> likely near-zero air-yards denominators — and should be capped, transformed, or excluded before modeling.</w:t>
      </w:r>
    </w:p>
    <w:p w14:paraId="506C6F4C" w14:textId="77777777" w:rsidR="006E1079" w:rsidRDefault="006E1079"/>
    <w:p w14:paraId="6AF6A833" w14:textId="77777777" w:rsidR="006E1079" w:rsidRDefault="001735BD">
      <w:pPr>
        <w:pStyle w:val="Heading2"/>
      </w:pPr>
      <w:r>
        <w:lastRenderedPageBreak/>
        <w:t>Feature Distribution</w:t>
      </w:r>
    </w:p>
    <w:p w14:paraId="139F9475" w14:textId="6C5E5038" w:rsidR="006E1079" w:rsidRDefault="001735BD">
      <w:pPr>
        <w:ind w:firstLine="720"/>
      </w:pPr>
      <w:r>
        <w:t>Receiving yards are the central production measure and the basis for the next-season target. Figure 1 examines its distribution.</w:t>
      </w:r>
    </w:p>
    <w:p w14:paraId="728B6B20" w14:textId="77777777" w:rsidR="006821EE" w:rsidRDefault="006821EE">
      <w:pPr>
        <w:ind w:firstLine="720"/>
      </w:pPr>
    </w:p>
    <w:p w14:paraId="6C0EFD94" w14:textId="77777777" w:rsidR="006E1079" w:rsidRDefault="001735BD">
      <w:pPr>
        <w:jc w:val="center"/>
      </w:pPr>
      <w:r>
        <w:rPr>
          <w:noProof/>
        </w:rPr>
        <w:drawing>
          <wp:inline distT="0" distB="0" distL="0" distR="0" wp14:anchorId="32D05731" wp14:editId="7DADCB4A">
            <wp:extent cx="3657600" cy="21797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png"/>
                    <pic:cNvPicPr/>
                  </pic:nvPicPr>
                  <pic:blipFill>
                    <a:blip r:embed="rId8"/>
                    <a:stretch>
                      <a:fillRect/>
                    </a:stretch>
                  </pic:blipFill>
                  <pic:spPr>
                    <a:xfrm>
                      <a:off x="0" y="0"/>
                      <a:ext cx="3657600" cy="2179781"/>
                    </a:xfrm>
                    <a:prstGeom prst="rect">
                      <a:avLst/>
                    </a:prstGeom>
                  </pic:spPr>
                </pic:pic>
              </a:graphicData>
            </a:graphic>
          </wp:inline>
        </w:drawing>
      </w:r>
    </w:p>
    <w:p w14:paraId="162315FF" w14:textId="77777777" w:rsidR="006E1079" w:rsidRDefault="001735BD">
      <w:pPr>
        <w:pStyle w:val="APACaption"/>
      </w:pPr>
      <w:r>
        <w:rPr>
          <w:b/>
        </w:rPr>
        <w:t>Figure 1. Distribution of Receiving Yards</w:t>
      </w:r>
    </w:p>
    <w:p w14:paraId="5B0F9B98" w14:textId="697A282A" w:rsidR="006E1079" w:rsidRDefault="001735BD">
      <w:pPr>
        <w:pStyle w:val="APACaption"/>
      </w:pPr>
      <w:r w:rsidRPr="00A457E9">
        <w:rPr>
          <w:iCs/>
        </w:rPr>
        <w:t>Note</w:t>
      </w:r>
      <w:r>
        <w:rPr>
          <w:i/>
        </w:rPr>
        <w:t xml:space="preserve">. </w:t>
      </w:r>
      <w:r>
        <w:t>The histogram includes all 3,148 wide receiver player</w:t>
      </w:r>
      <w:r w:rsidR="00A457E9">
        <w:t xml:space="preserve"> </w:t>
      </w:r>
      <w:r>
        <w:t>season observations.</w:t>
      </w:r>
    </w:p>
    <w:p w14:paraId="6FD17310" w14:textId="77777777" w:rsidR="006821EE" w:rsidRDefault="006821EE">
      <w:pPr>
        <w:ind w:firstLine="720"/>
      </w:pPr>
    </w:p>
    <w:p w14:paraId="00D10CC2" w14:textId="0943A16F" w:rsidR="006E1079" w:rsidRDefault="001735BD">
      <w:pPr>
        <w:ind w:firstLine="720"/>
      </w:pPr>
      <w:r>
        <w:t xml:space="preserve">Receiving yards are strongly right skewed: most seasons cluster at the lower end, while a smaller number </w:t>
      </w:r>
      <w:r w:rsidR="00146611">
        <w:t>exceeds</w:t>
      </w:r>
      <w:r>
        <w:t xml:space="preserve"> 1,000 yards. This reflects legitimate elite performances, not a data quality problem.</w:t>
      </w:r>
    </w:p>
    <w:p w14:paraId="6EE32F96" w14:textId="77777777" w:rsidR="006E1079" w:rsidRDefault="001735BD">
      <w:pPr>
        <w:pStyle w:val="Heading1"/>
      </w:pPr>
      <w:r>
        <w:t>Missing Values Analysis</w:t>
      </w:r>
    </w:p>
    <w:p w14:paraId="1CA587C7" w14:textId="230E8CA5" w:rsidR="006E1079" w:rsidRDefault="001735BD">
      <w:pPr>
        <w:ind w:firstLine="720"/>
      </w:pPr>
      <w:r>
        <w:t>Variables with 10%+ missingness were reviewed to separate quality concerns from position-irrelevant fields. The highest</w:t>
      </w:r>
      <w:r w:rsidR="00146611">
        <w:t xml:space="preserve"> </w:t>
      </w:r>
      <w:r>
        <w:t>missing are kicking/punting measures; draft round/pick are each missing for 1,006 observations (32%), consistent with undrafted players.</w:t>
      </w:r>
    </w:p>
    <w:p w14:paraId="507E7962" w14:textId="77777777" w:rsidR="00EF35E9" w:rsidRDefault="00EF35E9">
      <w:pPr>
        <w:ind w:firstLine="720"/>
      </w:pPr>
    </w:p>
    <w:p w14:paraId="4206C45E" w14:textId="77777777" w:rsidR="00146611" w:rsidRDefault="00146611">
      <w:pPr>
        <w:pStyle w:val="APACaption"/>
        <w:rPr>
          <w:b/>
        </w:rPr>
      </w:pPr>
    </w:p>
    <w:p w14:paraId="05E3DC30" w14:textId="77777777" w:rsidR="00146611" w:rsidRDefault="00146611">
      <w:pPr>
        <w:pStyle w:val="APACaption"/>
        <w:rPr>
          <w:b/>
        </w:rPr>
      </w:pPr>
    </w:p>
    <w:p w14:paraId="61F19A0D" w14:textId="77777777" w:rsidR="00146611" w:rsidRDefault="00146611">
      <w:pPr>
        <w:pStyle w:val="APACaption"/>
        <w:rPr>
          <w:b/>
        </w:rPr>
      </w:pPr>
    </w:p>
    <w:p w14:paraId="1556AD18" w14:textId="1182CCA5" w:rsidR="006E1079" w:rsidRDefault="001735BD">
      <w:pPr>
        <w:pStyle w:val="APACaption"/>
      </w:pPr>
      <w:r>
        <w:rPr>
          <w:b/>
        </w:rPr>
        <w:lastRenderedPageBreak/>
        <w:t>Table 3. Variables With the Largest Missing Percentages</w:t>
      </w:r>
    </w:p>
    <w:tbl>
      <w:tblPr>
        <w:tblStyle w:val="TableGrid"/>
        <w:tblW w:w="0" w:type="auto"/>
        <w:jc w:val="center"/>
        <w:tblCellMar>
          <w:top w:w="40" w:type="dxa"/>
          <w:left w:w="60" w:type="dxa"/>
          <w:bottom w:w="40" w:type="dxa"/>
          <w:right w:w="60" w:type="dxa"/>
        </w:tblCellMar>
        <w:tblLook w:val="04A0" w:firstRow="1" w:lastRow="0" w:firstColumn="1" w:lastColumn="0" w:noHBand="0" w:noVBand="1"/>
      </w:tblPr>
      <w:tblGrid>
        <w:gridCol w:w="3744"/>
        <w:gridCol w:w="2016"/>
        <w:gridCol w:w="2016"/>
      </w:tblGrid>
      <w:tr w:rsidR="006E1079" w14:paraId="1CDDC403" w14:textId="77777777">
        <w:trPr>
          <w:tblHeader/>
          <w:jc w:val="center"/>
        </w:trPr>
        <w:tc>
          <w:tcPr>
            <w:tcW w:w="3744" w:type="dxa"/>
            <w:shd w:val="clear" w:color="auto" w:fill="D9E2F3"/>
            <w:vAlign w:val="center"/>
          </w:tcPr>
          <w:p w14:paraId="393B365B" w14:textId="77777777" w:rsidR="006E1079" w:rsidRDefault="001735BD">
            <w:pPr>
              <w:spacing w:line="240" w:lineRule="auto"/>
            </w:pPr>
            <w:r>
              <w:rPr>
                <w:b/>
                <w:sz w:val="16"/>
              </w:rPr>
              <w:t>Variable</w:t>
            </w:r>
          </w:p>
        </w:tc>
        <w:tc>
          <w:tcPr>
            <w:tcW w:w="2016" w:type="dxa"/>
            <w:shd w:val="clear" w:color="auto" w:fill="D9E2F3"/>
            <w:vAlign w:val="center"/>
          </w:tcPr>
          <w:p w14:paraId="2FA10339" w14:textId="77777777" w:rsidR="006E1079" w:rsidRDefault="001735BD">
            <w:pPr>
              <w:spacing w:line="240" w:lineRule="auto"/>
            </w:pPr>
            <w:r>
              <w:rPr>
                <w:b/>
                <w:sz w:val="16"/>
              </w:rPr>
              <w:t>Missing Values</w:t>
            </w:r>
          </w:p>
        </w:tc>
        <w:tc>
          <w:tcPr>
            <w:tcW w:w="2016" w:type="dxa"/>
            <w:shd w:val="clear" w:color="auto" w:fill="D9E2F3"/>
            <w:vAlign w:val="center"/>
          </w:tcPr>
          <w:p w14:paraId="4F056418" w14:textId="77777777" w:rsidR="006E1079" w:rsidRDefault="001735BD">
            <w:pPr>
              <w:spacing w:line="240" w:lineRule="auto"/>
            </w:pPr>
            <w:r>
              <w:rPr>
                <w:b/>
                <w:sz w:val="16"/>
              </w:rPr>
              <w:t>Percent Missing</w:t>
            </w:r>
          </w:p>
        </w:tc>
      </w:tr>
      <w:tr w:rsidR="006E1079" w14:paraId="0C4A6EE5" w14:textId="77777777">
        <w:trPr>
          <w:jc w:val="center"/>
        </w:trPr>
        <w:tc>
          <w:tcPr>
            <w:tcW w:w="3744" w:type="dxa"/>
            <w:vAlign w:val="center"/>
          </w:tcPr>
          <w:p w14:paraId="02B57206" w14:textId="77777777" w:rsidR="006E1079" w:rsidRDefault="001735BD">
            <w:pPr>
              <w:spacing w:line="240" w:lineRule="auto"/>
            </w:pPr>
            <w:proofErr w:type="spellStart"/>
            <w:r>
              <w:rPr>
                <w:sz w:val="16"/>
              </w:rPr>
              <w:t>fg_long</w:t>
            </w:r>
            <w:proofErr w:type="spellEnd"/>
          </w:p>
        </w:tc>
        <w:tc>
          <w:tcPr>
            <w:tcW w:w="2016" w:type="dxa"/>
            <w:vAlign w:val="center"/>
          </w:tcPr>
          <w:p w14:paraId="05E3F5DF" w14:textId="77777777" w:rsidR="006E1079" w:rsidRDefault="001735BD">
            <w:pPr>
              <w:spacing w:line="240" w:lineRule="auto"/>
            </w:pPr>
            <w:r>
              <w:rPr>
                <w:sz w:val="16"/>
              </w:rPr>
              <w:t>3,148</w:t>
            </w:r>
          </w:p>
        </w:tc>
        <w:tc>
          <w:tcPr>
            <w:tcW w:w="2016" w:type="dxa"/>
            <w:vAlign w:val="center"/>
          </w:tcPr>
          <w:p w14:paraId="155C2D81" w14:textId="77777777" w:rsidR="006E1079" w:rsidRDefault="001735BD">
            <w:pPr>
              <w:spacing w:line="240" w:lineRule="auto"/>
            </w:pPr>
            <w:r>
              <w:rPr>
                <w:sz w:val="16"/>
              </w:rPr>
              <w:t>100.00%</w:t>
            </w:r>
          </w:p>
        </w:tc>
      </w:tr>
      <w:tr w:rsidR="006E1079" w14:paraId="33E57C9E" w14:textId="77777777">
        <w:trPr>
          <w:jc w:val="center"/>
        </w:trPr>
        <w:tc>
          <w:tcPr>
            <w:tcW w:w="3744" w:type="dxa"/>
            <w:vAlign w:val="center"/>
          </w:tcPr>
          <w:p w14:paraId="1E8D04E6" w14:textId="77777777" w:rsidR="006E1079" w:rsidRDefault="001735BD">
            <w:pPr>
              <w:spacing w:line="240" w:lineRule="auto"/>
            </w:pPr>
            <w:proofErr w:type="spellStart"/>
            <w:r>
              <w:rPr>
                <w:sz w:val="16"/>
              </w:rPr>
              <w:t>fg_pct</w:t>
            </w:r>
            <w:proofErr w:type="spellEnd"/>
          </w:p>
        </w:tc>
        <w:tc>
          <w:tcPr>
            <w:tcW w:w="2016" w:type="dxa"/>
            <w:vAlign w:val="center"/>
          </w:tcPr>
          <w:p w14:paraId="2301A224" w14:textId="77777777" w:rsidR="006E1079" w:rsidRDefault="001735BD">
            <w:pPr>
              <w:spacing w:line="240" w:lineRule="auto"/>
            </w:pPr>
            <w:r>
              <w:rPr>
                <w:sz w:val="16"/>
              </w:rPr>
              <w:t>3,148</w:t>
            </w:r>
          </w:p>
        </w:tc>
        <w:tc>
          <w:tcPr>
            <w:tcW w:w="2016" w:type="dxa"/>
            <w:vAlign w:val="center"/>
          </w:tcPr>
          <w:p w14:paraId="10B61237" w14:textId="77777777" w:rsidR="006E1079" w:rsidRDefault="001735BD">
            <w:pPr>
              <w:spacing w:line="240" w:lineRule="auto"/>
            </w:pPr>
            <w:r>
              <w:rPr>
                <w:sz w:val="16"/>
              </w:rPr>
              <w:t>100.00%</w:t>
            </w:r>
          </w:p>
        </w:tc>
      </w:tr>
      <w:tr w:rsidR="006E1079" w14:paraId="5B37366F" w14:textId="77777777">
        <w:trPr>
          <w:jc w:val="center"/>
        </w:trPr>
        <w:tc>
          <w:tcPr>
            <w:tcW w:w="3744" w:type="dxa"/>
            <w:vAlign w:val="center"/>
          </w:tcPr>
          <w:p w14:paraId="05EA972D" w14:textId="77777777" w:rsidR="006E1079" w:rsidRDefault="001735BD">
            <w:pPr>
              <w:spacing w:line="240" w:lineRule="auto"/>
            </w:pPr>
            <w:proofErr w:type="spellStart"/>
            <w:r>
              <w:rPr>
                <w:sz w:val="16"/>
              </w:rPr>
              <w:t>fg_made_list</w:t>
            </w:r>
            <w:proofErr w:type="spellEnd"/>
          </w:p>
        </w:tc>
        <w:tc>
          <w:tcPr>
            <w:tcW w:w="2016" w:type="dxa"/>
            <w:vAlign w:val="center"/>
          </w:tcPr>
          <w:p w14:paraId="13B6460C" w14:textId="77777777" w:rsidR="006E1079" w:rsidRDefault="001735BD">
            <w:pPr>
              <w:spacing w:line="240" w:lineRule="auto"/>
            </w:pPr>
            <w:r>
              <w:rPr>
                <w:sz w:val="16"/>
              </w:rPr>
              <w:t>3,148</w:t>
            </w:r>
          </w:p>
        </w:tc>
        <w:tc>
          <w:tcPr>
            <w:tcW w:w="2016" w:type="dxa"/>
            <w:vAlign w:val="center"/>
          </w:tcPr>
          <w:p w14:paraId="52A9E807" w14:textId="77777777" w:rsidR="006E1079" w:rsidRDefault="001735BD">
            <w:pPr>
              <w:spacing w:line="240" w:lineRule="auto"/>
            </w:pPr>
            <w:r>
              <w:rPr>
                <w:sz w:val="16"/>
              </w:rPr>
              <w:t>100.00%</w:t>
            </w:r>
          </w:p>
        </w:tc>
      </w:tr>
      <w:tr w:rsidR="006E1079" w14:paraId="037E12D9" w14:textId="77777777">
        <w:trPr>
          <w:jc w:val="center"/>
        </w:trPr>
        <w:tc>
          <w:tcPr>
            <w:tcW w:w="3744" w:type="dxa"/>
            <w:vAlign w:val="center"/>
          </w:tcPr>
          <w:p w14:paraId="70303968" w14:textId="77777777" w:rsidR="006E1079" w:rsidRDefault="001735BD">
            <w:pPr>
              <w:spacing w:line="240" w:lineRule="auto"/>
            </w:pPr>
            <w:proofErr w:type="spellStart"/>
            <w:r>
              <w:rPr>
                <w:sz w:val="16"/>
              </w:rPr>
              <w:t>fg_missed_list</w:t>
            </w:r>
            <w:proofErr w:type="spellEnd"/>
          </w:p>
        </w:tc>
        <w:tc>
          <w:tcPr>
            <w:tcW w:w="2016" w:type="dxa"/>
            <w:vAlign w:val="center"/>
          </w:tcPr>
          <w:p w14:paraId="05173901" w14:textId="77777777" w:rsidR="006E1079" w:rsidRDefault="001735BD">
            <w:pPr>
              <w:spacing w:line="240" w:lineRule="auto"/>
            </w:pPr>
            <w:r>
              <w:rPr>
                <w:sz w:val="16"/>
              </w:rPr>
              <w:t>3,148</w:t>
            </w:r>
          </w:p>
        </w:tc>
        <w:tc>
          <w:tcPr>
            <w:tcW w:w="2016" w:type="dxa"/>
            <w:vAlign w:val="center"/>
          </w:tcPr>
          <w:p w14:paraId="66F29654" w14:textId="77777777" w:rsidR="006E1079" w:rsidRDefault="001735BD">
            <w:pPr>
              <w:spacing w:line="240" w:lineRule="auto"/>
            </w:pPr>
            <w:r>
              <w:rPr>
                <w:sz w:val="16"/>
              </w:rPr>
              <w:t>100.00%</w:t>
            </w:r>
          </w:p>
        </w:tc>
      </w:tr>
      <w:tr w:rsidR="006E1079" w14:paraId="41E438C4" w14:textId="77777777">
        <w:trPr>
          <w:jc w:val="center"/>
        </w:trPr>
        <w:tc>
          <w:tcPr>
            <w:tcW w:w="3744" w:type="dxa"/>
            <w:vAlign w:val="center"/>
          </w:tcPr>
          <w:p w14:paraId="16A5CBC0" w14:textId="77777777" w:rsidR="006E1079" w:rsidRDefault="001735BD">
            <w:pPr>
              <w:spacing w:line="240" w:lineRule="auto"/>
            </w:pPr>
            <w:proofErr w:type="spellStart"/>
            <w:r>
              <w:rPr>
                <w:sz w:val="16"/>
              </w:rPr>
              <w:t>fg_blocked_list</w:t>
            </w:r>
            <w:proofErr w:type="spellEnd"/>
          </w:p>
        </w:tc>
        <w:tc>
          <w:tcPr>
            <w:tcW w:w="2016" w:type="dxa"/>
            <w:vAlign w:val="center"/>
          </w:tcPr>
          <w:p w14:paraId="71865213" w14:textId="77777777" w:rsidR="006E1079" w:rsidRDefault="001735BD">
            <w:pPr>
              <w:spacing w:line="240" w:lineRule="auto"/>
            </w:pPr>
            <w:r>
              <w:rPr>
                <w:sz w:val="16"/>
              </w:rPr>
              <w:t>3,148</w:t>
            </w:r>
          </w:p>
        </w:tc>
        <w:tc>
          <w:tcPr>
            <w:tcW w:w="2016" w:type="dxa"/>
            <w:vAlign w:val="center"/>
          </w:tcPr>
          <w:p w14:paraId="49078E20" w14:textId="77777777" w:rsidR="006E1079" w:rsidRDefault="001735BD">
            <w:pPr>
              <w:spacing w:line="240" w:lineRule="auto"/>
            </w:pPr>
            <w:r>
              <w:rPr>
                <w:sz w:val="16"/>
              </w:rPr>
              <w:t>100.00%</w:t>
            </w:r>
          </w:p>
        </w:tc>
      </w:tr>
      <w:tr w:rsidR="006E1079" w14:paraId="235A5270" w14:textId="77777777">
        <w:trPr>
          <w:jc w:val="center"/>
        </w:trPr>
        <w:tc>
          <w:tcPr>
            <w:tcW w:w="3744" w:type="dxa"/>
            <w:vAlign w:val="center"/>
          </w:tcPr>
          <w:p w14:paraId="6B629A8E" w14:textId="77777777" w:rsidR="006E1079" w:rsidRDefault="001735BD">
            <w:pPr>
              <w:spacing w:line="240" w:lineRule="auto"/>
            </w:pPr>
            <w:proofErr w:type="spellStart"/>
            <w:r>
              <w:rPr>
                <w:sz w:val="16"/>
              </w:rPr>
              <w:t>pat_pct</w:t>
            </w:r>
            <w:proofErr w:type="spellEnd"/>
          </w:p>
        </w:tc>
        <w:tc>
          <w:tcPr>
            <w:tcW w:w="2016" w:type="dxa"/>
            <w:vAlign w:val="center"/>
          </w:tcPr>
          <w:p w14:paraId="40D0343E" w14:textId="77777777" w:rsidR="006E1079" w:rsidRDefault="001735BD">
            <w:pPr>
              <w:spacing w:line="240" w:lineRule="auto"/>
            </w:pPr>
            <w:r>
              <w:rPr>
                <w:sz w:val="16"/>
              </w:rPr>
              <w:t>3,148</w:t>
            </w:r>
          </w:p>
        </w:tc>
        <w:tc>
          <w:tcPr>
            <w:tcW w:w="2016" w:type="dxa"/>
            <w:vAlign w:val="center"/>
          </w:tcPr>
          <w:p w14:paraId="0E7115B4" w14:textId="77777777" w:rsidR="006E1079" w:rsidRDefault="001735BD">
            <w:pPr>
              <w:spacing w:line="240" w:lineRule="auto"/>
            </w:pPr>
            <w:r>
              <w:rPr>
                <w:sz w:val="16"/>
              </w:rPr>
              <w:t>100.00%</w:t>
            </w:r>
          </w:p>
        </w:tc>
      </w:tr>
      <w:tr w:rsidR="006E1079" w14:paraId="61758486" w14:textId="77777777">
        <w:trPr>
          <w:jc w:val="center"/>
        </w:trPr>
        <w:tc>
          <w:tcPr>
            <w:tcW w:w="3744" w:type="dxa"/>
            <w:vAlign w:val="center"/>
          </w:tcPr>
          <w:p w14:paraId="5B19676E" w14:textId="77777777" w:rsidR="006E1079" w:rsidRDefault="001735BD">
            <w:pPr>
              <w:spacing w:line="240" w:lineRule="auto"/>
            </w:pPr>
            <w:proofErr w:type="spellStart"/>
            <w:r>
              <w:rPr>
                <w:sz w:val="16"/>
              </w:rPr>
              <w:t>pt_long</w:t>
            </w:r>
            <w:proofErr w:type="spellEnd"/>
          </w:p>
        </w:tc>
        <w:tc>
          <w:tcPr>
            <w:tcW w:w="2016" w:type="dxa"/>
            <w:vAlign w:val="center"/>
          </w:tcPr>
          <w:p w14:paraId="78A1D181" w14:textId="77777777" w:rsidR="006E1079" w:rsidRDefault="001735BD">
            <w:pPr>
              <w:spacing w:line="240" w:lineRule="auto"/>
            </w:pPr>
            <w:r>
              <w:rPr>
                <w:sz w:val="16"/>
              </w:rPr>
              <w:t>3,148</w:t>
            </w:r>
          </w:p>
        </w:tc>
        <w:tc>
          <w:tcPr>
            <w:tcW w:w="2016" w:type="dxa"/>
            <w:vAlign w:val="center"/>
          </w:tcPr>
          <w:p w14:paraId="72EF4D4D" w14:textId="77777777" w:rsidR="006E1079" w:rsidRDefault="001735BD">
            <w:pPr>
              <w:spacing w:line="240" w:lineRule="auto"/>
            </w:pPr>
            <w:r>
              <w:rPr>
                <w:sz w:val="16"/>
              </w:rPr>
              <w:t>100.00%</w:t>
            </w:r>
          </w:p>
        </w:tc>
      </w:tr>
      <w:tr w:rsidR="006E1079" w14:paraId="27C6F648" w14:textId="77777777">
        <w:trPr>
          <w:jc w:val="center"/>
        </w:trPr>
        <w:tc>
          <w:tcPr>
            <w:tcW w:w="3744" w:type="dxa"/>
            <w:vAlign w:val="center"/>
          </w:tcPr>
          <w:p w14:paraId="7469E4C4" w14:textId="77777777" w:rsidR="006E1079" w:rsidRDefault="001735BD">
            <w:pPr>
              <w:spacing w:line="240" w:lineRule="auto"/>
            </w:pPr>
            <w:proofErr w:type="spellStart"/>
            <w:r>
              <w:rPr>
                <w:sz w:val="16"/>
              </w:rPr>
              <w:t>gwfg_distance_list</w:t>
            </w:r>
            <w:proofErr w:type="spellEnd"/>
          </w:p>
        </w:tc>
        <w:tc>
          <w:tcPr>
            <w:tcW w:w="2016" w:type="dxa"/>
            <w:vAlign w:val="center"/>
          </w:tcPr>
          <w:p w14:paraId="1D7A161C" w14:textId="77777777" w:rsidR="006E1079" w:rsidRDefault="001735BD">
            <w:pPr>
              <w:spacing w:line="240" w:lineRule="auto"/>
            </w:pPr>
            <w:r>
              <w:rPr>
                <w:sz w:val="16"/>
              </w:rPr>
              <w:t>3,148</w:t>
            </w:r>
          </w:p>
        </w:tc>
        <w:tc>
          <w:tcPr>
            <w:tcW w:w="2016" w:type="dxa"/>
            <w:vAlign w:val="center"/>
          </w:tcPr>
          <w:p w14:paraId="6FAF0104" w14:textId="77777777" w:rsidR="006E1079" w:rsidRDefault="001735BD">
            <w:pPr>
              <w:spacing w:line="240" w:lineRule="auto"/>
            </w:pPr>
            <w:r>
              <w:rPr>
                <w:sz w:val="16"/>
              </w:rPr>
              <w:t>100.00%</w:t>
            </w:r>
          </w:p>
        </w:tc>
      </w:tr>
      <w:tr w:rsidR="006E1079" w14:paraId="7575B169" w14:textId="77777777">
        <w:trPr>
          <w:jc w:val="center"/>
        </w:trPr>
        <w:tc>
          <w:tcPr>
            <w:tcW w:w="3744" w:type="dxa"/>
            <w:vAlign w:val="center"/>
          </w:tcPr>
          <w:p w14:paraId="16E2FD81" w14:textId="77777777" w:rsidR="006E1079" w:rsidRDefault="001735BD">
            <w:pPr>
              <w:spacing w:line="240" w:lineRule="auto"/>
            </w:pPr>
            <w:proofErr w:type="spellStart"/>
            <w:r>
              <w:rPr>
                <w:sz w:val="16"/>
              </w:rPr>
              <w:t>draft_round</w:t>
            </w:r>
            <w:proofErr w:type="spellEnd"/>
          </w:p>
        </w:tc>
        <w:tc>
          <w:tcPr>
            <w:tcW w:w="2016" w:type="dxa"/>
            <w:vAlign w:val="center"/>
          </w:tcPr>
          <w:p w14:paraId="1D23ED12" w14:textId="77777777" w:rsidR="006E1079" w:rsidRDefault="001735BD">
            <w:pPr>
              <w:spacing w:line="240" w:lineRule="auto"/>
            </w:pPr>
            <w:r>
              <w:rPr>
                <w:sz w:val="16"/>
              </w:rPr>
              <w:t>1,006</w:t>
            </w:r>
          </w:p>
        </w:tc>
        <w:tc>
          <w:tcPr>
            <w:tcW w:w="2016" w:type="dxa"/>
            <w:vAlign w:val="center"/>
          </w:tcPr>
          <w:p w14:paraId="064A8FA7" w14:textId="77777777" w:rsidR="006E1079" w:rsidRDefault="001735BD">
            <w:pPr>
              <w:spacing w:line="240" w:lineRule="auto"/>
            </w:pPr>
            <w:r>
              <w:rPr>
                <w:sz w:val="16"/>
              </w:rPr>
              <w:t>31.96%</w:t>
            </w:r>
          </w:p>
        </w:tc>
      </w:tr>
      <w:tr w:rsidR="006E1079" w14:paraId="7546EAD3" w14:textId="77777777">
        <w:trPr>
          <w:jc w:val="center"/>
        </w:trPr>
        <w:tc>
          <w:tcPr>
            <w:tcW w:w="3744" w:type="dxa"/>
            <w:vAlign w:val="center"/>
          </w:tcPr>
          <w:p w14:paraId="3F240EBE" w14:textId="77777777" w:rsidR="006E1079" w:rsidRDefault="001735BD">
            <w:pPr>
              <w:spacing w:line="240" w:lineRule="auto"/>
            </w:pPr>
            <w:proofErr w:type="spellStart"/>
            <w:r>
              <w:rPr>
                <w:sz w:val="16"/>
              </w:rPr>
              <w:t>draft_pick</w:t>
            </w:r>
            <w:proofErr w:type="spellEnd"/>
          </w:p>
        </w:tc>
        <w:tc>
          <w:tcPr>
            <w:tcW w:w="2016" w:type="dxa"/>
            <w:vAlign w:val="center"/>
          </w:tcPr>
          <w:p w14:paraId="655663C4" w14:textId="77777777" w:rsidR="006E1079" w:rsidRDefault="001735BD">
            <w:pPr>
              <w:spacing w:line="240" w:lineRule="auto"/>
            </w:pPr>
            <w:r>
              <w:rPr>
                <w:sz w:val="16"/>
              </w:rPr>
              <w:t>1,006</w:t>
            </w:r>
          </w:p>
        </w:tc>
        <w:tc>
          <w:tcPr>
            <w:tcW w:w="2016" w:type="dxa"/>
            <w:vAlign w:val="center"/>
          </w:tcPr>
          <w:p w14:paraId="3E3E40C0" w14:textId="77777777" w:rsidR="006E1079" w:rsidRDefault="001735BD">
            <w:pPr>
              <w:spacing w:line="240" w:lineRule="auto"/>
            </w:pPr>
            <w:r>
              <w:rPr>
                <w:sz w:val="16"/>
              </w:rPr>
              <w:t>31.96%</w:t>
            </w:r>
          </w:p>
        </w:tc>
      </w:tr>
    </w:tbl>
    <w:p w14:paraId="3CABA221" w14:textId="77777777" w:rsidR="006E1079" w:rsidRDefault="006E1079"/>
    <w:p w14:paraId="1F77A109" w14:textId="4FBAB60D" w:rsidR="006E1079" w:rsidRDefault="001735BD">
      <w:pPr>
        <w:ind w:firstLine="720"/>
      </w:pPr>
      <w:r>
        <w:t>These patterns support feature-specific treatment rather than blanket row deletion: position-specific variables can be removed, while draft missingness should preserve the drafted/undrafted distinction.</w:t>
      </w:r>
    </w:p>
    <w:p w14:paraId="5599918C" w14:textId="718EA5E4" w:rsidR="0097737D" w:rsidRDefault="001735BD">
      <w:r>
        <w:t xml:space="preserve">Missingness was also characterized </w:t>
      </w:r>
      <w:proofErr w:type="gramStart"/>
      <w:r>
        <w:t>for</w:t>
      </w:r>
      <w:proofErr w:type="gramEnd"/>
      <w:r>
        <w:t xml:space="preserve"> all 26 focused variables, not just the highest-missing fields dataset-wide</w:t>
      </w:r>
      <w:r>
        <w:t xml:space="preserve">. 22 of 26 have no missing values. The remaining four are </w:t>
      </w:r>
      <w:proofErr w:type="spellStart"/>
      <w:r>
        <w:t>draft_round</w:t>
      </w:r>
      <w:proofErr w:type="spellEnd"/>
      <w:r>
        <w:t>/</w:t>
      </w:r>
      <w:proofErr w:type="spellStart"/>
      <w:r>
        <w:t>draft_pick</w:t>
      </w:r>
      <w:proofErr w:type="spellEnd"/>
      <w:r>
        <w:t xml:space="preserve"> (31.96% each, undrafted players), </w:t>
      </w:r>
      <w:proofErr w:type="spellStart"/>
      <w:r>
        <w:t>receiving_epa</w:t>
      </w:r>
      <w:proofErr w:type="spellEnd"/>
      <w:r>
        <w:t xml:space="preserve"> (5.88%), and </w:t>
      </w:r>
      <w:proofErr w:type="spellStart"/>
      <w:r>
        <w:t>racr</w:t>
      </w:r>
      <w:proofErr w:type="spellEnd"/>
      <w:r>
        <w:t xml:space="preserve"> (6.00%).</w:t>
      </w:r>
    </w:p>
    <w:p w14:paraId="4B698FF7" w14:textId="77777777" w:rsidR="006E1079" w:rsidRDefault="001735BD">
      <w:pPr>
        <w:pStyle w:val="Heading1"/>
      </w:pPr>
      <w:r>
        <w:t>Univariate Analysis</w:t>
      </w:r>
    </w:p>
    <w:p w14:paraId="2BC4CB53" w14:textId="77777777" w:rsidR="006E1079" w:rsidRDefault="001735BD">
      <w:pPr>
        <w:pStyle w:val="Heading2"/>
      </w:pPr>
      <w:r>
        <w:t>Numeric Features</w:t>
      </w:r>
    </w:p>
    <w:p w14:paraId="37B90BC4" w14:textId="48B95962" w:rsidR="006E1079" w:rsidRDefault="001735BD">
      <w:pPr>
        <w:ind w:firstLine="720"/>
      </w:pPr>
      <w:r>
        <w:t>Descriptive statistics and the receiving yards histogram show substantial variation in production and opportunity; means commonly exceed medians due to a small number of high-volume seasons. Later models should not assume normality.</w:t>
      </w:r>
    </w:p>
    <w:p w14:paraId="51052529" w14:textId="77777777" w:rsidR="006E1079" w:rsidRDefault="001735BD">
      <w:pPr>
        <w:pStyle w:val="Heading2"/>
      </w:pPr>
      <w:r>
        <w:t>Categorical Features</w:t>
      </w:r>
    </w:p>
    <w:p w14:paraId="4D6F7042" w14:textId="5AB82F6B" w:rsidR="006E1079" w:rsidRDefault="001735BD">
      <w:pPr>
        <w:ind w:firstLine="720"/>
      </w:pPr>
      <w:r>
        <w:t xml:space="preserve">The main categorical fields are </w:t>
      </w:r>
      <w:proofErr w:type="spellStart"/>
      <w:r>
        <w:t>player_id</w:t>
      </w:r>
      <w:proofErr w:type="spellEnd"/>
      <w:r>
        <w:t xml:space="preserve">, </w:t>
      </w:r>
      <w:proofErr w:type="spellStart"/>
      <w:r>
        <w:t>player_name</w:t>
      </w:r>
      <w:proofErr w:type="spellEnd"/>
      <w:r>
        <w:t xml:space="preserve">, and </w:t>
      </w:r>
      <w:proofErr w:type="spellStart"/>
      <w:r>
        <w:t>recent_team</w:t>
      </w:r>
      <w:proofErr w:type="spellEnd"/>
      <w:r>
        <w:t xml:space="preserve">. Identifiers are unique reference fields, not predictors. Team membership provides context, but a simple team </w:t>
      </w:r>
      <w:r>
        <w:lastRenderedPageBreak/>
        <w:t>comparison could reflect roster construction, player movement, or scheme rather than individual ability.</w:t>
      </w:r>
    </w:p>
    <w:p w14:paraId="7F718897" w14:textId="7603C1F1" w:rsidR="0097737D" w:rsidRDefault="001735BD" w:rsidP="003052B1">
      <w:pPr>
        <w:ind w:firstLine="720"/>
      </w:pPr>
      <w:r>
        <w:t>For that reason, categorical fields are retained for traceability, not treated as evidence of predictive importance.</w:t>
      </w:r>
      <w:r w:rsidR="003052B1">
        <w:t xml:space="preserve"> </w:t>
      </w:r>
      <w:proofErr w:type="spellStart"/>
      <w:r w:rsidR="003052B1">
        <w:t>R</w:t>
      </w:r>
      <w:r>
        <w:t>ecent_team</w:t>
      </w:r>
      <w:proofErr w:type="spellEnd"/>
      <w:r>
        <w:t xml:space="preserve"> contains 32 teams, </w:t>
      </w:r>
      <w:proofErr w:type="gramStart"/>
      <w:r>
        <w:t>fairly evenly</w:t>
      </w:r>
      <w:proofErr w:type="gramEnd"/>
      <w:r>
        <w:t xml:space="preserve"> distributed</w:t>
      </w:r>
      <w:r w:rsidR="00D51019">
        <w:t xml:space="preserve">. </w:t>
      </w:r>
      <w:r>
        <w:t xml:space="preserve"> Draft round shows undrafted players are the largest group (31.96%), followed by round 2 (14.36%) and round 1 (13.75%).</w:t>
      </w:r>
    </w:p>
    <w:p w14:paraId="7501F8B7" w14:textId="77777777" w:rsidR="006E1079" w:rsidRDefault="001735BD">
      <w:pPr>
        <w:pStyle w:val="Heading1"/>
      </w:pPr>
      <w:r>
        <w:t>Bivariate Analysis</w:t>
      </w:r>
    </w:p>
    <w:p w14:paraId="67AF7BB0" w14:textId="77777777" w:rsidR="006E1079" w:rsidRDefault="001735BD">
      <w:pPr>
        <w:pStyle w:val="Heading2"/>
      </w:pPr>
      <w:r>
        <w:t>Numeric-Numeric Relationships</w:t>
      </w:r>
    </w:p>
    <w:p w14:paraId="52290ED7" w14:textId="77777777" w:rsidR="006E1079" w:rsidRDefault="001735BD">
      <w:pPr>
        <w:ind w:firstLine="720"/>
      </w:pPr>
      <w:r>
        <w:t>Targets measure opportunity, receiving yards measure realized production. Figure 2 evaluates whether more-targeted receivers accumulate more yards.</w:t>
      </w:r>
    </w:p>
    <w:p w14:paraId="0C2B2A45" w14:textId="77777777" w:rsidR="006E1079" w:rsidRDefault="001735BD">
      <w:pPr>
        <w:jc w:val="center"/>
      </w:pPr>
      <w:r>
        <w:rPr>
          <w:noProof/>
        </w:rPr>
        <w:drawing>
          <wp:inline distT="0" distB="0" distL="0" distR="0" wp14:anchorId="0F5CC395" wp14:editId="74C7DB9B">
            <wp:extent cx="3657600" cy="21797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png"/>
                    <pic:cNvPicPr/>
                  </pic:nvPicPr>
                  <pic:blipFill>
                    <a:blip r:embed="rId9"/>
                    <a:stretch>
                      <a:fillRect/>
                    </a:stretch>
                  </pic:blipFill>
                  <pic:spPr>
                    <a:xfrm>
                      <a:off x="0" y="0"/>
                      <a:ext cx="3657600" cy="2179781"/>
                    </a:xfrm>
                    <a:prstGeom prst="rect">
                      <a:avLst/>
                    </a:prstGeom>
                  </pic:spPr>
                </pic:pic>
              </a:graphicData>
            </a:graphic>
          </wp:inline>
        </w:drawing>
      </w:r>
    </w:p>
    <w:p w14:paraId="6F015C93" w14:textId="77777777" w:rsidR="006E1079" w:rsidRDefault="001735BD">
      <w:pPr>
        <w:pStyle w:val="APACaption"/>
      </w:pPr>
      <w:r>
        <w:rPr>
          <w:b/>
        </w:rPr>
        <w:t>Figure 2. Targets Versus Receiving Yards</w:t>
      </w:r>
    </w:p>
    <w:p w14:paraId="4B80811A" w14:textId="77777777" w:rsidR="00E4229B" w:rsidRDefault="00E4229B">
      <w:pPr>
        <w:ind w:firstLine="720"/>
      </w:pPr>
    </w:p>
    <w:p w14:paraId="74EDC99C" w14:textId="423A23E9" w:rsidR="006E1079" w:rsidRDefault="001735BD">
      <w:pPr>
        <w:ind w:firstLine="720"/>
      </w:pPr>
      <w:r>
        <w:t>Targets and receiving yards display a strong, approximately linear positive relationship, though spread increases at higher target totals — receivers with similar opportunity can still differ in efficiency.</w:t>
      </w:r>
    </w:p>
    <w:p w14:paraId="615C5DB5" w14:textId="77777777" w:rsidR="006E1079" w:rsidRDefault="001735BD">
      <w:pPr>
        <w:pStyle w:val="Heading2"/>
      </w:pPr>
      <w:r>
        <w:lastRenderedPageBreak/>
        <w:t>Categorical-Numeric Relationships</w:t>
      </w:r>
    </w:p>
    <w:p w14:paraId="2F83C24B" w14:textId="0F772690" w:rsidR="006E1079" w:rsidRDefault="001735BD">
      <w:pPr>
        <w:ind w:firstLine="720"/>
      </w:pPr>
      <w:r>
        <w:t>A categorical-numeric comparison was not emphasized: player-level categories are too granular, and team-level differences may reflect scheme or roster rather than ability. This is a deliberate scope choice.</w:t>
      </w:r>
    </w:p>
    <w:p w14:paraId="6CC19368" w14:textId="77777777" w:rsidR="006E1079" w:rsidRDefault="001735BD">
      <w:pPr>
        <w:pStyle w:val="Heading1"/>
      </w:pPr>
      <w:r>
        <w:t>Feature Engineering</w:t>
      </w:r>
    </w:p>
    <w:p w14:paraId="5940E6A7" w14:textId="31EE237D" w:rsidR="006E1079" w:rsidRDefault="001735BD">
      <w:pPr>
        <w:ind w:firstLine="720"/>
      </w:pPr>
      <w:r>
        <w:t xml:space="preserve">Feature engineering is reserved for the modeling dataset so transformations can be checked for leakage. The modeling file already contains </w:t>
      </w:r>
      <w:proofErr w:type="spellStart"/>
      <w:r>
        <w:t>next_season_receiving_yards</w:t>
      </w:r>
      <w:proofErr w:type="spellEnd"/>
      <w:r>
        <w:t>, aligning each player-season with the following season's production.</w:t>
      </w:r>
    </w:p>
    <w:p w14:paraId="29DD87D6" w14:textId="0573B082" w:rsidR="006E1079" w:rsidRDefault="001735BD">
      <w:pPr>
        <w:ind w:firstLine="720"/>
      </w:pPr>
      <w:r>
        <w:t>Planned feature work includes career stage, prior production, opportunity/efficiency ratios, and undrafted-player indicators. Redundant variables will be reviewed rather than automatically retained together, and every predictor confirmed available before the predicted season.</w:t>
      </w:r>
    </w:p>
    <w:p w14:paraId="32B0D730" w14:textId="77777777" w:rsidR="006E1079" w:rsidRDefault="001735BD">
      <w:pPr>
        <w:pStyle w:val="Heading1"/>
      </w:pPr>
      <w:r>
        <w:t>Outlier Detection</w:t>
      </w:r>
    </w:p>
    <w:p w14:paraId="453C19FD" w14:textId="77777777" w:rsidR="006E1079" w:rsidRDefault="001735BD">
      <w:pPr>
        <w:ind w:firstLine="720"/>
      </w:pPr>
      <w:r>
        <w:t>Boxplots examine medians, interquartile range, and outliers in receiving yards, targets, and fantasy points. In professional sports data, extreme values often reflect legitimate elite performances.</w:t>
      </w:r>
    </w:p>
    <w:p w14:paraId="2DBDD8AD" w14:textId="77777777" w:rsidR="006E1079" w:rsidRDefault="001735BD">
      <w:pPr>
        <w:jc w:val="center"/>
      </w:pPr>
      <w:r>
        <w:rPr>
          <w:noProof/>
        </w:rPr>
        <w:drawing>
          <wp:inline distT="0" distB="0" distL="0" distR="0" wp14:anchorId="3240B728" wp14:editId="77BF3818">
            <wp:extent cx="3657600" cy="18134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png"/>
                    <pic:cNvPicPr/>
                  </pic:nvPicPr>
                  <pic:blipFill>
                    <a:blip r:embed="rId10"/>
                    <a:stretch>
                      <a:fillRect/>
                    </a:stretch>
                  </pic:blipFill>
                  <pic:spPr>
                    <a:xfrm>
                      <a:off x="0" y="0"/>
                      <a:ext cx="3657600" cy="1813431"/>
                    </a:xfrm>
                    <a:prstGeom prst="rect">
                      <a:avLst/>
                    </a:prstGeom>
                  </pic:spPr>
                </pic:pic>
              </a:graphicData>
            </a:graphic>
          </wp:inline>
        </w:drawing>
      </w:r>
    </w:p>
    <w:p w14:paraId="672E2F8D" w14:textId="77777777" w:rsidR="006E1079" w:rsidRDefault="001735BD">
      <w:pPr>
        <w:pStyle w:val="APACaption"/>
      </w:pPr>
      <w:r>
        <w:rPr>
          <w:b/>
        </w:rPr>
        <w:t>Figure 3. Distribution and Outliers of Key Performance Variables</w:t>
      </w:r>
    </w:p>
    <w:p w14:paraId="71E311BB" w14:textId="77777777" w:rsidR="006E1079" w:rsidRDefault="001735BD">
      <w:pPr>
        <w:pStyle w:val="APACaption"/>
      </w:pPr>
      <w:r w:rsidRPr="00A457E9">
        <w:rPr>
          <w:iCs/>
        </w:rPr>
        <w:lastRenderedPageBreak/>
        <w:t>Note.</w:t>
      </w:r>
      <w:r>
        <w:rPr>
          <w:i/>
        </w:rPr>
        <w:t xml:space="preserve"> </w:t>
      </w:r>
      <w:r>
        <w:t>The variables use different scales, so the figure compares spread and outlier patterns rather than exact magnitudes.</w:t>
      </w:r>
    </w:p>
    <w:p w14:paraId="3BCE03F2" w14:textId="77777777" w:rsidR="00A457E9" w:rsidRDefault="00A457E9">
      <w:pPr>
        <w:ind w:firstLine="720"/>
      </w:pPr>
    </w:p>
    <w:p w14:paraId="2F2C2726" w14:textId="488A4CFC" w:rsidR="006E1079" w:rsidRDefault="001735BD">
      <w:pPr>
        <w:ind w:firstLine="720"/>
      </w:pPr>
      <w:r>
        <w:t>Receiving yards show the widest distribution and most high-end outliers; targets and fantasy points also exceed their upper whiskers. These are consistent with elite seasons and should not be removed.</w:t>
      </w:r>
    </w:p>
    <w:p w14:paraId="4BE6AC27" w14:textId="77777777" w:rsidR="006E1079" w:rsidRDefault="001735BD">
      <w:pPr>
        <w:pStyle w:val="Heading1"/>
        <w:pageBreakBefore/>
      </w:pPr>
      <w:r>
        <w:lastRenderedPageBreak/>
        <w:t>Correlation Analysis</w:t>
      </w:r>
    </w:p>
    <w:p w14:paraId="6B673BB7" w14:textId="77777777" w:rsidR="006E1079" w:rsidRDefault="001735BD">
      <w:pPr>
        <w:ind w:firstLine="720"/>
      </w:pPr>
      <w:r>
        <w:t>Pearson correlation measures linear association among the selected variables. Figure 4 shows broad clusters; Table 4 reports the variables most strongly associated with receiving yards.</w:t>
      </w:r>
    </w:p>
    <w:p w14:paraId="726ADCBB" w14:textId="77777777" w:rsidR="006E1079" w:rsidRDefault="001735BD">
      <w:pPr>
        <w:jc w:val="center"/>
      </w:pPr>
      <w:r>
        <w:rPr>
          <w:noProof/>
        </w:rPr>
        <w:drawing>
          <wp:inline distT="0" distB="0" distL="0" distR="0" wp14:anchorId="7DD7E441" wp14:editId="5E5C9569">
            <wp:extent cx="4206240" cy="36686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png"/>
                    <pic:cNvPicPr/>
                  </pic:nvPicPr>
                  <pic:blipFill>
                    <a:blip r:embed="rId11"/>
                    <a:stretch>
                      <a:fillRect/>
                    </a:stretch>
                  </pic:blipFill>
                  <pic:spPr>
                    <a:xfrm>
                      <a:off x="0" y="0"/>
                      <a:ext cx="4206240" cy="3668671"/>
                    </a:xfrm>
                    <a:prstGeom prst="rect">
                      <a:avLst/>
                    </a:prstGeom>
                  </pic:spPr>
                </pic:pic>
              </a:graphicData>
            </a:graphic>
          </wp:inline>
        </w:drawing>
      </w:r>
    </w:p>
    <w:p w14:paraId="08A2D884" w14:textId="77777777" w:rsidR="006E1079" w:rsidRDefault="001735BD">
      <w:pPr>
        <w:pStyle w:val="APACaption"/>
      </w:pPr>
      <w:r>
        <w:rPr>
          <w:b/>
        </w:rPr>
        <w:t>Figure 4. Pearson Correlation Matrix</w:t>
      </w:r>
    </w:p>
    <w:p w14:paraId="6A58E6B0" w14:textId="77777777" w:rsidR="006E1079" w:rsidRDefault="001735BD">
      <w:pPr>
        <w:pStyle w:val="APACaption"/>
      </w:pPr>
      <w:r w:rsidRPr="00EE6B1D">
        <w:rPr>
          <w:iCs/>
        </w:rPr>
        <w:t>Note</w:t>
      </w:r>
      <w:r>
        <w:rPr>
          <w:i/>
        </w:rPr>
        <w:t xml:space="preserve">. </w:t>
      </w:r>
      <w:r>
        <w:t>Values closer to 1 indicate stronger positive linear relationships; values closer to -1 indicate stronger negative relationships.</w:t>
      </w:r>
    </w:p>
    <w:p w14:paraId="3C265FDD" w14:textId="77777777" w:rsidR="005D5EFB" w:rsidRDefault="005D5EFB" w:rsidP="00EE6B1D">
      <w:pPr>
        <w:ind w:firstLine="720"/>
      </w:pPr>
    </w:p>
    <w:p w14:paraId="3BFAE21C" w14:textId="02C434B3" w:rsidR="00EE6B1D" w:rsidRDefault="001735BD" w:rsidP="00EE6B1D">
      <w:pPr>
        <w:ind w:firstLine="720"/>
      </w:pPr>
      <w:r>
        <w:t>The heatmap reveals a large cluster of strongly correlated production/opportunity variables — targets, receptions, first downs, air yards, target share, WOPR, and fantasy measures move closely together, which is useful signal but also a multicollinearity concern.</w:t>
      </w:r>
    </w:p>
    <w:p w14:paraId="0BB392D5" w14:textId="77777777" w:rsidR="006E1079" w:rsidRDefault="001735BD">
      <w:pPr>
        <w:pStyle w:val="APACaption"/>
      </w:pPr>
      <w:r>
        <w:rPr>
          <w:b/>
        </w:rPr>
        <w:t xml:space="preserve">Table 4. Variables Most Strongly Correlated </w:t>
      </w:r>
      <w:proofErr w:type="gramStart"/>
      <w:r>
        <w:rPr>
          <w:b/>
        </w:rPr>
        <w:t>With</w:t>
      </w:r>
      <w:proofErr w:type="gramEnd"/>
      <w:r>
        <w:rPr>
          <w:b/>
        </w:rPr>
        <w:t xml:space="preserve"> Receiving Yards</w:t>
      </w:r>
    </w:p>
    <w:tbl>
      <w:tblPr>
        <w:tblStyle w:val="TableGrid"/>
        <w:tblW w:w="0" w:type="auto"/>
        <w:jc w:val="center"/>
        <w:tblCellMar>
          <w:top w:w="40" w:type="dxa"/>
          <w:left w:w="60" w:type="dxa"/>
          <w:bottom w:w="40" w:type="dxa"/>
          <w:right w:w="60" w:type="dxa"/>
        </w:tblCellMar>
        <w:tblLook w:val="04A0" w:firstRow="1" w:lastRow="0" w:firstColumn="1" w:lastColumn="0" w:noHBand="0" w:noVBand="1"/>
      </w:tblPr>
      <w:tblGrid>
        <w:gridCol w:w="5040"/>
        <w:gridCol w:w="2160"/>
      </w:tblGrid>
      <w:tr w:rsidR="006E1079" w14:paraId="619C15A3" w14:textId="77777777">
        <w:trPr>
          <w:tblHeader/>
          <w:jc w:val="center"/>
        </w:trPr>
        <w:tc>
          <w:tcPr>
            <w:tcW w:w="5040" w:type="dxa"/>
            <w:shd w:val="clear" w:color="auto" w:fill="D9E2F3"/>
            <w:vAlign w:val="center"/>
          </w:tcPr>
          <w:p w14:paraId="0314AA5B" w14:textId="77777777" w:rsidR="006E1079" w:rsidRDefault="001735BD">
            <w:pPr>
              <w:spacing w:line="240" w:lineRule="auto"/>
            </w:pPr>
            <w:r>
              <w:rPr>
                <w:b/>
                <w:sz w:val="16"/>
              </w:rPr>
              <w:t>Variable</w:t>
            </w:r>
          </w:p>
        </w:tc>
        <w:tc>
          <w:tcPr>
            <w:tcW w:w="2160" w:type="dxa"/>
            <w:shd w:val="clear" w:color="auto" w:fill="D9E2F3"/>
            <w:vAlign w:val="center"/>
          </w:tcPr>
          <w:p w14:paraId="4AD828A5" w14:textId="77777777" w:rsidR="006E1079" w:rsidRDefault="001735BD">
            <w:pPr>
              <w:spacing w:line="240" w:lineRule="auto"/>
            </w:pPr>
            <w:r>
              <w:rPr>
                <w:b/>
                <w:sz w:val="16"/>
              </w:rPr>
              <w:t>Pearson Correlation</w:t>
            </w:r>
          </w:p>
        </w:tc>
      </w:tr>
      <w:tr w:rsidR="006E1079" w14:paraId="29C55251" w14:textId="77777777">
        <w:trPr>
          <w:jc w:val="center"/>
        </w:trPr>
        <w:tc>
          <w:tcPr>
            <w:tcW w:w="5040" w:type="dxa"/>
            <w:vAlign w:val="center"/>
          </w:tcPr>
          <w:p w14:paraId="3BF6FAF0" w14:textId="77777777" w:rsidR="006E1079" w:rsidRDefault="001735BD">
            <w:pPr>
              <w:spacing w:line="240" w:lineRule="auto"/>
            </w:pPr>
            <w:r>
              <w:rPr>
                <w:sz w:val="16"/>
              </w:rPr>
              <w:t>Fantasy points, PPR</w:t>
            </w:r>
          </w:p>
        </w:tc>
        <w:tc>
          <w:tcPr>
            <w:tcW w:w="2160" w:type="dxa"/>
            <w:vAlign w:val="center"/>
          </w:tcPr>
          <w:p w14:paraId="0D05922C" w14:textId="77777777" w:rsidR="006E1079" w:rsidRDefault="001735BD">
            <w:pPr>
              <w:spacing w:line="240" w:lineRule="auto"/>
            </w:pPr>
            <w:r>
              <w:rPr>
                <w:sz w:val="16"/>
              </w:rPr>
              <w:t>0.988</w:t>
            </w:r>
          </w:p>
        </w:tc>
      </w:tr>
      <w:tr w:rsidR="006E1079" w14:paraId="3F88EE64" w14:textId="77777777">
        <w:trPr>
          <w:jc w:val="center"/>
        </w:trPr>
        <w:tc>
          <w:tcPr>
            <w:tcW w:w="5040" w:type="dxa"/>
            <w:vAlign w:val="center"/>
          </w:tcPr>
          <w:p w14:paraId="11F3A6F9" w14:textId="77777777" w:rsidR="006E1079" w:rsidRDefault="001735BD">
            <w:pPr>
              <w:spacing w:line="240" w:lineRule="auto"/>
            </w:pPr>
            <w:r>
              <w:rPr>
                <w:sz w:val="16"/>
              </w:rPr>
              <w:t>Receiving first downs</w:t>
            </w:r>
          </w:p>
        </w:tc>
        <w:tc>
          <w:tcPr>
            <w:tcW w:w="2160" w:type="dxa"/>
            <w:vAlign w:val="center"/>
          </w:tcPr>
          <w:p w14:paraId="4B59651D" w14:textId="77777777" w:rsidR="006E1079" w:rsidRDefault="001735BD">
            <w:pPr>
              <w:spacing w:line="240" w:lineRule="auto"/>
            </w:pPr>
            <w:r>
              <w:rPr>
                <w:sz w:val="16"/>
              </w:rPr>
              <w:t>0.985</w:t>
            </w:r>
          </w:p>
        </w:tc>
      </w:tr>
      <w:tr w:rsidR="006E1079" w14:paraId="526EBA49" w14:textId="77777777">
        <w:trPr>
          <w:jc w:val="center"/>
        </w:trPr>
        <w:tc>
          <w:tcPr>
            <w:tcW w:w="5040" w:type="dxa"/>
            <w:vAlign w:val="center"/>
          </w:tcPr>
          <w:p w14:paraId="032E388A" w14:textId="77777777" w:rsidR="006E1079" w:rsidRDefault="001735BD">
            <w:pPr>
              <w:spacing w:line="240" w:lineRule="auto"/>
            </w:pPr>
            <w:r>
              <w:rPr>
                <w:sz w:val="16"/>
              </w:rPr>
              <w:t>Fantasy points</w:t>
            </w:r>
          </w:p>
        </w:tc>
        <w:tc>
          <w:tcPr>
            <w:tcW w:w="2160" w:type="dxa"/>
            <w:vAlign w:val="center"/>
          </w:tcPr>
          <w:p w14:paraId="1F3BC12E" w14:textId="77777777" w:rsidR="006E1079" w:rsidRDefault="001735BD">
            <w:pPr>
              <w:spacing w:line="240" w:lineRule="auto"/>
            </w:pPr>
            <w:r>
              <w:rPr>
                <w:sz w:val="16"/>
              </w:rPr>
              <w:t>0.981</w:t>
            </w:r>
          </w:p>
        </w:tc>
      </w:tr>
      <w:tr w:rsidR="006E1079" w14:paraId="252A8FC3" w14:textId="77777777">
        <w:trPr>
          <w:jc w:val="center"/>
        </w:trPr>
        <w:tc>
          <w:tcPr>
            <w:tcW w:w="5040" w:type="dxa"/>
            <w:vAlign w:val="center"/>
          </w:tcPr>
          <w:p w14:paraId="7CED5251" w14:textId="77777777" w:rsidR="006E1079" w:rsidRDefault="001735BD">
            <w:pPr>
              <w:spacing w:line="240" w:lineRule="auto"/>
            </w:pPr>
            <w:r>
              <w:rPr>
                <w:sz w:val="16"/>
              </w:rPr>
              <w:t>Receptions</w:t>
            </w:r>
          </w:p>
        </w:tc>
        <w:tc>
          <w:tcPr>
            <w:tcW w:w="2160" w:type="dxa"/>
            <w:vAlign w:val="center"/>
          </w:tcPr>
          <w:p w14:paraId="377BD86D" w14:textId="77777777" w:rsidR="006E1079" w:rsidRDefault="001735BD">
            <w:pPr>
              <w:spacing w:line="240" w:lineRule="auto"/>
            </w:pPr>
            <w:r>
              <w:rPr>
                <w:sz w:val="16"/>
              </w:rPr>
              <w:t>0.972</w:t>
            </w:r>
          </w:p>
        </w:tc>
      </w:tr>
      <w:tr w:rsidR="006E1079" w14:paraId="11EF00CB" w14:textId="77777777">
        <w:trPr>
          <w:jc w:val="center"/>
        </w:trPr>
        <w:tc>
          <w:tcPr>
            <w:tcW w:w="5040" w:type="dxa"/>
            <w:vAlign w:val="center"/>
          </w:tcPr>
          <w:p w14:paraId="6CD9EE39" w14:textId="77777777" w:rsidR="006E1079" w:rsidRDefault="001735BD">
            <w:pPr>
              <w:spacing w:line="240" w:lineRule="auto"/>
            </w:pPr>
            <w:r>
              <w:rPr>
                <w:sz w:val="16"/>
              </w:rPr>
              <w:lastRenderedPageBreak/>
              <w:t>Targets</w:t>
            </w:r>
          </w:p>
        </w:tc>
        <w:tc>
          <w:tcPr>
            <w:tcW w:w="2160" w:type="dxa"/>
            <w:vAlign w:val="center"/>
          </w:tcPr>
          <w:p w14:paraId="7F94FE5C" w14:textId="77777777" w:rsidR="006E1079" w:rsidRDefault="001735BD">
            <w:pPr>
              <w:spacing w:line="240" w:lineRule="auto"/>
            </w:pPr>
            <w:r>
              <w:rPr>
                <w:sz w:val="16"/>
              </w:rPr>
              <w:t>0.972</w:t>
            </w:r>
          </w:p>
        </w:tc>
      </w:tr>
      <w:tr w:rsidR="006E1079" w14:paraId="362DEB78" w14:textId="77777777">
        <w:trPr>
          <w:jc w:val="center"/>
        </w:trPr>
        <w:tc>
          <w:tcPr>
            <w:tcW w:w="5040" w:type="dxa"/>
            <w:vAlign w:val="center"/>
          </w:tcPr>
          <w:p w14:paraId="18FE187B" w14:textId="77777777" w:rsidR="006E1079" w:rsidRDefault="001735BD">
            <w:pPr>
              <w:spacing w:line="240" w:lineRule="auto"/>
            </w:pPr>
            <w:r>
              <w:rPr>
                <w:sz w:val="16"/>
              </w:rPr>
              <w:t>WOPR</w:t>
            </w:r>
          </w:p>
        </w:tc>
        <w:tc>
          <w:tcPr>
            <w:tcW w:w="2160" w:type="dxa"/>
            <w:vAlign w:val="center"/>
          </w:tcPr>
          <w:p w14:paraId="66FDEB04" w14:textId="77777777" w:rsidR="006E1079" w:rsidRDefault="001735BD">
            <w:pPr>
              <w:spacing w:line="240" w:lineRule="auto"/>
            </w:pPr>
            <w:r>
              <w:rPr>
                <w:sz w:val="16"/>
              </w:rPr>
              <w:t>0.964</w:t>
            </w:r>
          </w:p>
        </w:tc>
      </w:tr>
      <w:tr w:rsidR="006E1079" w14:paraId="5D573331" w14:textId="77777777">
        <w:trPr>
          <w:jc w:val="center"/>
        </w:trPr>
        <w:tc>
          <w:tcPr>
            <w:tcW w:w="5040" w:type="dxa"/>
            <w:vAlign w:val="center"/>
          </w:tcPr>
          <w:p w14:paraId="1AAF2D78" w14:textId="77777777" w:rsidR="006E1079" w:rsidRDefault="001735BD">
            <w:pPr>
              <w:spacing w:line="240" w:lineRule="auto"/>
            </w:pPr>
            <w:r>
              <w:rPr>
                <w:sz w:val="16"/>
              </w:rPr>
              <w:t>Target share</w:t>
            </w:r>
          </w:p>
        </w:tc>
        <w:tc>
          <w:tcPr>
            <w:tcW w:w="2160" w:type="dxa"/>
            <w:vAlign w:val="center"/>
          </w:tcPr>
          <w:p w14:paraId="4D700406" w14:textId="77777777" w:rsidR="006E1079" w:rsidRDefault="001735BD">
            <w:pPr>
              <w:spacing w:line="240" w:lineRule="auto"/>
            </w:pPr>
            <w:r>
              <w:rPr>
                <w:sz w:val="16"/>
              </w:rPr>
              <w:t>0.963</w:t>
            </w:r>
          </w:p>
        </w:tc>
      </w:tr>
      <w:tr w:rsidR="006E1079" w14:paraId="415CB59E" w14:textId="77777777">
        <w:trPr>
          <w:jc w:val="center"/>
        </w:trPr>
        <w:tc>
          <w:tcPr>
            <w:tcW w:w="5040" w:type="dxa"/>
            <w:vAlign w:val="center"/>
          </w:tcPr>
          <w:p w14:paraId="7553D6E8" w14:textId="77777777" w:rsidR="006E1079" w:rsidRDefault="001735BD">
            <w:pPr>
              <w:spacing w:line="240" w:lineRule="auto"/>
            </w:pPr>
            <w:r>
              <w:rPr>
                <w:sz w:val="16"/>
              </w:rPr>
              <w:t>Receiving air yards</w:t>
            </w:r>
          </w:p>
        </w:tc>
        <w:tc>
          <w:tcPr>
            <w:tcW w:w="2160" w:type="dxa"/>
            <w:vAlign w:val="center"/>
          </w:tcPr>
          <w:p w14:paraId="2C688901" w14:textId="77777777" w:rsidR="006E1079" w:rsidRDefault="001735BD">
            <w:pPr>
              <w:spacing w:line="240" w:lineRule="auto"/>
            </w:pPr>
            <w:r>
              <w:rPr>
                <w:sz w:val="16"/>
              </w:rPr>
              <w:t>0.944</w:t>
            </w:r>
          </w:p>
        </w:tc>
      </w:tr>
      <w:tr w:rsidR="006E1079" w14:paraId="62E88B70" w14:textId="77777777">
        <w:trPr>
          <w:jc w:val="center"/>
        </w:trPr>
        <w:tc>
          <w:tcPr>
            <w:tcW w:w="5040" w:type="dxa"/>
            <w:vAlign w:val="center"/>
          </w:tcPr>
          <w:p w14:paraId="1CB04877" w14:textId="77777777" w:rsidR="006E1079" w:rsidRDefault="001735BD">
            <w:pPr>
              <w:spacing w:line="240" w:lineRule="auto"/>
            </w:pPr>
            <w:r>
              <w:rPr>
                <w:sz w:val="16"/>
              </w:rPr>
              <w:t>Air-yards share</w:t>
            </w:r>
          </w:p>
        </w:tc>
        <w:tc>
          <w:tcPr>
            <w:tcW w:w="2160" w:type="dxa"/>
            <w:vAlign w:val="center"/>
          </w:tcPr>
          <w:p w14:paraId="31D8BD72" w14:textId="77777777" w:rsidR="006E1079" w:rsidRDefault="001735BD">
            <w:pPr>
              <w:spacing w:line="240" w:lineRule="auto"/>
            </w:pPr>
            <w:r>
              <w:rPr>
                <w:sz w:val="16"/>
              </w:rPr>
              <w:t>0.936</w:t>
            </w:r>
          </w:p>
        </w:tc>
      </w:tr>
      <w:tr w:rsidR="006E1079" w14:paraId="51446A32" w14:textId="77777777">
        <w:trPr>
          <w:jc w:val="center"/>
        </w:trPr>
        <w:tc>
          <w:tcPr>
            <w:tcW w:w="5040" w:type="dxa"/>
            <w:vAlign w:val="center"/>
          </w:tcPr>
          <w:p w14:paraId="0E3A3D67" w14:textId="77777777" w:rsidR="006E1079" w:rsidRDefault="001735BD">
            <w:pPr>
              <w:spacing w:line="240" w:lineRule="auto"/>
            </w:pPr>
            <w:r>
              <w:rPr>
                <w:sz w:val="16"/>
              </w:rPr>
              <w:t>Receiving yards after catch</w:t>
            </w:r>
          </w:p>
        </w:tc>
        <w:tc>
          <w:tcPr>
            <w:tcW w:w="2160" w:type="dxa"/>
            <w:vAlign w:val="center"/>
          </w:tcPr>
          <w:p w14:paraId="6B52599A" w14:textId="77777777" w:rsidR="006E1079" w:rsidRDefault="001735BD">
            <w:pPr>
              <w:spacing w:line="240" w:lineRule="auto"/>
            </w:pPr>
            <w:r>
              <w:rPr>
                <w:sz w:val="16"/>
              </w:rPr>
              <w:t>0.919</w:t>
            </w:r>
          </w:p>
        </w:tc>
      </w:tr>
    </w:tbl>
    <w:p w14:paraId="48AAE6BE" w14:textId="77777777" w:rsidR="006E1079" w:rsidRDefault="006E1079"/>
    <w:p w14:paraId="5F62D40C" w14:textId="3CCFC3B0" w:rsidR="006E1079" w:rsidRDefault="001735BD">
      <w:pPr>
        <w:ind w:firstLine="720"/>
      </w:pPr>
      <w:r>
        <w:t xml:space="preserve">PPR fantasy points correlated most with receiving yards (0.988), then first downs (0.985), receptions/targets (0.972 </w:t>
      </w:r>
      <w:proofErr w:type="gramStart"/>
      <w:r>
        <w:t>each) —</w:t>
      </w:r>
      <w:proofErr w:type="gramEnd"/>
      <w:r>
        <w:t xml:space="preserve"> expected, since </w:t>
      </w:r>
      <w:r w:rsidR="005D5EFB">
        <w:t>this measure</w:t>
      </w:r>
      <w:r>
        <w:t xml:space="preserve"> overlapping production, not causal effects.</w:t>
      </w:r>
    </w:p>
    <w:p w14:paraId="4191F5CD" w14:textId="77777777" w:rsidR="0097737D" w:rsidRDefault="001735BD">
      <w:r>
        <w:t xml:space="preserve">Beyond correlation with the target, several predictors are strongly collinear with each other and should not all be retained together: </w:t>
      </w:r>
      <w:proofErr w:type="spellStart"/>
      <w:r>
        <w:t>fantasy_points</w:t>
      </w:r>
      <w:proofErr w:type="spellEnd"/>
      <w:r>
        <w:t xml:space="preserve"> and </w:t>
      </w:r>
      <w:proofErr w:type="spellStart"/>
      <w:r>
        <w:t>fantasy_points_ppr</w:t>
      </w:r>
      <w:proofErr w:type="spellEnd"/>
      <w:r>
        <w:t xml:space="preserve"> (r = 0.99), </w:t>
      </w:r>
      <w:proofErr w:type="spellStart"/>
      <w:r>
        <w:t>target_share</w:t>
      </w:r>
      <w:proofErr w:type="spellEnd"/>
      <w:r>
        <w:t xml:space="preserve"> and </w:t>
      </w:r>
      <w:proofErr w:type="spellStart"/>
      <w:r>
        <w:t>wopr</w:t>
      </w:r>
      <w:proofErr w:type="spellEnd"/>
      <w:r>
        <w:t xml:space="preserve"> (r = 0.99), targets and </w:t>
      </w:r>
      <w:proofErr w:type="spellStart"/>
      <w:r>
        <w:t>target_share</w:t>
      </w:r>
      <w:proofErr w:type="spellEnd"/>
      <w:r>
        <w:t xml:space="preserve"> (r = 0.99), </w:t>
      </w:r>
      <w:proofErr w:type="spellStart"/>
      <w:r>
        <w:t>draft_round</w:t>
      </w:r>
      <w:proofErr w:type="spellEnd"/>
      <w:r>
        <w:t xml:space="preserve"> and </w:t>
      </w:r>
      <w:proofErr w:type="spellStart"/>
      <w:r>
        <w:t>draft_pick</w:t>
      </w:r>
      <w:proofErr w:type="spellEnd"/>
      <w:r>
        <w:t xml:space="preserve"> (r = 0.99), and targets and receptions (r = 0.98). These pairs measure overlapping aspects of opportunity or scoring and are candidates for consolidation or exclusion during feature selection.</w:t>
      </w:r>
    </w:p>
    <w:p w14:paraId="6D6DC612" w14:textId="77777777" w:rsidR="006E1079" w:rsidRDefault="001735BD">
      <w:pPr>
        <w:pStyle w:val="Heading1"/>
        <w:pageBreakBefore/>
      </w:pPr>
      <w:r>
        <w:lastRenderedPageBreak/>
        <w:t>Custom Analyses</w:t>
      </w:r>
    </w:p>
    <w:p w14:paraId="27548818" w14:textId="77777777" w:rsidR="006E1079" w:rsidRDefault="001735BD">
      <w:pPr>
        <w:pStyle w:val="Heading2"/>
      </w:pPr>
      <w:r>
        <w:t>Previous-Season Versus Next-Season Receiving Yards</w:t>
      </w:r>
    </w:p>
    <w:p w14:paraId="70F5B564" w14:textId="77777777" w:rsidR="006E1079" w:rsidRDefault="001735BD">
      <w:pPr>
        <w:ind w:firstLine="720"/>
      </w:pPr>
      <w:r>
        <w:t>This analysis connects the EDA directly to the business problem: does current production signal next-season output?</w:t>
      </w:r>
    </w:p>
    <w:p w14:paraId="1D3CB1C5" w14:textId="77777777" w:rsidR="006E1079" w:rsidRDefault="001735BD">
      <w:pPr>
        <w:jc w:val="center"/>
      </w:pPr>
      <w:r>
        <w:rPr>
          <w:noProof/>
        </w:rPr>
        <w:drawing>
          <wp:inline distT="0" distB="0" distL="0" distR="0" wp14:anchorId="20DCCA78" wp14:editId="51501198">
            <wp:extent cx="3657600" cy="27350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png"/>
                    <pic:cNvPicPr/>
                  </pic:nvPicPr>
                  <pic:blipFill>
                    <a:blip r:embed="rId12"/>
                    <a:stretch>
                      <a:fillRect/>
                    </a:stretch>
                  </pic:blipFill>
                  <pic:spPr>
                    <a:xfrm>
                      <a:off x="0" y="0"/>
                      <a:ext cx="3657600" cy="2735086"/>
                    </a:xfrm>
                    <a:prstGeom prst="rect">
                      <a:avLst/>
                    </a:prstGeom>
                  </pic:spPr>
                </pic:pic>
              </a:graphicData>
            </a:graphic>
          </wp:inline>
        </w:drawing>
      </w:r>
    </w:p>
    <w:p w14:paraId="3C7C9088" w14:textId="77777777" w:rsidR="006E1079" w:rsidRDefault="001735BD">
      <w:pPr>
        <w:pStyle w:val="APACaption"/>
      </w:pPr>
      <w:r>
        <w:rPr>
          <w:b/>
        </w:rPr>
        <w:t>Figure 5. Previous-Season Versus Next-Season Receiving Yards</w:t>
      </w:r>
    </w:p>
    <w:p w14:paraId="6370EA49" w14:textId="77777777" w:rsidR="005C202E" w:rsidRDefault="005C202E">
      <w:pPr>
        <w:ind w:firstLine="720"/>
      </w:pPr>
    </w:p>
    <w:p w14:paraId="4A46D334" w14:textId="2A7B9E34" w:rsidR="006E1079" w:rsidRDefault="001735BD">
      <w:pPr>
        <w:ind w:firstLine="720"/>
      </w:pPr>
      <w:r>
        <w:t>Wide receivers with higher yardage generally produce more the next season, but the broad spread around the trend line shows substantial uncertainty — previous production is a useful baseline, not a sufficient forecast.</w:t>
      </w:r>
    </w:p>
    <w:p w14:paraId="1A214E34" w14:textId="77777777" w:rsidR="006E1079" w:rsidRDefault="001735BD">
      <w:pPr>
        <w:pStyle w:val="Heading1"/>
      </w:pPr>
      <w:r>
        <w:t>Conclusions and Recommendations</w:t>
      </w:r>
    </w:p>
    <w:p w14:paraId="0AC1F257" w14:textId="51C30798" w:rsidR="006E1079" w:rsidRDefault="001735BD">
      <w:pPr>
        <w:ind w:firstLine="720"/>
      </w:pPr>
      <w:r>
        <w:t>The dataset provides a strong starting point: broad coverage (Tables 1–2), meaningful variation, and an explainable missingness pattern (Table 3). Draft-related missingness should preserve the drafted/undrafted distinction.</w:t>
      </w:r>
    </w:p>
    <w:p w14:paraId="4D7AB817" w14:textId="6D60B4AF" w:rsidR="006E1079" w:rsidRDefault="001735BD">
      <w:pPr>
        <w:ind w:firstLine="720"/>
      </w:pPr>
      <w:r>
        <w:lastRenderedPageBreak/>
        <w:t xml:space="preserve">The EDA supports the working hypothesis: historical player information carries useful </w:t>
      </w:r>
      <w:proofErr w:type="gramStart"/>
      <w:r>
        <w:t>signal</w:t>
      </w:r>
      <w:proofErr w:type="gramEnd"/>
      <w:r>
        <w:t>. Opportunity/production measures show the strongest relationships with receiving yards (Table 4, Figure 4) but are highly redundant, and previous-season yards positively relate to next-season yards (Figure 5), leaving room for a multivariable model.</w:t>
      </w:r>
    </w:p>
    <w:p w14:paraId="77F524F1" w14:textId="5D1EE820" w:rsidR="006E1079" w:rsidRDefault="001735BD">
      <w:pPr>
        <w:ind w:firstLine="720"/>
      </w:pPr>
      <w:r>
        <w:t>For a General Manager, the practical recommendation is to avoid evaluating recent yardage in isolation — the spread around the trend lines (Figures 2, 5) shows opportunity alone doesn't determine outcomes. Predictions should be combined with scouting, medical, and salary cap analysis.</w:t>
      </w:r>
    </w:p>
    <w:p w14:paraId="1297228C" w14:textId="77777777" w:rsidR="006E1079" w:rsidRDefault="001735BD">
      <w:pPr>
        <w:pStyle w:val="Heading2"/>
      </w:pPr>
      <w:r>
        <w:t>Limitations</w:t>
      </w:r>
    </w:p>
    <w:p w14:paraId="4B15050A" w14:textId="0698D2D6" w:rsidR="006E1079" w:rsidRDefault="001735BD">
      <w:pPr>
        <w:ind w:firstLine="720"/>
      </w:pPr>
      <w:r>
        <w:t>The dataset doesn't fully capture injuries, coaching/QB changes, or scheme. Correlation isn't causation, and current-season relationships don't guarantee next-season prediction — these limits should inform validation.</w:t>
      </w:r>
    </w:p>
    <w:p w14:paraId="11DDCC5D" w14:textId="77777777" w:rsidR="006E1079" w:rsidRDefault="001735BD">
      <w:pPr>
        <w:pStyle w:val="Heading1"/>
      </w:pPr>
      <w:r>
        <w:t>Next Steps</w:t>
      </w:r>
    </w:p>
    <w:p w14:paraId="178F9783" w14:textId="2F716012" w:rsidR="0097737D" w:rsidRDefault="001735BD">
      <w:r>
        <w:t xml:space="preserve">A separate exploratory join of this dataset with </w:t>
      </w:r>
      <w:proofErr w:type="spellStart"/>
      <w:r>
        <w:t>nflverse's</w:t>
      </w:r>
      <w:proofErr w:type="spellEnd"/>
      <w:r>
        <w:t xml:space="preserve"> contract data (sourced from </w:t>
      </w:r>
      <w:proofErr w:type="spellStart"/>
      <w:r>
        <w:t>OverTheCap</w:t>
      </w:r>
      <w:proofErr w:type="spellEnd"/>
      <w:r>
        <w:t>) linked each player's prior season to their next signed contract and found a positive relationship between previous-season receiving yards and contract APY</w:t>
      </w:r>
      <w:r>
        <w:t>. This performance dataset (N = 3,148) will be formally joined to contract data in a later phase once the receiving-yards model is finalized, allowing the project to move from a performance forecast to a direct contract-value and overpayment-risk assessment.</w:t>
      </w:r>
    </w:p>
    <w:p w14:paraId="04F5BE24" w14:textId="44F884A5" w:rsidR="006E1079" w:rsidRDefault="001735BD">
      <w:pPr>
        <w:pStyle w:val="ListBullet"/>
        <w:spacing w:line="360" w:lineRule="auto"/>
      </w:pPr>
      <w:r>
        <w:t>Remove administrative identifiers and position-specific kicking/punting variables.</w:t>
      </w:r>
    </w:p>
    <w:p w14:paraId="628C20F3" w14:textId="77777777" w:rsidR="006E1079" w:rsidRDefault="001735BD">
      <w:pPr>
        <w:pStyle w:val="ListBullet"/>
        <w:spacing w:line="360" w:lineRule="auto"/>
      </w:pPr>
      <w:r>
        <w:t>Preserve undrafted-player information rather than treating it as a generic error.</w:t>
      </w:r>
    </w:p>
    <w:p w14:paraId="34D8FB1F" w14:textId="77777777" w:rsidR="006E1079" w:rsidRDefault="001735BD">
      <w:pPr>
        <w:pStyle w:val="ListBullet"/>
        <w:spacing w:line="360" w:lineRule="auto"/>
      </w:pPr>
      <w:r>
        <w:t>Verify every predictor would have been available before the predicted season.</w:t>
      </w:r>
    </w:p>
    <w:p w14:paraId="03269CDF" w14:textId="77777777" w:rsidR="006E1079" w:rsidRDefault="001735BD">
      <w:pPr>
        <w:pStyle w:val="ListBullet"/>
        <w:spacing w:line="360" w:lineRule="auto"/>
      </w:pPr>
      <w:r>
        <w:lastRenderedPageBreak/>
        <w:t>Review highly correlated variables via feature selection, regularization, and model comparison.</w:t>
      </w:r>
    </w:p>
    <w:p w14:paraId="7B5CCADC" w14:textId="77777777" w:rsidR="006E1079" w:rsidRDefault="001735BD">
      <w:pPr>
        <w:pStyle w:val="ListBullet"/>
        <w:spacing w:line="360" w:lineRule="auto"/>
      </w:pPr>
      <w:r>
        <w:t>Scale predictors for magnitude-sensitive algorithms; retain unscaled versions for tree-based models.</w:t>
      </w:r>
    </w:p>
    <w:p w14:paraId="31DF4E70" w14:textId="25D570BF" w:rsidR="006E1079" w:rsidRDefault="001735BD">
      <w:pPr>
        <w:pStyle w:val="ListBullet"/>
        <w:spacing w:line="360" w:lineRule="auto"/>
      </w:pPr>
      <w:r>
        <w:t>Use season-aware train/validation splits to reduce temporal leakage.</w:t>
      </w:r>
    </w:p>
    <w:p w14:paraId="5ED0FA79" w14:textId="24D2D355" w:rsidR="006E1079" w:rsidRDefault="001735BD">
      <w:pPr>
        <w:pStyle w:val="ListBullet"/>
        <w:spacing w:line="360" w:lineRule="auto"/>
      </w:pPr>
      <w:r>
        <w:t>Compare baseline, regularized linear, and tree-based models using appropriate error metrics.</w:t>
      </w:r>
    </w:p>
    <w:p w14:paraId="1225E15B" w14:textId="370D26CF" w:rsidR="006E1079" w:rsidRDefault="001735BD">
      <w:pPr>
        <w:pStyle w:val="ListBullet"/>
        <w:spacing w:line="360" w:lineRule="auto"/>
      </w:pPr>
      <w:r>
        <w:t>Translate the final prediction into a contract risk indicator usable alongside salary data.</w:t>
      </w:r>
    </w:p>
    <w:p w14:paraId="7AB42E7D" w14:textId="77777777" w:rsidR="0097737D" w:rsidRDefault="001735BD">
      <w:pPr>
        <w:pStyle w:val="ListBullet"/>
      </w:pPr>
      <w:r>
        <w:t>Investigate the extreme RACR outlier (Table 2) and decide whether to cap, transform, or exclude it.</w:t>
      </w:r>
    </w:p>
    <w:p w14:paraId="52431B07" w14:textId="77777777" w:rsidR="006E1079" w:rsidRDefault="001735BD">
      <w:pPr>
        <w:pStyle w:val="Heading1"/>
      </w:pPr>
      <w:r>
        <w:t>References</w:t>
      </w:r>
    </w:p>
    <w:p w14:paraId="7370B382" w14:textId="77777777" w:rsidR="006E1079" w:rsidRDefault="001735BD">
      <w:pPr>
        <w:ind w:left="720" w:hanging="720"/>
      </w:pPr>
      <w:proofErr w:type="spellStart"/>
      <w:r>
        <w:t>nflverse</w:t>
      </w:r>
      <w:proofErr w:type="spellEnd"/>
      <w:r>
        <w:t xml:space="preserve">. (n.d.). </w:t>
      </w:r>
      <w:proofErr w:type="spellStart"/>
      <w:r>
        <w:t>nflverse</w:t>
      </w:r>
      <w:proofErr w:type="spellEnd"/>
      <w:r>
        <w:t xml:space="preserve"> documentation. https://nflverse.nflverse.com/</w:t>
      </w:r>
    </w:p>
    <w:p w14:paraId="45A36582" w14:textId="77777777" w:rsidR="006E1079" w:rsidRDefault="001735BD">
      <w:pPr>
        <w:ind w:left="720" w:hanging="720"/>
      </w:pPr>
      <w:r>
        <w:t>NumPy Developers. (n.d.). NumPy documentation. https://numpy.org/doc/</w:t>
      </w:r>
    </w:p>
    <w:p w14:paraId="2879F9A1" w14:textId="77777777" w:rsidR="006E1079" w:rsidRDefault="001735BD">
      <w:pPr>
        <w:ind w:left="720" w:hanging="720"/>
      </w:pPr>
      <w:r>
        <w:t>Matplotlib Development Team. (n.d.). Matplotlib documentation. https://matplotlib.org/stable/</w:t>
      </w:r>
    </w:p>
    <w:p w14:paraId="6A6A6150" w14:textId="77777777" w:rsidR="006E1079" w:rsidRDefault="001735BD">
      <w:pPr>
        <w:ind w:left="720" w:hanging="720"/>
      </w:pPr>
      <w:r>
        <w:t>Polars. (n.d.). Polars user guide. https://docs.pola.rs/</w:t>
      </w:r>
    </w:p>
    <w:p w14:paraId="0E243360" w14:textId="77777777" w:rsidR="006E1079" w:rsidRDefault="001735BD">
      <w:pPr>
        <w:pStyle w:val="Heading1"/>
      </w:pPr>
      <w:r>
        <w:t>Appendix A: Focused EDA Variable Dictionary</w:t>
      </w:r>
    </w:p>
    <w:p w14:paraId="1DD3A046" w14:textId="4E0AC890" w:rsidR="006E1079" w:rsidRDefault="001735BD">
      <w:pPr>
        <w:ind w:firstLine="720"/>
      </w:pPr>
      <w:r>
        <w:t>The focused EDA subset contains 26 variables selected from the 181-column master dataset; administrative and position-specific fields were reviewed but excluded from the stakeholder-facing analysis.</w:t>
      </w:r>
    </w:p>
    <w:p w14:paraId="5AB87252" w14:textId="77777777" w:rsidR="006E1079" w:rsidRDefault="001735BD">
      <w:pPr>
        <w:pStyle w:val="APACaption"/>
      </w:pPr>
      <w:r>
        <w:rPr>
          <w:b/>
        </w:rPr>
        <w:t>Table A1. Focused EDA Variable Dictionary</w:t>
      </w:r>
    </w:p>
    <w:tbl>
      <w:tblPr>
        <w:tblStyle w:val="TableGrid"/>
        <w:tblW w:w="0" w:type="auto"/>
        <w:jc w:val="center"/>
        <w:tblCellMar>
          <w:top w:w="40" w:type="dxa"/>
          <w:left w:w="60" w:type="dxa"/>
          <w:bottom w:w="40" w:type="dxa"/>
          <w:right w:w="60" w:type="dxa"/>
        </w:tblCellMar>
        <w:tblLook w:val="04A0" w:firstRow="1" w:lastRow="0" w:firstColumn="1" w:lastColumn="0" w:noHBand="0" w:noVBand="1"/>
      </w:tblPr>
      <w:tblGrid>
        <w:gridCol w:w="3024"/>
        <w:gridCol w:w="1152"/>
        <w:gridCol w:w="5040"/>
      </w:tblGrid>
      <w:tr w:rsidR="006E1079" w14:paraId="3695CA8C" w14:textId="77777777">
        <w:trPr>
          <w:tblHeader/>
          <w:jc w:val="center"/>
        </w:trPr>
        <w:tc>
          <w:tcPr>
            <w:tcW w:w="3024" w:type="dxa"/>
            <w:shd w:val="clear" w:color="auto" w:fill="D9E2F3"/>
            <w:vAlign w:val="center"/>
          </w:tcPr>
          <w:p w14:paraId="7106AC45" w14:textId="77777777" w:rsidR="006E1079" w:rsidRDefault="001735BD">
            <w:pPr>
              <w:spacing w:line="240" w:lineRule="auto"/>
            </w:pPr>
            <w:r>
              <w:rPr>
                <w:b/>
                <w:sz w:val="16"/>
              </w:rPr>
              <w:t>Variable</w:t>
            </w:r>
          </w:p>
        </w:tc>
        <w:tc>
          <w:tcPr>
            <w:tcW w:w="1152" w:type="dxa"/>
            <w:shd w:val="clear" w:color="auto" w:fill="D9E2F3"/>
            <w:vAlign w:val="center"/>
          </w:tcPr>
          <w:p w14:paraId="280BD645" w14:textId="77777777" w:rsidR="006E1079" w:rsidRDefault="001735BD">
            <w:pPr>
              <w:spacing w:line="240" w:lineRule="auto"/>
            </w:pPr>
            <w:r>
              <w:rPr>
                <w:b/>
                <w:sz w:val="16"/>
              </w:rPr>
              <w:t>Type</w:t>
            </w:r>
          </w:p>
        </w:tc>
        <w:tc>
          <w:tcPr>
            <w:tcW w:w="5040" w:type="dxa"/>
            <w:shd w:val="clear" w:color="auto" w:fill="D9E2F3"/>
            <w:vAlign w:val="center"/>
          </w:tcPr>
          <w:p w14:paraId="6927CAA3" w14:textId="77777777" w:rsidR="006E1079" w:rsidRDefault="001735BD">
            <w:pPr>
              <w:spacing w:line="240" w:lineRule="auto"/>
            </w:pPr>
            <w:r>
              <w:rPr>
                <w:b/>
                <w:sz w:val="16"/>
              </w:rPr>
              <w:t>Description</w:t>
            </w:r>
          </w:p>
        </w:tc>
      </w:tr>
      <w:tr w:rsidR="006E1079" w14:paraId="73200311" w14:textId="77777777">
        <w:trPr>
          <w:jc w:val="center"/>
        </w:trPr>
        <w:tc>
          <w:tcPr>
            <w:tcW w:w="3024" w:type="dxa"/>
            <w:vAlign w:val="center"/>
          </w:tcPr>
          <w:p w14:paraId="2B8835F3" w14:textId="77777777" w:rsidR="006E1079" w:rsidRDefault="001735BD">
            <w:pPr>
              <w:spacing w:line="240" w:lineRule="auto"/>
            </w:pPr>
            <w:proofErr w:type="spellStart"/>
            <w:r>
              <w:rPr>
                <w:sz w:val="16"/>
              </w:rPr>
              <w:t>player_id</w:t>
            </w:r>
            <w:proofErr w:type="spellEnd"/>
          </w:p>
        </w:tc>
        <w:tc>
          <w:tcPr>
            <w:tcW w:w="1152" w:type="dxa"/>
            <w:vAlign w:val="center"/>
          </w:tcPr>
          <w:p w14:paraId="238A83FF" w14:textId="77777777" w:rsidR="006E1079" w:rsidRDefault="001735BD">
            <w:pPr>
              <w:spacing w:line="240" w:lineRule="auto"/>
            </w:pPr>
            <w:r>
              <w:rPr>
                <w:sz w:val="16"/>
              </w:rPr>
              <w:t>String</w:t>
            </w:r>
          </w:p>
        </w:tc>
        <w:tc>
          <w:tcPr>
            <w:tcW w:w="5040" w:type="dxa"/>
            <w:vAlign w:val="center"/>
          </w:tcPr>
          <w:p w14:paraId="13F68383" w14:textId="77777777" w:rsidR="006E1079" w:rsidRDefault="001735BD">
            <w:pPr>
              <w:spacing w:line="240" w:lineRule="auto"/>
            </w:pPr>
            <w:r>
              <w:rPr>
                <w:sz w:val="16"/>
              </w:rPr>
              <w:t xml:space="preserve">Unique </w:t>
            </w:r>
            <w:proofErr w:type="spellStart"/>
            <w:r>
              <w:rPr>
                <w:sz w:val="16"/>
              </w:rPr>
              <w:t>nflverse</w:t>
            </w:r>
            <w:proofErr w:type="spellEnd"/>
            <w:r>
              <w:rPr>
                <w:sz w:val="16"/>
              </w:rPr>
              <w:t xml:space="preserve"> player identifier.</w:t>
            </w:r>
          </w:p>
        </w:tc>
      </w:tr>
      <w:tr w:rsidR="006E1079" w14:paraId="79278FBF" w14:textId="77777777">
        <w:trPr>
          <w:jc w:val="center"/>
        </w:trPr>
        <w:tc>
          <w:tcPr>
            <w:tcW w:w="3024" w:type="dxa"/>
            <w:vAlign w:val="center"/>
          </w:tcPr>
          <w:p w14:paraId="2E229225" w14:textId="77777777" w:rsidR="006E1079" w:rsidRDefault="001735BD">
            <w:pPr>
              <w:spacing w:line="240" w:lineRule="auto"/>
            </w:pPr>
            <w:proofErr w:type="spellStart"/>
            <w:r>
              <w:rPr>
                <w:sz w:val="16"/>
              </w:rPr>
              <w:t>player_name</w:t>
            </w:r>
            <w:proofErr w:type="spellEnd"/>
          </w:p>
        </w:tc>
        <w:tc>
          <w:tcPr>
            <w:tcW w:w="1152" w:type="dxa"/>
            <w:vAlign w:val="center"/>
          </w:tcPr>
          <w:p w14:paraId="7F4D6FBA" w14:textId="77777777" w:rsidR="006E1079" w:rsidRDefault="001735BD">
            <w:pPr>
              <w:spacing w:line="240" w:lineRule="auto"/>
            </w:pPr>
            <w:r>
              <w:rPr>
                <w:sz w:val="16"/>
              </w:rPr>
              <w:t>String</w:t>
            </w:r>
          </w:p>
        </w:tc>
        <w:tc>
          <w:tcPr>
            <w:tcW w:w="5040" w:type="dxa"/>
            <w:vAlign w:val="center"/>
          </w:tcPr>
          <w:p w14:paraId="58C42E0D" w14:textId="77777777" w:rsidR="006E1079" w:rsidRDefault="001735BD">
            <w:pPr>
              <w:spacing w:line="240" w:lineRule="auto"/>
            </w:pPr>
            <w:r>
              <w:rPr>
                <w:sz w:val="16"/>
              </w:rPr>
              <w:t>Player name in the source data.</w:t>
            </w:r>
          </w:p>
        </w:tc>
      </w:tr>
      <w:tr w:rsidR="006E1079" w14:paraId="74419ADA" w14:textId="77777777">
        <w:trPr>
          <w:jc w:val="center"/>
        </w:trPr>
        <w:tc>
          <w:tcPr>
            <w:tcW w:w="3024" w:type="dxa"/>
            <w:vAlign w:val="center"/>
          </w:tcPr>
          <w:p w14:paraId="7DC28938" w14:textId="77777777" w:rsidR="006E1079" w:rsidRDefault="001735BD">
            <w:pPr>
              <w:spacing w:line="240" w:lineRule="auto"/>
            </w:pPr>
            <w:r>
              <w:rPr>
                <w:sz w:val="16"/>
              </w:rPr>
              <w:t>season</w:t>
            </w:r>
          </w:p>
        </w:tc>
        <w:tc>
          <w:tcPr>
            <w:tcW w:w="1152" w:type="dxa"/>
            <w:vAlign w:val="center"/>
          </w:tcPr>
          <w:p w14:paraId="2B172CD8" w14:textId="77777777" w:rsidR="006E1079" w:rsidRDefault="001735BD">
            <w:pPr>
              <w:spacing w:line="240" w:lineRule="auto"/>
            </w:pPr>
            <w:r>
              <w:rPr>
                <w:sz w:val="16"/>
              </w:rPr>
              <w:t>Integer</w:t>
            </w:r>
          </w:p>
        </w:tc>
        <w:tc>
          <w:tcPr>
            <w:tcW w:w="5040" w:type="dxa"/>
            <w:vAlign w:val="center"/>
          </w:tcPr>
          <w:p w14:paraId="33202BEB" w14:textId="77777777" w:rsidR="006E1079" w:rsidRDefault="001735BD">
            <w:pPr>
              <w:spacing w:line="240" w:lineRule="auto"/>
            </w:pPr>
            <w:r>
              <w:rPr>
                <w:sz w:val="16"/>
              </w:rPr>
              <w:t>NFL season associated with the player-season record.</w:t>
            </w:r>
          </w:p>
        </w:tc>
      </w:tr>
      <w:tr w:rsidR="006E1079" w14:paraId="36D18A83" w14:textId="77777777">
        <w:trPr>
          <w:jc w:val="center"/>
        </w:trPr>
        <w:tc>
          <w:tcPr>
            <w:tcW w:w="3024" w:type="dxa"/>
            <w:vAlign w:val="center"/>
          </w:tcPr>
          <w:p w14:paraId="13DE9E26" w14:textId="77777777" w:rsidR="006E1079" w:rsidRDefault="001735BD">
            <w:pPr>
              <w:spacing w:line="240" w:lineRule="auto"/>
            </w:pPr>
            <w:proofErr w:type="spellStart"/>
            <w:r>
              <w:rPr>
                <w:sz w:val="16"/>
              </w:rPr>
              <w:t>recent_team</w:t>
            </w:r>
            <w:proofErr w:type="spellEnd"/>
          </w:p>
        </w:tc>
        <w:tc>
          <w:tcPr>
            <w:tcW w:w="1152" w:type="dxa"/>
            <w:vAlign w:val="center"/>
          </w:tcPr>
          <w:p w14:paraId="5E65E282" w14:textId="77777777" w:rsidR="006E1079" w:rsidRDefault="001735BD">
            <w:pPr>
              <w:spacing w:line="240" w:lineRule="auto"/>
            </w:pPr>
            <w:r>
              <w:rPr>
                <w:sz w:val="16"/>
              </w:rPr>
              <w:t>String</w:t>
            </w:r>
          </w:p>
        </w:tc>
        <w:tc>
          <w:tcPr>
            <w:tcW w:w="5040" w:type="dxa"/>
            <w:vAlign w:val="center"/>
          </w:tcPr>
          <w:p w14:paraId="05AF72BE" w14:textId="77777777" w:rsidR="006E1079" w:rsidRDefault="001735BD">
            <w:pPr>
              <w:spacing w:line="240" w:lineRule="auto"/>
            </w:pPr>
            <w:r>
              <w:rPr>
                <w:sz w:val="16"/>
              </w:rPr>
              <w:t>Team associated with the player-season record.</w:t>
            </w:r>
          </w:p>
        </w:tc>
      </w:tr>
      <w:tr w:rsidR="006E1079" w14:paraId="20771229" w14:textId="77777777">
        <w:trPr>
          <w:jc w:val="center"/>
        </w:trPr>
        <w:tc>
          <w:tcPr>
            <w:tcW w:w="3024" w:type="dxa"/>
            <w:vAlign w:val="center"/>
          </w:tcPr>
          <w:p w14:paraId="1FBB92DE" w14:textId="77777777" w:rsidR="006E1079" w:rsidRDefault="001735BD">
            <w:pPr>
              <w:spacing w:line="240" w:lineRule="auto"/>
            </w:pPr>
            <w:r>
              <w:rPr>
                <w:sz w:val="16"/>
              </w:rPr>
              <w:t>height</w:t>
            </w:r>
          </w:p>
        </w:tc>
        <w:tc>
          <w:tcPr>
            <w:tcW w:w="1152" w:type="dxa"/>
            <w:vAlign w:val="center"/>
          </w:tcPr>
          <w:p w14:paraId="79FE08DD" w14:textId="77777777" w:rsidR="006E1079" w:rsidRDefault="001735BD">
            <w:pPr>
              <w:spacing w:line="240" w:lineRule="auto"/>
            </w:pPr>
            <w:r>
              <w:rPr>
                <w:sz w:val="16"/>
              </w:rPr>
              <w:t>Integer</w:t>
            </w:r>
          </w:p>
        </w:tc>
        <w:tc>
          <w:tcPr>
            <w:tcW w:w="5040" w:type="dxa"/>
            <w:vAlign w:val="center"/>
          </w:tcPr>
          <w:p w14:paraId="21A70BA9" w14:textId="77777777" w:rsidR="006E1079" w:rsidRDefault="001735BD">
            <w:pPr>
              <w:spacing w:line="240" w:lineRule="auto"/>
            </w:pPr>
            <w:r>
              <w:rPr>
                <w:sz w:val="16"/>
              </w:rPr>
              <w:t>Player height in inches.</w:t>
            </w:r>
          </w:p>
        </w:tc>
      </w:tr>
      <w:tr w:rsidR="006E1079" w14:paraId="5746CB45" w14:textId="77777777">
        <w:trPr>
          <w:jc w:val="center"/>
        </w:trPr>
        <w:tc>
          <w:tcPr>
            <w:tcW w:w="3024" w:type="dxa"/>
            <w:vAlign w:val="center"/>
          </w:tcPr>
          <w:p w14:paraId="1300787A" w14:textId="77777777" w:rsidR="006E1079" w:rsidRDefault="001735BD">
            <w:pPr>
              <w:spacing w:line="240" w:lineRule="auto"/>
            </w:pPr>
            <w:r>
              <w:rPr>
                <w:sz w:val="16"/>
              </w:rPr>
              <w:t>weight</w:t>
            </w:r>
          </w:p>
        </w:tc>
        <w:tc>
          <w:tcPr>
            <w:tcW w:w="1152" w:type="dxa"/>
            <w:vAlign w:val="center"/>
          </w:tcPr>
          <w:p w14:paraId="141AA209" w14:textId="77777777" w:rsidR="006E1079" w:rsidRDefault="001735BD">
            <w:pPr>
              <w:spacing w:line="240" w:lineRule="auto"/>
            </w:pPr>
            <w:r>
              <w:rPr>
                <w:sz w:val="16"/>
              </w:rPr>
              <w:t>Integer</w:t>
            </w:r>
          </w:p>
        </w:tc>
        <w:tc>
          <w:tcPr>
            <w:tcW w:w="5040" w:type="dxa"/>
            <w:vAlign w:val="center"/>
          </w:tcPr>
          <w:p w14:paraId="5CC6F235" w14:textId="77777777" w:rsidR="006E1079" w:rsidRDefault="001735BD">
            <w:pPr>
              <w:spacing w:line="240" w:lineRule="auto"/>
            </w:pPr>
            <w:r>
              <w:rPr>
                <w:sz w:val="16"/>
              </w:rPr>
              <w:t>Player weight in pounds.</w:t>
            </w:r>
          </w:p>
        </w:tc>
      </w:tr>
      <w:tr w:rsidR="006E1079" w14:paraId="6CE3D483" w14:textId="77777777">
        <w:trPr>
          <w:jc w:val="center"/>
        </w:trPr>
        <w:tc>
          <w:tcPr>
            <w:tcW w:w="3024" w:type="dxa"/>
            <w:vAlign w:val="center"/>
          </w:tcPr>
          <w:p w14:paraId="51F1051C" w14:textId="77777777" w:rsidR="006E1079" w:rsidRDefault="001735BD">
            <w:pPr>
              <w:spacing w:line="240" w:lineRule="auto"/>
            </w:pPr>
            <w:proofErr w:type="spellStart"/>
            <w:r>
              <w:rPr>
                <w:sz w:val="16"/>
              </w:rPr>
              <w:t>years_of_experience</w:t>
            </w:r>
            <w:proofErr w:type="spellEnd"/>
          </w:p>
        </w:tc>
        <w:tc>
          <w:tcPr>
            <w:tcW w:w="1152" w:type="dxa"/>
            <w:vAlign w:val="center"/>
          </w:tcPr>
          <w:p w14:paraId="265DE45B" w14:textId="77777777" w:rsidR="006E1079" w:rsidRDefault="001735BD">
            <w:pPr>
              <w:spacing w:line="240" w:lineRule="auto"/>
            </w:pPr>
            <w:r>
              <w:rPr>
                <w:sz w:val="16"/>
              </w:rPr>
              <w:t>Integer</w:t>
            </w:r>
          </w:p>
        </w:tc>
        <w:tc>
          <w:tcPr>
            <w:tcW w:w="5040" w:type="dxa"/>
            <w:vAlign w:val="center"/>
          </w:tcPr>
          <w:p w14:paraId="7B0E4116" w14:textId="77777777" w:rsidR="006E1079" w:rsidRDefault="001735BD">
            <w:pPr>
              <w:spacing w:line="240" w:lineRule="auto"/>
            </w:pPr>
            <w:r>
              <w:rPr>
                <w:sz w:val="16"/>
              </w:rPr>
              <w:t>Number of NFL seasons of experience.</w:t>
            </w:r>
          </w:p>
        </w:tc>
      </w:tr>
      <w:tr w:rsidR="006E1079" w14:paraId="74A636A3" w14:textId="77777777">
        <w:trPr>
          <w:jc w:val="center"/>
        </w:trPr>
        <w:tc>
          <w:tcPr>
            <w:tcW w:w="3024" w:type="dxa"/>
            <w:vAlign w:val="center"/>
          </w:tcPr>
          <w:p w14:paraId="7B5C989A" w14:textId="77777777" w:rsidR="006E1079" w:rsidRDefault="001735BD">
            <w:pPr>
              <w:spacing w:line="240" w:lineRule="auto"/>
            </w:pPr>
            <w:proofErr w:type="spellStart"/>
            <w:r>
              <w:rPr>
                <w:sz w:val="16"/>
              </w:rPr>
              <w:t>draft_round</w:t>
            </w:r>
            <w:proofErr w:type="spellEnd"/>
          </w:p>
        </w:tc>
        <w:tc>
          <w:tcPr>
            <w:tcW w:w="1152" w:type="dxa"/>
            <w:vAlign w:val="center"/>
          </w:tcPr>
          <w:p w14:paraId="2A574542" w14:textId="77777777" w:rsidR="006E1079" w:rsidRDefault="001735BD">
            <w:pPr>
              <w:spacing w:line="240" w:lineRule="auto"/>
            </w:pPr>
            <w:r>
              <w:rPr>
                <w:sz w:val="16"/>
              </w:rPr>
              <w:t>Integer</w:t>
            </w:r>
          </w:p>
        </w:tc>
        <w:tc>
          <w:tcPr>
            <w:tcW w:w="5040" w:type="dxa"/>
            <w:vAlign w:val="center"/>
          </w:tcPr>
          <w:p w14:paraId="7108AB72" w14:textId="77777777" w:rsidR="006E1079" w:rsidRDefault="001735BD">
            <w:pPr>
              <w:spacing w:line="240" w:lineRule="auto"/>
            </w:pPr>
            <w:r>
              <w:rPr>
                <w:sz w:val="16"/>
              </w:rPr>
              <w:t>Draft round; missing for undrafted players.</w:t>
            </w:r>
          </w:p>
        </w:tc>
      </w:tr>
      <w:tr w:rsidR="006E1079" w14:paraId="15C696F4" w14:textId="77777777">
        <w:trPr>
          <w:jc w:val="center"/>
        </w:trPr>
        <w:tc>
          <w:tcPr>
            <w:tcW w:w="3024" w:type="dxa"/>
            <w:vAlign w:val="center"/>
          </w:tcPr>
          <w:p w14:paraId="278AFFBB" w14:textId="77777777" w:rsidR="006E1079" w:rsidRDefault="001735BD">
            <w:pPr>
              <w:spacing w:line="240" w:lineRule="auto"/>
            </w:pPr>
            <w:proofErr w:type="spellStart"/>
            <w:r>
              <w:rPr>
                <w:sz w:val="16"/>
              </w:rPr>
              <w:t>draft_pick</w:t>
            </w:r>
            <w:proofErr w:type="spellEnd"/>
          </w:p>
        </w:tc>
        <w:tc>
          <w:tcPr>
            <w:tcW w:w="1152" w:type="dxa"/>
            <w:vAlign w:val="center"/>
          </w:tcPr>
          <w:p w14:paraId="1A816DCC" w14:textId="77777777" w:rsidR="006E1079" w:rsidRDefault="001735BD">
            <w:pPr>
              <w:spacing w:line="240" w:lineRule="auto"/>
            </w:pPr>
            <w:r>
              <w:rPr>
                <w:sz w:val="16"/>
              </w:rPr>
              <w:t>Integer</w:t>
            </w:r>
          </w:p>
        </w:tc>
        <w:tc>
          <w:tcPr>
            <w:tcW w:w="5040" w:type="dxa"/>
            <w:vAlign w:val="center"/>
          </w:tcPr>
          <w:p w14:paraId="725DDBCF" w14:textId="77777777" w:rsidR="006E1079" w:rsidRDefault="001735BD">
            <w:pPr>
              <w:spacing w:line="240" w:lineRule="auto"/>
            </w:pPr>
            <w:r>
              <w:rPr>
                <w:sz w:val="16"/>
              </w:rPr>
              <w:t>Overall draft selection; missing for undrafted players.</w:t>
            </w:r>
          </w:p>
        </w:tc>
      </w:tr>
      <w:tr w:rsidR="006E1079" w14:paraId="1A31D29D" w14:textId="77777777">
        <w:trPr>
          <w:jc w:val="center"/>
        </w:trPr>
        <w:tc>
          <w:tcPr>
            <w:tcW w:w="3024" w:type="dxa"/>
            <w:vAlign w:val="center"/>
          </w:tcPr>
          <w:p w14:paraId="7E99C0C4" w14:textId="77777777" w:rsidR="006E1079" w:rsidRDefault="001735BD">
            <w:pPr>
              <w:spacing w:line="240" w:lineRule="auto"/>
            </w:pPr>
            <w:r>
              <w:rPr>
                <w:sz w:val="16"/>
              </w:rPr>
              <w:lastRenderedPageBreak/>
              <w:t>games</w:t>
            </w:r>
          </w:p>
        </w:tc>
        <w:tc>
          <w:tcPr>
            <w:tcW w:w="1152" w:type="dxa"/>
            <w:vAlign w:val="center"/>
          </w:tcPr>
          <w:p w14:paraId="6B850CE5" w14:textId="77777777" w:rsidR="006E1079" w:rsidRDefault="001735BD">
            <w:pPr>
              <w:spacing w:line="240" w:lineRule="auto"/>
            </w:pPr>
            <w:r>
              <w:rPr>
                <w:sz w:val="16"/>
              </w:rPr>
              <w:t>Integer</w:t>
            </w:r>
          </w:p>
        </w:tc>
        <w:tc>
          <w:tcPr>
            <w:tcW w:w="5040" w:type="dxa"/>
            <w:vAlign w:val="center"/>
          </w:tcPr>
          <w:p w14:paraId="6A4CAA65" w14:textId="77777777" w:rsidR="006E1079" w:rsidRDefault="001735BD">
            <w:pPr>
              <w:spacing w:line="240" w:lineRule="auto"/>
            </w:pPr>
            <w:r>
              <w:rPr>
                <w:sz w:val="16"/>
              </w:rPr>
              <w:t>Games included in the player-season record.</w:t>
            </w:r>
          </w:p>
        </w:tc>
      </w:tr>
      <w:tr w:rsidR="006E1079" w14:paraId="4BFB0A9F" w14:textId="77777777">
        <w:trPr>
          <w:jc w:val="center"/>
        </w:trPr>
        <w:tc>
          <w:tcPr>
            <w:tcW w:w="3024" w:type="dxa"/>
            <w:vAlign w:val="center"/>
          </w:tcPr>
          <w:p w14:paraId="0469966C" w14:textId="77777777" w:rsidR="006E1079" w:rsidRDefault="001735BD">
            <w:pPr>
              <w:spacing w:line="240" w:lineRule="auto"/>
            </w:pPr>
            <w:r>
              <w:rPr>
                <w:sz w:val="16"/>
              </w:rPr>
              <w:t>targets</w:t>
            </w:r>
          </w:p>
        </w:tc>
        <w:tc>
          <w:tcPr>
            <w:tcW w:w="1152" w:type="dxa"/>
            <w:vAlign w:val="center"/>
          </w:tcPr>
          <w:p w14:paraId="61BC685A" w14:textId="77777777" w:rsidR="006E1079" w:rsidRDefault="001735BD">
            <w:pPr>
              <w:spacing w:line="240" w:lineRule="auto"/>
            </w:pPr>
            <w:r>
              <w:rPr>
                <w:sz w:val="16"/>
              </w:rPr>
              <w:t>Integer</w:t>
            </w:r>
          </w:p>
        </w:tc>
        <w:tc>
          <w:tcPr>
            <w:tcW w:w="5040" w:type="dxa"/>
            <w:vAlign w:val="center"/>
          </w:tcPr>
          <w:p w14:paraId="13FC2A9A" w14:textId="77777777" w:rsidR="006E1079" w:rsidRDefault="001735BD">
            <w:pPr>
              <w:spacing w:line="240" w:lineRule="auto"/>
            </w:pPr>
            <w:r>
              <w:rPr>
                <w:sz w:val="16"/>
              </w:rPr>
              <w:t>Pass attempts directed toward the receiver.</w:t>
            </w:r>
          </w:p>
        </w:tc>
      </w:tr>
      <w:tr w:rsidR="006E1079" w14:paraId="16A1C9A6" w14:textId="77777777">
        <w:trPr>
          <w:jc w:val="center"/>
        </w:trPr>
        <w:tc>
          <w:tcPr>
            <w:tcW w:w="3024" w:type="dxa"/>
            <w:vAlign w:val="center"/>
          </w:tcPr>
          <w:p w14:paraId="78D343D5" w14:textId="77777777" w:rsidR="006E1079" w:rsidRDefault="001735BD">
            <w:pPr>
              <w:spacing w:line="240" w:lineRule="auto"/>
            </w:pPr>
            <w:proofErr w:type="spellStart"/>
            <w:r>
              <w:rPr>
                <w:sz w:val="16"/>
              </w:rPr>
              <w:t>target_share</w:t>
            </w:r>
            <w:proofErr w:type="spellEnd"/>
          </w:p>
        </w:tc>
        <w:tc>
          <w:tcPr>
            <w:tcW w:w="1152" w:type="dxa"/>
            <w:vAlign w:val="center"/>
          </w:tcPr>
          <w:p w14:paraId="5BDE4CEC" w14:textId="77777777" w:rsidR="006E1079" w:rsidRDefault="001735BD">
            <w:pPr>
              <w:spacing w:line="240" w:lineRule="auto"/>
            </w:pPr>
            <w:r>
              <w:rPr>
                <w:sz w:val="16"/>
              </w:rPr>
              <w:t>Float</w:t>
            </w:r>
          </w:p>
        </w:tc>
        <w:tc>
          <w:tcPr>
            <w:tcW w:w="5040" w:type="dxa"/>
            <w:vAlign w:val="center"/>
          </w:tcPr>
          <w:p w14:paraId="7A39CE07" w14:textId="77777777" w:rsidR="006E1079" w:rsidRDefault="001735BD">
            <w:pPr>
              <w:spacing w:line="240" w:lineRule="auto"/>
            </w:pPr>
            <w:r>
              <w:rPr>
                <w:sz w:val="16"/>
              </w:rPr>
              <w:t>Share of team pass targets credited to the player.</w:t>
            </w:r>
          </w:p>
        </w:tc>
      </w:tr>
      <w:tr w:rsidR="006E1079" w14:paraId="2F9F7105" w14:textId="77777777">
        <w:trPr>
          <w:jc w:val="center"/>
        </w:trPr>
        <w:tc>
          <w:tcPr>
            <w:tcW w:w="3024" w:type="dxa"/>
            <w:vAlign w:val="center"/>
          </w:tcPr>
          <w:p w14:paraId="57C19662" w14:textId="77777777" w:rsidR="006E1079" w:rsidRDefault="001735BD">
            <w:pPr>
              <w:spacing w:line="240" w:lineRule="auto"/>
            </w:pPr>
            <w:proofErr w:type="spellStart"/>
            <w:r>
              <w:rPr>
                <w:sz w:val="16"/>
              </w:rPr>
              <w:t>air_yards_share</w:t>
            </w:r>
            <w:proofErr w:type="spellEnd"/>
          </w:p>
        </w:tc>
        <w:tc>
          <w:tcPr>
            <w:tcW w:w="1152" w:type="dxa"/>
            <w:vAlign w:val="center"/>
          </w:tcPr>
          <w:p w14:paraId="38B30678" w14:textId="77777777" w:rsidR="006E1079" w:rsidRDefault="001735BD">
            <w:pPr>
              <w:spacing w:line="240" w:lineRule="auto"/>
            </w:pPr>
            <w:r>
              <w:rPr>
                <w:sz w:val="16"/>
              </w:rPr>
              <w:t>Float</w:t>
            </w:r>
          </w:p>
        </w:tc>
        <w:tc>
          <w:tcPr>
            <w:tcW w:w="5040" w:type="dxa"/>
            <w:vAlign w:val="center"/>
          </w:tcPr>
          <w:p w14:paraId="470BED67" w14:textId="77777777" w:rsidR="006E1079" w:rsidRDefault="001735BD">
            <w:pPr>
              <w:spacing w:line="240" w:lineRule="auto"/>
            </w:pPr>
            <w:r>
              <w:rPr>
                <w:sz w:val="16"/>
              </w:rPr>
              <w:t>Share of team receiving air yards credited to the player.</w:t>
            </w:r>
          </w:p>
        </w:tc>
      </w:tr>
      <w:tr w:rsidR="006E1079" w14:paraId="5501D046" w14:textId="77777777">
        <w:trPr>
          <w:jc w:val="center"/>
        </w:trPr>
        <w:tc>
          <w:tcPr>
            <w:tcW w:w="3024" w:type="dxa"/>
            <w:vAlign w:val="center"/>
          </w:tcPr>
          <w:p w14:paraId="12BF962D" w14:textId="77777777" w:rsidR="006E1079" w:rsidRDefault="001735BD">
            <w:pPr>
              <w:spacing w:line="240" w:lineRule="auto"/>
            </w:pPr>
            <w:r>
              <w:rPr>
                <w:sz w:val="16"/>
              </w:rPr>
              <w:t>receptions</w:t>
            </w:r>
          </w:p>
        </w:tc>
        <w:tc>
          <w:tcPr>
            <w:tcW w:w="1152" w:type="dxa"/>
            <w:vAlign w:val="center"/>
          </w:tcPr>
          <w:p w14:paraId="5AF0E927" w14:textId="77777777" w:rsidR="006E1079" w:rsidRDefault="001735BD">
            <w:pPr>
              <w:spacing w:line="240" w:lineRule="auto"/>
            </w:pPr>
            <w:r>
              <w:rPr>
                <w:sz w:val="16"/>
              </w:rPr>
              <w:t>Integer</w:t>
            </w:r>
          </w:p>
        </w:tc>
        <w:tc>
          <w:tcPr>
            <w:tcW w:w="5040" w:type="dxa"/>
            <w:vAlign w:val="center"/>
          </w:tcPr>
          <w:p w14:paraId="672D6ED5" w14:textId="77777777" w:rsidR="006E1079" w:rsidRDefault="001735BD">
            <w:pPr>
              <w:spacing w:line="240" w:lineRule="auto"/>
            </w:pPr>
            <w:r>
              <w:rPr>
                <w:sz w:val="16"/>
              </w:rPr>
              <w:t>Completed passes caught by the player.</w:t>
            </w:r>
          </w:p>
        </w:tc>
      </w:tr>
      <w:tr w:rsidR="006E1079" w14:paraId="429E161B" w14:textId="77777777">
        <w:trPr>
          <w:jc w:val="center"/>
        </w:trPr>
        <w:tc>
          <w:tcPr>
            <w:tcW w:w="3024" w:type="dxa"/>
            <w:vAlign w:val="center"/>
          </w:tcPr>
          <w:p w14:paraId="419FE0AD" w14:textId="77777777" w:rsidR="006E1079" w:rsidRDefault="001735BD">
            <w:pPr>
              <w:spacing w:line="240" w:lineRule="auto"/>
            </w:pPr>
            <w:proofErr w:type="spellStart"/>
            <w:r>
              <w:rPr>
                <w:sz w:val="16"/>
              </w:rPr>
              <w:t>receiving_yards</w:t>
            </w:r>
            <w:proofErr w:type="spellEnd"/>
          </w:p>
        </w:tc>
        <w:tc>
          <w:tcPr>
            <w:tcW w:w="1152" w:type="dxa"/>
            <w:vAlign w:val="center"/>
          </w:tcPr>
          <w:p w14:paraId="2D7B1F1F" w14:textId="77777777" w:rsidR="006E1079" w:rsidRDefault="001735BD">
            <w:pPr>
              <w:spacing w:line="240" w:lineRule="auto"/>
            </w:pPr>
            <w:r>
              <w:rPr>
                <w:sz w:val="16"/>
              </w:rPr>
              <w:t>Integer</w:t>
            </w:r>
          </w:p>
        </w:tc>
        <w:tc>
          <w:tcPr>
            <w:tcW w:w="5040" w:type="dxa"/>
            <w:vAlign w:val="center"/>
          </w:tcPr>
          <w:p w14:paraId="6765ACAB" w14:textId="77777777" w:rsidR="006E1079" w:rsidRDefault="001735BD">
            <w:pPr>
              <w:spacing w:line="240" w:lineRule="auto"/>
            </w:pPr>
            <w:r>
              <w:rPr>
                <w:sz w:val="16"/>
              </w:rPr>
              <w:t>Receiving yards recorded during the season.</w:t>
            </w:r>
          </w:p>
        </w:tc>
      </w:tr>
      <w:tr w:rsidR="006E1079" w14:paraId="7688FFD4" w14:textId="77777777">
        <w:trPr>
          <w:jc w:val="center"/>
        </w:trPr>
        <w:tc>
          <w:tcPr>
            <w:tcW w:w="3024" w:type="dxa"/>
            <w:vAlign w:val="center"/>
          </w:tcPr>
          <w:p w14:paraId="45C2D88F" w14:textId="77777777" w:rsidR="006E1079" w:rsidRDefault="001735BD">
            <w:pPr>
              <w:spacing w:line="240" w:lineRule="auto"/>
            </w:pPr>
            <w:proofErr w:type="spellStart"/>
            <w:r>
              <w:rPr>
                <w:sz w:val="16"/>
              </w:rPr>
              <w:t>receiving_tds</w:t>
            </w:r>
            <w:proofErr w:type="spellEnd"/>
          </w:p>
        </w:tc>
        <w:tc>
          <w:tcPr>
            <w:tcW w:w="1152" w:type="dxa"/>
            <w:vAlign w:val="center"/>
          </w:tcPr>
          <w:p w14:paraId="5EFABC1D" w14:textId="77777777" w:rsidR="006E1079" w:rsidRDefault="001735BD">
            <w:pPr>
              <w:spacing w:line="240" w:lineRule="auto"/>
            </w:pPr>
            <w:r>
              <w:rPr>
                <w:sz w:val="16"/>
              </w:rPr>
              <w:t>Integer</w:t>
            </w:r>
          </w:p>
        </w:tc>
        <w:tc>
          <w:tcPr>
            <w:tcW w:w="5040" w:type="dxa"/>
            <w:vAlign w:val="center"/>
          </w:tcPr>
          <w:p w14:paraId="540FA064" w14:textId="77777777" w:rsidR="006E1079" w:rsidRDefault="001735BD">
            <w:pPr>
              <w:spacing w:line="240" w:lineRule="auto"/>
            </w:pPr>
            <w:r>
              <w:rPr>
                <w:sz w:val="16"/>
              </w:rPr>
              <w:t>Receiving touchdowns recorded during the season.</w:t>
            </w:r>
          </w:p>
        </w:tc>
      </w:tr>
      <w:tr w:rsidR="006E1079" w14:paraId="296390CC" w14:textId="77777777">
        <w:trPr>
          <w:jc w:val="center"/>
        </w:trPr>
        <w:tc>
          <w:tcPr>
            <w:tcW w:w="3024" w:type="dxa"/>
            <w:vAlign w:val="center"/>
          </w:tcPr>
          <w:p w14:paraId="00CB709D" w14:textId="77777777" w:rsidR="006E1079" w:rsidRDefault="001735BD">
            <w:pPr>
              <w:spacing w:line="240" w:lineRule="auto"/>
            </w:pPr>
            <w:proofErr w:type="spellStart"/>
            <w:r>
              <w:rPr>
                <w:sz w:val="16"/>
              </w:rPr>
              <w:t>receiving_air_yards</w:t>
            </w:r>
            <w:proofErr w:type="spellEnd"/>
          </w:p>
        </w:tc>
        <w:tc>
          <w:tcPr>
            <w:tcW w:w="1152" w:type="dxa"/>
            <w:vAlign w:val="center"/>
          </w:tcPr>
          <w:p w14:paraId="17ABEF9C" w14:textId="77777777" w:rsidR="006E1079" w:rsidRDefault="001735BD">
            <w:pPr>
              <w:spacing w:line="240" w:lineRule="auto"/>
            </w:pPr>
            <w:r>
              <w:rPr>
                <w:sz w:val="16"/>
              </w:rPr>
              <w:t>Integer</w:t>
            </w:r>
          </w:p>
        </w:tc>
        <w:tc>
          <w:tcPr>
            <w:tcW w:w="5040" w:type="dxa"/>
            <w:vAlign w:val="center"/>
          </w:tcPr>
          <w:p w14:paraId="3A13EC78" w14:textId="77777777" w:rsidR="006E1079" w:rsidRDefault="001735BD">
            <w:pPr>
              <w:spacing w:line="240" w:lineRule="auto"/>
            </w:pPr>
            <w:r>
              <w:rPr>
                <w:sz w:val="16"/>
              </w:rPr>
              <w:t xml:space="preserve">Air yards </w:t>
            </w:r>
            <w:proofErr w:type="gramStart"/>
            <w:r>
              <w:rPr>
                <w:sz w:val="16"/>
              </w:rPr>
              <w:t>associated</w:t>
            </w:r>
            <w:proofErr w:type="gramEnd"/>
            <w:r>
              <w:rPr>
                <w:sz w:val="16"/>
              </w:rPr>
              <w:t xml:space="preserve"> with the player’s targets.</w:t>
            </w:r>
          </w:p>
        </w:tc>
      </w:tr>
      <w:tr w:rsidR="006E1079" w14:paraId="50D394A7" w14:textId="77777777">
        <w:trPr>
          <w:jc w:val="center"/>
        </w:trPr>
        <w:tc>
          <w:tcPr>
            <w:tcW w:w="3024" w:type="dxa"/>
            <w:vAlign w:val="center"/>
          </w:tcPr>
          <w:p w14:paraId="6BB6B221" w14:textId="77777777" w:rsidR="006E1079" w:rsidRDefault="001735BD">
            <w:pPr>
              <w:spacing w:line="240" w:lineRule="auto"/>
            </w:pPr>
            <w:proofErr w:type="spellStart"/>
            <w:r>
              <w:rPr>
                <w:sz w:val="16"/>
              </w:rPr>
              <w:t>receiving_yards_after_catch</w:t>
            </w:r>
            <w:proofErr w:type="spellEnd"/>
          </w:p>
        </w:tc>
        <w:tc>
          <w:tcPr>
            <w:tcW w:w="1152" w:type="dxa"/>
            <w:vAlign w:val="center"/>
          </w:tcPr>
          <w:p w14:paraId="5ADC9BE4" w14:textId="77777777" w:rsidR="006E1079" w:rsidRDefault="001735BD">
            <w:pPr>
              <w:spacing w:line="240" w:lineRule="auto"/>
            </w:pPr>
            <w:r>
              <w:rPr>
                <w:sz w:val="16"/>
              </w:rPr>
              <w:t>Integer</w:t>
            </w:r>
          </w:p>
        </w:tc>
        <w:tc>
          <w:tcPr>
            <w:tcW w:w="5040" w:type="dxa"/>
            <w:vAlign w:val="center"/>
          </w:tcPr>
          <w:p w14:paraId="5C555610" w14:textId="77777777" w:rsidR="006E1079" w:rsidRDefault="001735BD">
            <w:pPr>
              <w:spacing w:line="240" w:lineRule="auto"/>
            </w:pPr>
            <w:r>
              <w:rPr>
                <w:sz w:val="16"/>
              </w:rPr>
              <w:t>Receiving yards gained after the catch.</w:t>
            </w:r>
          </w:p>
        </w:tc>
      </w:tr>
      <w:tr w:rsidR="006E1079" w14:paraId="57CE5B51" w14:textId="77777777">
        <w:trPr>
          <w:jc w:val="center"/>
        </w:trPr>
        <w:tc>
          <w:tcPr>
            <w:tcW w:w="3024" w:type="dxa"/>
            <w:vAlign w:val="center"/>
          </w:tcPr>
          <w:p w14:paraId="5FFAB9A3" w14:textId="77777777" w:rsidR="006E1079" w:rsidRDefault="001735BD">
            <w:pPr>
              <w:spacing w:line="240" w:lineRule="auto"/>
            </w:pPr>
            <w:proofErr w:type="spellStart"/>
            <w:r>
              <w:rPr>
                <w:sz w:val="16"/>
              </w:rPr>
              <w:t>receiving_first_downs</w:t>
            </w:r>
            <w:proofErr w:type="spellEnd"/>
          </w:p>
        </w:tc>
        <w:tc>
          <w:tcPr>
            <w:tcW w:w="1152" w:type="dxa"/>
            <w:vAlign w:val="center"/>
          </w:tcPr>
          <w:p w14:paraId="30B07C6E" w14:textId="77777777" w:rsidR="006E1079" w:rsidRDefault="001735BD">
            <w:pPr>
              <w:spacing w:line="240" w:lineRule="auto"/>
            </w:pPr>
            <w:r>
              <w:rPr>
                <w:sz w:val="16"/>
              </w:rPr>
              <w:t>Integer</w:t>
            </w:r>
          </w:p>
        </w:tc>
        <w:tc>
          <w:tcPr>
            <w:tcW w:w="5040" w:type="dxa"/>
            <w:vAlign w:val="center"/>
          </w:tcPr>
          <w:p w14:paraId="7DA2561C" w14:textId="77777777" w:rsidR="006E1079" w:rsidRDefault="001735BD">
            <w:pPr>
              <w:spacing w:line="240" w:lineRule="auto"/>
            </w:pPr>
            <w:r>
              <w:rPr>
                <w:sz w:val="16"/>
              </w:rPr>
              <w:t>Receptions that resulted in a first down.</w:t>
            </w:r>
          </w:p>
        </w:tc>
      </w:tr>
      <w:tr w:rsidR="006E1079" w14:paraId="5B20E6CA" w14:textId="77777777">
        <w:trPr>
          <w:jc w:val="center"/>
        </w:trPr>
        <w:tc>
          <w:tcPr>
            <w:tcW w:w="3024" w:type="dxa"/>
            <w:vAlign w:val="center"/>
          </w:tcPr>
          <w:p w14:paraId="2292290A" w14:textId="77777777" w:rsidR="006E1079" w:rsidRDefault="001735BD">
            <w:pPr>
              <w:spacing w:line="240" w:lineRule="auto"/>
            </w:pPr>
            <w:proofErr w:type="spellStart"/>
            <w:r>
              <w:rPr>
                <w:sz w:val="16"/>
              </w:rPr>
              <w:t>receiving_epa</w:t>
            </w:r>
            <w:proofErr w:type="spellEnd"/>
          </w:p>
        </w:tc>
        <w:tc>
          <w:tcPr>
            <w:tcW w:w="1152" w:type="dxa"/>
            <w:vAlign w:val="center"/>
          </w:tcPr>
          <w:p w14:paraId="5C3D2CB6" w14:textId="77777777" w:rsidR="006E1079" w:rsidRDefault="001735BD">
            <w:pPr>
              <w:spacing w:line="240" w:lineRule="auto"/>
            </w:pPr>
            <w:r>
              <w:rPr>
                <w:sz w:val="16"/>
              </w:rPr>
              <w:t>Float</w:t>
            </w:r>
          </w:p>
        </w:tc>
        <w:tc>
          <w:tcPr>
            <w:tcW w:w="5040" w:type="dxa"/>
            <w:vAlign w:val="center"/>
          </w:tcPr>
          <w:p w14:paraId="31E93848" w14:textId="77777777" w:rsidR="006E1079" w:rsidRDefault="001735BD">
            <w:pPr>
              <w:spacing w:line="240" w:lineRule="auto"/>
            </w:pPr>
            <w:r>
              <w:rPr>
                <w:sz w:val="16"/>
              </w:rPr>
              <w:t>Expected points added on receiving plays.</w:t>
            </w:r>
          </w:p>
        </w:tc>
      </w:tr>
      <w:tr w:rsidR="006E1079" w14:paraId="5F378D74" w14:textId="77777777">
        <w:trPr>
          <w:jc w:val="center"/>
        </w:trPr>
        <w:tc>
          <w:tcPr>
            <w:tcW w:w="3024" w:type="dxa"/>
            <w:vAlign w:val="center"/>
          </w:tcPr>
          <w:p w14:paraId="1842BBE9" w14:textId="77777777" w:rsidR="006E1079" w:rsidRDefault="001735BD">
            <w:pPr>
              <w:spacing w:line="240" w:lineRule="auto"/>
            </w:pPr>
            <w:proofErr w:type="spellStart"/>
            <w:r>
              <w:rPr>
                <w:sz w:val="16"/>
              </w:rPr>
              <w:t>racr</w:t>
            </w:r>
            <w:proofErr w:type="spellEnd"/>
          </w:p>
        </w:tc>
        <w:tc>
          <w:tcPr>
            <w:tcW w:w="1152" w:type="dxa"/>
            <w:vAlign w:val="center"/>
          </w:tcPr>
          <w:p w14:paraId="532F9C08" w14:textId="77777777" w:rsidR="006E1079" w:rsidRDefault="001735BD">
            <w:pPr>
              <w:spacing w:line="240" w:lineRule="auto"/>
            </w:pPr>
            <w:r>
              <w:rPr>
                <w:sz w:val="16"/>
              </w:rPr>
              <w:t>Float</w:t>
            </w:r>
          </w:p>
        </w:tc>
        <w:tc>
          <w:tcPr>
            <w:tcW w:w="5040" w:type="dxa"/>
            <w:vAlign w:val="center"/>
          </w:tcPr>
          <w:p w14:paraId="6481B632" w14:textId="77777777" w:rsidR="006E1079" w:rsidRDefault="001735BD">
            <w:pPr>
              <w:spacing w:line="240" w:lineRule="auto"/>
            </w:pPr>
            <w:r>
              <w:rPr>
                <w:sz w:val="16"/>
              </w:rPr>
              <w:t>Receiver air conversion ratio.</w:t>
            </w:r>
          </w:p>
        </w:tc>
      </w:tr>
      <w:tr w:rsidR="006E1079" w14:paraId="20631ED4" w14:textId="77777777">
        <w:trPr>
          <w:jc w:val="center"/>
        </w:trPr>
        <w:tc>
          <w:tcPr>
            <w:tcW w:w="3024" w:type="dxa"/>
            <w:vAlign w:val="center"/>
          </w:tcPr>
          <w:p w14:paraId="713A8D8E" w14:textId="77777777" w:rsidR="006E1079" w:rsidRDefault="001735BD">
            <w:pPr>
              <w:spacing w:line="240" w:lineRule="auto"/>
            </w:pPr>
            <w:proofErr w:type="spellStart"/>
            <w:r>
              <w:rPr>
                <w:sz w:val="16"/>
              </w:rPr>
              <w:t>wopr</w:t>
            </w:r>
            <w:proofErr w:type="spellEnd"/>
          </w:p>
        </w:tc>
        <w:tc>
          <w:tcPr>
            <w:tcW w:w="1152" w:type="dxa"/>
            <w:vAlign w:val="center"/>
          </w:tcPr>
          <w:p w14:paraId="6E55686F" w14:textId="77777777" w:rsidR="006E1079" w:rsidRDefault="001735BD">
            <w:pPr>
              <w:spacing w:line="240" w:lineRule="auto"/>
            </w:pPr>
            <w:r>
              <w:rPr>
                <w:sz w:val="16"/>
              </w:rPr>
              <w:t>Float</w:t>
            </w:r>
          </w:p>
        </w:tc>
        <w:tc>
          <w:tcPr>
            <w:tcW w:w="5040" w:type="dxa"/>
            <w:vAlign w:val="center"/>
          </w:tcPr>
          <w:p w14:paraId="5D94613C" w14:textId="77777777" w:rsidR="006E1079" w:rsidRDefault="001735BD">
            <w:pPr>
              <w:spacing w:line="240" w:lineRule="auto"/>
            </w:pPr>
            <w:r>
              <w:rPr>
                <w:sz w:val="16"/>
              </w:rPr>
              <w:t>Weighted opportunity rating combining target share and air-yards share.</w:t>
            </w:r>
          </w:p>
        </w:tc>
      </w:tr>
      <w:tr w:rsidR="006E1079" w14:paraId="21D826F5" w14:textId="77777777">
        <w:trPr>
          <w:jc w:val="center"/>
        </w:trPr>
        <w:tc>
          <w:tcPr>
            <w:tcW w:w="3024" w:type="dxa"/>
            <w:vAlign w:val="center"/>
          </w:tcPr>
          <w:p w14:paraId="15A2714D" w14:textId="77777777" w:rsidR="006E1079" w:rsidRDefault="001735BD">
            <w:pPr>
              <w:spacing w:line="240" w:lineRule="auto"/>
            </w:pPr>
            <w:proofErr w:type="spellStart"/>
            <w:r>
              <w:rPr>
                <w:sz w:val="16"/>
              </w:rPr>
              <w:t>receiving_fumbles</w:t>
            </w:r>
            <w:proofErr w:type="spellEnd"/>
          </w:p>
        </w:tc>
        <w:tc>
          <w:tcPr>
            <w:tcW w:w="1152" w:type="dxa"/>
            <w:vAlign w:val="center"/>
          </w:tcPr>
          <w:p w14:paraId="13E158FD" w14:textId="77777777" w:rsidR="006E1079" w:rsidRDefault="001735BD">
            <w:pPr>
              <w:spacing w:line="240" w:lineRule="auto"/>
            </w:pPr>
            <w:r>
              <w:rPr>
                <w:sz w:val="16"/>
              </w:rPr>
              <w:t>Integer</w:t>
            </w:r>
          </w:p>
        </w:tc>
        <w:tc>
          <w:tcPr>
            <w:tcW w:w="5040" w:type="dxa"/>
            <w:vAlign w:val="center"/>
          </w:tcPr>
          <w:p w14:paraId="471F965C" w14:textId="77777777" w:rsidR="006E1079" w:rsidRDefault="001735BD">
            <w:pPr>
              <w:spacing w:line="240" w:lineRule="auto"/>
            </w:pPr>
            <w:r>
              <w:rPr>
                <w:sz w:val="16"/>
              </w:rPr>
              <w:t>Fumbles recorded on receiving plays.</w:t>
            </w:r>
          </w:p>
        </w:tc>
      </w:tr>
      <w:tr w:rsidR="006E1079" w14:paraId="40CC3B50" w14:textId="77777777">
        <w:trPr>
          <w:jc w:val="center"/>
        </w:trPr>
        <w:tc>
          <w:tcPr>
            <w:tcW w:w="3024" w:type="dxa"/>
            <w:vAlign w:val="center"/>
          </w:tcPr>
          <w:p w14:paraId="7C5B4F2E" w14:textId="77777777" w:rsidR="006E1079" w:rsidRDefault="001735BD">
            <w:pPr>
              <w:spacing w:line="240" w:lineRule="auto"/>
            </w:pPr>
            <w:proofErr w:type="spellStart"/>
            <w:r>
              <w:rPr>
                <w:sz w:val="16"/>
              </w:rPr>
              <w:t>receiving_fumbles_lost</w:t>
            </w:r>
            <w:proofErr w:type="spellEnd"/>
          </w:p>
        </w:tc>
        <w:tc>
          <w:tcPr>
            <w:tcW w:w="1152" w:type="dxa"/>
            <w:vAlign w:val="center"/>
          </w:tcPr>
          <w:p w14:paraId="55F9912B" w14:textId="77777777" w:rsidR="006E1079" w:rsidRDefault="001735BD">
            <w:pPr>
              <w:spacing w:line="240" w:lineRule="auto"/>
            </w:pPr>
            <w:r>
              <w:rPr>
                <w:sz w:val="16"/>
              </w:rPr>
              <w:t>Integer</w:t>
            </w:r>
          </w:p>
        </w:tc>
        <w:tc>
          <w:tcPr>
            <w:tcW w:w="5040" w:type="dxa"/>
            <w:vAlign w:val="center"/>
          </w:tcPr>
          <w:p w14:paraId="62430964" w14:textId="77777777" w:rsidR="006E1079" w:rsidRDefault="001735BD">
            <w:pPr>
              <w:spacing w:line="240" w:lineRule="auto"/>
            </w:pPr>
            <w:r>
              <w:rPr>
                <w:sz w:val="16"/>
              </w:rPr>
              <w:t>Receiving-play fumbles lost.</w:t>
            </w:r>
          </w:p>
        </w:tc>
      </w:tr>
      <w:tr w:rsidR="006E1079" w14:paraId="445372D8" w14:textId="77777777">
        <w:trPr>
          <w:jc w:val="center"/>
        </w:trPr>
        <w:tc>
          <w:tcPr>
            <w:tcW w:w="3024" w:type="dxa"/>
            <w:vAlign w:val="center"/>
          </w:tcPr>
          <w:p w14:paraId="760C3ACF" w14:textId="77777777" w:rsidR="006E1079" w:rsidRDefault="001735BD">
            <w:pPr>
              <w:spacing w:line="240" w:lineRule="auto"/>
            </w:pPr>
            <w:proofErr w:type="spellStart"/>
            <w:r>
              <w:rPr>
                <w:sz w:val="16"/>
              </w:rPr>
              <w:t>fantasy_points</w:t>
            </w:r>
            <w:proofErr w:type="spellEnd"/>
          </w:p>
        </w:tc>
        <w:tc>
          <w:tcPr>
            <w:tcW w:w="1152" w:type="dxa"/>
            <w:vAlign w:val="center"/>
          </w:tcPr>
          <w:p w14:paraId="4E3913BB" w14:textId="77777777" w:rsidR="006E1079" w:rsidRDefault="001735BD">
            <w:pPr>
              <w:spacing w:line="240" w:lineRule="auto"/>
            </w:pPr>
            <w:r>
              <w:rPr>
                <w:sz w:val="16"/>
              </w:rPr>
              <w:t>Float</w:t>
            </w:r>
          </w:p>
        </w:tc>
        <w:tc>
          <w:tcPr>
            <w:tcW w:w="5040" w:type="dxa"/>
            <w:vAlign w:val="center"/>
          </w:tcPr>
          <w:p w14:paraId="7EB6C293" w14:textId="77777777" w:rsidR="006E1079" w:rsidRDefault="001735BD">
            <w:pPr>
              <w:spacing w:line="240" w:lineRule="auto"/>
            </w:pPr>
            <w:r>
              <w:rPr>
                <w:sz w:val="16"/>
              </w:rPr>
              <w:t>Standard fantasy points from seasonal production.</w:t>
            </w:r>
          </w:p>
        </w:tc>
      </w:tr>
      <w:tr w:rsidR="006E1079" w14:paraId="77596007" w14:textId="77777777">
        <w:trPr>
          <w:jc w:val="center"/>
        </w:trPr>
        <w:tc>
          <w:tcPr>
            <w:tcW w:w="3024" w:type="dxa"/>
            <w:vAlign w:val="center"/>
          </w:tcPr>
          <w:p w14:paraId="5069A29B" w14:textId="77777777" w:rsidR="006E1079" w:rsidRDefault="001735BD">
            <w:pPr>
              <w:spacing w:line="240" w:lineRule="auto"/>
            </w:pPr>
            <w:proofErr w:type="spellStart"/>
            <w:r>
              <w:rPr>
                <w:sz w:val="16"/>
              </w:rPr>
              <w:t>fantasy_points_ppr</w:t>
            </w:r>
            <w:proofErr w:type="spellEnd"/>
          </w:p>
        </w:tc>
        <w:tc>
          <w:tcPr>
            <w:tcW w:w="1152" w:type="dxa"/>
            <w:vAlign w:val="center"/>
          </w:tcPr>
          <w:p w14:paraId="7F9001DA" w14:textId="77777777" w:rsidR="006E1079" w:rsidRDefault="001735BD">
            <w:pPr>
              <w:spacing w:line="240" w:lineRule="auto"/>
            </w:pPr>
            <w:r>
              <w:rPr>
                <w:sz w:val="16"/>
              </w:rPr>
              <w:t>Float</w:t>
            </w:r>
          </w:p>
        </w:tc>
        <w:tc>
          <w:tcPr>
            <w:tcW w:w="5040" w:type="dxa"/>
            <w:vAlign w:val="center"/>
          </w:tcPr>
          <w:p w14:paraId="52A3F777" w14:textId="77777777" w:rsidR="006E1079" w:rsidRDefault="001735BD">
            <w:pPr>
              <w:spacing w:line="240" w:lineRule="auto"/>
            </w:pPr>
            <w:r>
              <w:rPr>
                <w:sz w:val="16"/>
              </w:rPr>
              <w:t>Fantasy points using point-per-reception scoring.</w:t>
            </w:r>
          </w:p>
        </w:tc>
      </w:tr>
    </w:tbl>
    <w:p w14:paraId="3AC5D78B" w14:textId="77777777" w:rsidR="006E1079" w:rsidRDefault="006E1079"/>
    <w:p w14:paraId="6988EAD2" w14:textId="77777777" w:rsidR="00C82474" w:rsidRDefault="00C82474"/>
    <w:sectPr w:rsidR="00C82474" w:rsidSect="00034616">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DECD4" w14:textId="77777777" w:rsidR="001735BD" w:rsidRDefault="001735BD">
      <w:pPr>
        <w:spacing w:line="240" w:lineRule="auto"/>
      </w:pPr>
      <w:r>
        <w:separator/>
      </w:r>
    </w:p>
  </w:endnote>
  <w:endnote w:type="continuationSeparator" w:id="0">
    <w:p w14:paraId="7A2729D9" w14:textId="77777777" w:rsidR="001735BD" w:rsidRDefault="001735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F3FD1" w14:textId="2F90F4E1" w:rsidR="006E1079" w:rsidRDefault="001735BD">
    <w:pPr>
      <w:pStyle w:val="Footer"/>
      <w:jc w:val="center"/>
    </w:pPr>
    <w:r>
      <w:fldChar w:fldCharType="begin"/>
    </w:r>
    <w:r>
      <w:instrText>PAGE</w:instrText>
    </w:r>
    <w:r>
      <w:fldChar w:fldCharType="separate"/>
    </w:r>
    <w:r w:rsidR="00BF771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A956F" w14:textId="77777777" w:rsidR="001735BD" w:rsidRDefault="001735BD">
      <w:pPr>
        <w:spacing w:line="240" w:lineRule="auto"/>
      </w:pPr>
      <w:r>
        <w:separator/>
      </w:r>
    </w:p>
  </w:footnote>
  <w:footnote w:type="continuationSeparator" w:id="0">
    <w:p w14:paraId="13AB9C1B" w14:textId="77777777" w:rsidR="001735BD" w:rsidRDefault="001735B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9058218">
    <w:abstractNumId w:val="8"/>
  </w:num>
  <w:num w:numId="2" w16cid:durableId="446197586">
    <w:abstractNumId w:val="6"/>
  </w:num>
  <w:num w:numId="3" w16cid:durableId="187837848">
    <w:abstractNumId w:val="5"/>
  </w:num>
  <w:num w:numId="4" w16cid:durableId="1736008490">
    <w:abstractNumId w:val="4"/>
  </w:num>
  <w:num w:numId="5" w16cid:durableId="202139680">
    <w:abstractNumId w:val="7"/>
  </w:num>
  <w:num w:numId="6" w16cid:durableId="757751817">
    <w:abstractNumId w:val="3"/>
  </w:num>
  <w:num w:numId="7" w16cid:durableId="609893664">
    <w:abstractNumId w:val="2"/>
  </w:num>
  <w:num w:numId="8" w16cid:durableId="1516188640">
    <w:abstractNumId w:val="1"/>
  </w:num>
  <w:num w:numId="9" w16cid:durableId="1819300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6611"/>
    <w:rsid w:val="0015074B"/>
    <w:rsid w:val="001735BD"/>
    <w:rsid w:val="001B2524"/>
    <w:rsid w:val="001D32DE"/>
    <w:rsid w:val="0029639D"/>
    <w:rsid w:val="002C14CB"/>
    <w:rsid w:val="003052B1"/>
    <w:rsid w:val="00326F90"/>
    <w:rsid w:val="00391268"/>
    <w:rsid w:val="00457973"/>
    <w:rsid w:val="004C7CC7"/>
    <w:rsid w:val="005B6C36"/>
    <w:rsid w:val="005C202E"/>
    <w:rsid w:val="005D5EFB"/>
    <w:rsid w:val="005F0029"/>
    <w:rsid w:val="00635842"/>
    <w:rsid w:val="006821EE"/>
    <w:rsid w:val="006E1079"/>
    <w:rsid w:val="00727A54"/>
    <w:rsid w:val="007D42D1"/>
    <w:rsid w:val="007E14EF"/>
    <w:rsid w:val="007E3283"/>
    <w:rsid w:val="008827A8"/>
    <w:rsid w:val="009016AB"/>
    <w:rsid w:val="0090392B"/>
    <w:rsid w:val="0096114F"/>
    <w:rsid w:val="0097737D"/>
    <w:rsid w:val="00A457E9"/>
    <w:rsid w:val="00A60091"/>
    <w:rsid w:val="00AA1D8D"/>
    <w:rsid w:val="00B00B9B"/>
    <w:rsid w:val="00B10768"/>
    <w:rsid w:val="00B47730"/>
    <w:rsid w:val="00BF7716"/>
    <w:rsid w:val="00C51AD5"/>
    <w:rsid w:val="00C63FFB"/>
    <w:rsid w:val="00C66BE3"/>
    <w:rsid w:val="00C80E2D"/>
    <w:rsid w:val="00C82474"/>
    <w:rsid w:val="00CA650A"/>
    <w:rsid w:val="00CB0664"/>
    <w:rsid w:val="00CD5BBB"/>
    <w:rsid w:val="00D51019"/>
    <w:rsid w:val="00E2247D"/>
    <w:rsid w:val="00E4229B"/>
    <w:rsid w:val="00E42DC7"/>
    <w:rsid w:val="00EE6B1D"/>
    <w:rsid w:val="00EF35E9"/>
    <w:rsid w:val="00F36F3C"/>
    <w:rsid w:val="00F962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D0FBB62-77C2-4656-84AB-65F0F9445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ACaption">
    <w:name w:val="APA Caption"/>
    <w:pPr>
      <w:spacing w:after="60" w:line="240" w:lineRule="auto"/>
    </w:pPr>
    <w:rPr>
      <w:rFonts w:ascii="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15</Pages>
  <Words>2100</Words>
  <Characters>13675</Characters>
  <Application>Microsoft Office Word</Application>
  <DocSecurity>0</DocSecurity>
  <Lines>488</Lines>
  <Paragraphs>404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Bill Reed</cp:lastModifiedBy>
  <cp:revision>38</cp:revision>
  <dcterms:created xsi:type="dcterms:W3CDTF">2013-12-23T23:15:00Z</dcterms:created>
  <dcterms:modified xsi:type="dcterms:W3CDTF">2026-07-31T17:45:00Z</dcterms:modified>
  <cp:category/>
</cp:coreProperties>
</file>