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2"/>
          <w:szCs w:val="52"/>
        </w:rPr>
        <w:t xml:space="preserve">PODPULSE DASHBOARD</w:t>
      </w:r>
    </w:p>
    <w:p>
      <w:pPr>
        <w:jc w:val="center"/>
      </w:pPr>
      <w:r>
        <w:rPr>
          <w:rFonts w:ascii="Arial" w:cs="Arial" w:eastAsia="Arial" w:hAnsi="Arial"/>
          <w:color w:val="595959"/>
          <w:sz w:val="28"/>
          <w:szCs w:val="28"/>
        </w:rPr>
        <w:t xml:space="preserve">Documentación Técnica y Plan de Migración a Web</w:t>
      </w:r>
    </w:p>
    <w:p>
      <w:pPr>
        <w:spacing w:after="60" w:before="600"/>
        <w:jc w:val="center"/>
      </w:pPr>
      <w:r>
        <w:rPr>
          <w:rFonts w:ascii="Arial" w:cs="Arial" w:eastAsia="Arial" w:hAnsi="Arial"/>
          <w:color w:val="595959"/>
          <w:sz w:val="20"/>
          <w:szCs w:val="20"/>
        </w:rPr>
        <w:t xml:space="preserve">Versión 1.0  |  Junio 2026</w:t>
      </w:r>
    </w:p>
    <w:p>
      <w:r>
        <w:br w:type="page"/>
      </w:r>
    </w:p>
    <w:p>
      <w:pPr>
        <w:pStyle w:val="Heading1"/>
        <w:spacing w:after="120" w:before="360"/>
      </w:pPr>
      <w:r>
        <w:rPr>
          <w:rFonts w:ascii="Arial" w:cs="Arial" w:eastAsia="Arial" w:hAnsi="Arial"/>
          <w:b/>
          <w:bCs/>
          <w:color w:val="1F3864"/>
          <w:sz w:val="36"/>
          <w:szCs w:val="36"/>
        </w:rPr>
        <w:t xml:space="preserve">1. Resumen Ejecutivo</w:t>
      </w:r>
    </w:p>
    <w:p>
      <w:pPr>
        <w:spacing w:after="60" w:before="60"/>
      </w:pPr>
      <w:r>
        <w:rPr>
          <w:rFonts w:ascii="Arial" w:cs="Arial" w:eastAsia="Arial" w:hAnsi="Arial"/>
          <w:sz w:val="20"/>
          <w:szCs w:val="20"/>
        </w:rPr>
        <w:t xml:space="preserve">Este documento describe el modelo semántico completo del dashboard PODPULSE construido en Power BI, analiza su lógica de negocio y presenta un plan de migración a una aplicación web moderna. El dashboard es un sistema de analítica para la industria del podcasting/streaming en Perú que monitorea audiencias, engagement, sentimiento de marca y patrocinadores.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Atributo</w:t>
            </w:r>
          </w:p>
        </w:tc>
        <w:tc>
          <w:tcPr>
            <w:tcW w:type="dxa" w:w="62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Herramienta origen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Microsoft Power BI Desktop v2.144.1155.0</w:t>
            </w:r>
          </w:p>
        </w:tc>
      </w:tr>
      <w:tr>
        <w:tc>
          <w:tcPr>
            <w:tcW w:type="dxa" w:w="312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Cultura</w:t>
            </w:r>
          </w:p>
        </w:tc>
        <w:tc>
          <w:tcPr>
            <w:tcW w:type="dxa" w:w="624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es-PE (español Perú)</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Tablas de datos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8 tablas (6 de datos + 2 de parámetros)</w:t>
            </w:r>
          </w:p>
        </w:tc>
      </w:tr>
      <w:tr>
        <w:tc>
          <w:tcPr>
            <w:tcW w:type="dxa" w:w="312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Medidas DAX</w:t>
            </w:r>
          </w:p>
        </w:tc>
        <w:tc>
          <w:tcPr>
            <w:tcW w:type="dxa" w:w="624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15 medidas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Relaciones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9 relaciones definidas</w:t>
            </w:r>
          </w:p>
        </w:tc>
      </w:tr>
      <w:tr>
        <w:tc>
          <w:tcPr>
            <w:tcW w:type="dxa" w:w="312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Páginas del dashboard</w:t>
            </w:r>
          </w:p>
        </w:tc>
        <w:tc>
          <w:tcPr>
            <w:tcW w:type="dxa" w:w="624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2 páginas identificadas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Fuentes de datos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CSV + 5 archivos Excel locales</w:t>
            </w:r>
          </w:p>
        </w:tc>
      </w:tr>
    </w:tbl>
    <w:p>
      <w:r>
        <w:br w:type="page"/>
      </w:r>
    </w:p>
    <w:p>
      <w:pPr>
        <w:pStyle w:val="Heading1"/>
        <w:spacing w:after="120" w:before="360"/>
      </w:pPr>
      <w:r>
        <w:rPr>
          <w:rFonts w:ascii="Arial" w:cs="Arial" w:eastAsia="Arial" w:hAnsi="Arial"/>
          <w:b/>
          <w:bCs/>
          <w:color w:val="1F3864"/>
          <w:sz w:val="36"/>
          <w:szCs w:val="36"/>
        </w:rPr>
        <w:t xml:space="preserve">2. Inventario del Modelo Semántico</w:t>
      </w:r>
    </w:p>
    <w:p>
      <w:pPr>
        <w:pStyle w:val="Heading2"/>
        <w:spacing w:after="80" w:before="240"/>
      </w:pPr>
      <w:r>
        <w:rPr>
          <w:rFonts w:ascii="Arial" w:cs="Arial" w:eastAsia="Arial" w:hAnsi="Arial"/>
          <w:b/>
          <w:bCs/>
          <w:color w:val="2E75B6"/>
          <w:sz w:val="28"/>
          <w:szCs w:val="28"/>
        </w:rPr>
        <w:t xml:space="preserve">2.1 Tablas de Datos</w:t>
      </w:r>
    </w:p>
    <w:p>
      <w:pPr>
        <w:spacing w:after="60" w:before="160"/>
      </w:pPr>
      <w:r>
        <w:rPr>
          <w:rFonts w:ascii="Arial" w:cs="Arial" w:eastAsia="Arial" w:hAnsi="Arial"/>
          <w:b/>
          <w:bCs/>
          <w:color w:val="C55A11"/>
          <w:sz w:val="24"/>
          <w:szCs w:val="24"/>
        </w:rPr>
        <w:t xml:space="preserve">Tabla: DATA (tabla principal de hechos)</w:t>
      </w:r>
    </w:p>
    <w:p>
      <w:pPr>
        <w:spacing w:after="60" w:before="60"/>
      </w:pPr>
      <w:r>
        <w:rPr>
          <w:rFonts w:ascii="Arial" w:cs="Arial" w:eastAsia="Arial" w:hAnsi="Arial"/>
          <w:sz w:val="20"/>
          <w:szCs w:val="20"/>
        </w:rPr>
        <w:t xml:space="preserve">Fuente: CSV local — Ranking_Enero_Granular_Top100.csv (delimitado por ;, UTF-8)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Columna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Naturaleza</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Fecha del registro diario</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Mes</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Nombre del mes en español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Mes_Num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Número de mes (1–12), derivado via Power Query</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Puesto</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Posición en el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Nombre del programa/podcast</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Categoria</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Categoría temática del programa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Canal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Canal/plataforma de distribución</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Es_Emision</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Flag binario: 1=emisión en vivo, 0=grabado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Vistas_Diarias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Vistas acumuladas del día</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Busquedas_Diarias</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Búsquedas del día asociadas al programa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Likes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Total de likes del día</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Comentarios</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Total de comentarios del día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Engagement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Double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Tasa de engagement en porcentaje</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Formato</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Formato del contenido (Grabado/Vivo)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Titulo del Video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Título del episodio/video</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Link del Video</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URL del contenido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Tipo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Tipo de contenido</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Pico Max</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Pico máximo de audiencia en vivo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Promedio en Vivo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Origen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Promedio de audiencia durante emisión en vivo</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Semana</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Calculada (DAX)</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«Sem N» basado en WEEKNUM(Fecha,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Semana_Orden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Calculada (DAX)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(AÑO × 100) + WEEKNUM — permite sort cronológico</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Año</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Calculada (DAX)</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YEAR(Fecha)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Día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Calculada (DAX)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FORMAT(Fecha, "dd/mm")</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Clave_Programa_Mes</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Calculada (DAX)</w:t>
            </w:r>
          </w:p>
        </w:tc>
        <w:tc>
          <w:tcPr>
            <w:tcW w:type="dxa" w:w="3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&amp; "-" &amp; Mes — clave de join con SPLIT SENSE</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 SUPPORT (tabla complementaria de hechos)</w:t>
      </w:r>
    </w:p>
    <w:p>
      <w:pPr>
        <w:spacing w:after="60" w:before="60"/>
      </w:pPr>
      <w:r>
        <w:rPr>
          <w:rFonts w:ascii="Arial" w:cs="Arial" w:eastAsia="Arial" w:hAnsi="Arial"/>
          <w:sz w:val="20"/>
          <w:szCs w:val="20"/>
        </w:rPr>
        <w:t xml:space="preserve">Fuente: Excel — Ranking_Enero_Granular_Top100_con_likes.xlsx, hoja DATA</w:t>
      </w:r>
    </w:p>
    <w:p>
      <w:pPr>
        <w:spacing w:after="60" w:before="60"/>
      </w:pPr>
      <w:r>
        <w:rPr>
          <w:rFonts w:ascii="Arial" w:cs="Arial" w:eastAsia="Arial" w:hAnsi="Arial"/>
          <w:sz w:val="20"/>
          <w:szCs w:val="20"/>
        </w:rPr>
        <w:t xml:space="preserve">Estructura casi idéntica a DATA pero incluye columna adicional: Likes Totales (Int64). Es la fuente alternativa para cálculo de engagement basado en likes estimados. Se relaciona con DATA mediante DATA.Programa → SUPPORT.Programa (bidireccional).</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 AUSPICIOS</w:t>
      </w:r>
    </w:p>
    <w:p>
      <w:pPr>
        <w:spacing w:after="60" w:before="60"/>
      </w:pPr>
      <w:r>
        <w:rPr>
          <w:rFonts w:ascii="Arial" w:cs="Arial" w:eastAsia="Arial" w:hAnsi="Arial"/>
          <w:sz w:val="20"/>
          <w:szCs w:val="20"/>
        </w:rPr>
        <w:t xml:space="preserve">Fuente: Excel — AUSP XI.xlsx, hoja AUSPICIOS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Columna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Mes del auspicio</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auspiciado (FK → DATA.Programa)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Canal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Canal del programa</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Categoria</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Categoría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Auspiciadores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Nombre de la marca auspiciadora</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 KEYWORDS (todos los sentimientos)</w:t>
      </w:r>
    </w:p>
    <w:p>
      <w:pPr>
        <w:spacing w:after="60" w:before="60"/>
      </w:pPr>
      <w:r>
        <w:rPr>
          <w:rFonts w:ascii="Arial" w:cs="Arial" w:eastAsia="Arial" w:hAnsi="Arial"/>
          <w:sz w:val="20"/>
          <w:szCs w:val="20"/>
        </w:rPr>
        <w:t xml:space="preserve">Fuente: Excel — OUTPUT_HASHTAGS_FINAL_SIN_ALMOHADILLA.xlsx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Columna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AÑO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Año del análisis</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HASHTAG</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Palabra clave / hashtag mencionado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OCCURRENCES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Número de apariciones</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SENTIMENT</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Clasificación: Positivo/Negativo/Neutral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SEARCH_ID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ID de la búsqueda origen</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asociado (FK → DATA.Programa)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Mes del análisis</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Tablas: KEYWORDS NEGATIVE / KEYWORDS NEUTRAL / KEYWORDS POSITIVE</w:t>
      </w:r>
    </w:p>
    <w:p>
      <w:pPr>
        <w:spacing w:after="60" w:before="60"/>
      </w:pPr>
      <w:r>
        <w:rPr>
          <w:rFonts w:ascii="Arial" w:cs="Arial" w:eastAsia="Arial" w:hAnsi="Arial"/>
          <w:sz w:val="20"/>
          <w:szCs w:val="20"/>
        </w:rPr>
        <w:t xml:space="preserve">Fuentes: NEGATIVO.xlsx, NEUTRAL.xlsx, POSITIVO.xlsx respectivamente. Misma estructura que KEYWORDS, pero pre-filtradas por sentimiento. Incluyen columna adicional Clave_Programa_Mes (PROGRAMA &amp; "_" &amp; MES). Nota: el separador es guión bajo «_», diferente al guión normal «-» usado en DATA.Clave_Programa_Mes. Esto es un riesgo potencial (ver sección 5).</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 SPLIT SENSE</w:t>
      </w:r>
    </w:p>
    <w:p>
      <w:pPr>
        <w:spacing w:after="60" w:before="60"/>
      </w:pPr>
      <w:r>
        <w:rPr>
          <w:rFonts w:ascii="Arial" w:cs="Arial" w:eastAsia="Arial" w:hAnsi="Arial"/>
          <w:sz w:val="20"/>
          <w:szCs w:val="20"/>
        </w:rPr>
        <w:t xml:space="preserve">Fuente: Excel — SENTIMENT_SPLIT_LIMPIO.xlsx. Contiene los scores de sentimiento por programa y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Columna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AÑO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Int64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Año</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SEARCH_ID</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Int64</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ID de búsqueda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Nombre del programa</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MES</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POSITIVE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Double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Score de sentimiento positivo (0–1)</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NEGATIVE</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Double</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Score de sentimiento negativo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NEUTRAL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Double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Score de sentimiento neutral (0–1)</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Clave_Programa_Mes</w:t>
            </w:r>
          </w:p>
        </w:tc>
        <w:tc>
          <w:tcPr>
            <w:tcW w:type="dxa" w:w="1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Text (calculada DAX)</w:t>
            </w:r>
          </w:p>
        </w:tc>
        <w:tc>
          <w:tcPr>
            <w:tcW w:type="dxa" w:w="5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&amp; "-" &amp; MES — FK a DATA.Clave_Programa_Mes</w:t>
            </w:r>
          </w:p>
        </w:tc>
      </w:tr>
    </w:tbl>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2.2 Tablas de Parámetros (Calculated Tables)</w:t>
      </w:r>
    </w:p>
    <w:p>
      <w:pPr>
        <w:spacing w:after="60" w:before="160"/>
      </w:pPr>
      <w:r>
        <w:rPr>
          <w:rFonts w:ascii="Arial" w:cs="Arial" w:eastAsia="Arial" w:hAnsi="Arial"/>
          <w:b/>
          <w:bCs/>
          <w:color w:val="C55A11"/>
          <w:sz w:val="24"/>
          <w:szCs w:val="24"/>
        </w:rPr>
        <w:t xml:space="preserve">Tabla: GRANULARIDAD</w:t>
      </w:r>
    </w:p>
    <w:p>
      <w:pPr>
        <w:spacing w:after="60" w:before="60"/>
      </w:pPr>
      <w:r>
        <w:rPr>
          <w:rFonts w:ascii="Arial" w:cs="Arial" w:eastAsia="Arial" w:hAnsi="Arial"/>
          <w:sz w:val="20"/>
          <w:szCs w:val="20"/>
        </w:rPr>
        <w:t xml:space="preserve">Tabla calculada DAX que actúa como selector de granularidad temporal. Permite al usuario elegir entre Año, Mes, Semana y Día para el gráfico evolutivo.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Valor (Selector Temporal)</w:t>
            </w:r>
          </w:p>
        </w:tc>
        <w:tc>
          <w:tcPr>
            <w:tcW w:type="dxa" w:w="62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Campo DAX referenciado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Año</w:t>
            </w:r>
          </w:p>
        </w:tc>
        <w:tc>
          <w:tcPr>
            <w:tcW w:type="dxa" w:w="624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DATA[Año]</w:t>
            </w:r>
          </w:p>
        </w:tc>
      </w:tr>
      <w:tr>
        <w:tc>
          <w:tcPr>
            <w:tcW w:type="dxa" w:w="312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Mes</w:t>
            </w:r>
          </w:p>
        </w:tc>
        <w:tc>
          <w:tcPr>
            <w:tcW w:type="dxa" w:w="624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DATA[Mes]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Semana</w:t>
            </w:r>
          </w:p>
        </w:tc>
        <w:tc>
          <w:tcPr>
            <w:tcW w:type="dxa" w:w="624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DATA[Semana]</w:t>
            </w:r>
          </w:p>
        </w:tc>
      </w:tr>
      <w:tr>
        <w:tc>
          <w:tcPr>
            <w:tcW w:type="dxa" w:w="312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Día</w:t>
            </w:r>
          </w:p>
        </w:tc>
        <w:tc>
          <w:tcPr>
            <w:tcW w:type="dxa" w:w="624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DATA[Fecha]</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 CONTROL KPI</w:t>
      </w:r>
    </w:p>
    <w:p>
      <w:pPr>
        <w:spacing w:after="60" w:before="60"/>
      </w:pPr>
      <w:r>
        <w:rPr>
          <w:rFonts w:ascii="Arial" w:cs="Arial" w:eastAsia="Arial" w:hAnsi="Arial"/>
          <w:sz w:val="20"/>
          <w:szCs w:val="20"/>
        </w:rPr>
        <w:t xml:space="preserve">Tabla calculada DAX que permite al usuario cambiar el KPI secundario mostrado junto a Vistas en el gráfico evolutivo. Los valores son Busquedas y Emisiones.</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2.3 Tablas de Calendario (Auto-generadas por Power BI)</w:t>
      </w:r>
    </w:p>
    <w:p>
      <w:pPr>
        <w:spacing w:after="60" w:before="60"/>
      </w:pPr>
      <w:r>
        <w:rPr>
          <w:rFonts w:ascii="Arial" w:cs="Arial" w:eastAsia="Arial" w:hAnsi="Arial"/>
          <w:sz w:val="20"/>
          <w:szCs w:val="20"/>
        </w:rPr>
        <w:t xml:space="preserve">DateTableTemplate y dos LocalDateTable (una para DATA.Fecha, otra para SUPPORT.Fecha). Estas tablas son auto-generadas y proveen la jerarquía Año &gt; Trimestre &gt; Mes &gt; Día para la inteligencia de tiempo de Power BI.</w:t>
      </w:r>
    </w:p>
    <w:p>
      <w:r>
        <w:br w:type="page"/>
      </w:r>
    </w:p>
    <w:p>
      <w:pPr>
        <w:pStyle w:val="Heading1"/>
        <w:spacing w:after="120" w:before="360"/>
      </w:pPr>
      <w:r>
        <w:rPr>
          <w:rFonts w:ascii="Arial" w:cs="Arial" w:eastAsia="Arial" w:hAnsi="Arial"/>
          <w:b/>
          <w:bCs/>
          <w:color w:val="1F3864"/>
          <w:sz w:val="36"/>
          <w:szCs w:val="36"/>
        </w:rPr>
        <w:t xml:space="preserve">3. Relaciones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1560"/>
        <w:gridCol w:w="12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Tabla Origen (Muchos)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Tabla Destino (Uno)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Columna</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Dirección filtro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Cardinalidad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LocalDateTable_e531...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Fecha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SUPPORT</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LocalDateTable_52af...</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Fecha</w:t>
            </w:r>
          </w:p>
        </w:tc>
        <w:tc>
          <w:tcPr>
            <w:tcW w:type="dxa" w:w="1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BIDIRECCIONAL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N:N</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KEYWORDS</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 Programa</w:t>
            </w:r>
          </w:p>
        </w:tc>
        <w:tc>
          <w:tcPr>
            <w:tcW w:type="dxa" w:w="1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KEYWORDS NEGATIVE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PROGRAMA → Programa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KEYWORDS NEUTRAL</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 Programa</w:t>
            </w:r>
          </w:p>
        </w:tc>
        <w:tc>
          <w:tcPr>
            <w:tcW w:type="dxa" w:w="1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KEYWORDS POSITIVE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PROGRAMA → Programa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AUSPICIOS</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 → Programa</w:t>
            </w:r>
          </w:p>
        </w:tc>
        <w:tc>
          <w:tcPr>
            <w:tcW w:type="dxa" w:w="1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SPLIT SENSE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Clave_Programa_Mes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Unidireccional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N:1</w:t>
            </w:r>
          </w:p>
        </w:tc>
      </w:tr>
    </w:tbl>
    <w:p>
      <w:pPr>
        <w:spacing w:after="60" w:before="60"/>
      </w:pPr>
      <w:r>
        <w:rPr>
          <w:rFonts w:ascii="Arial" w:cs="Arial" w:eastAsia="Arial" w:hAnsi="Arial"/>
          <w:sz w:val="20"/>
          <w:szCs w:val="20"/>
        </w:rPr>
        <w:t xml:space="preserve"/>
      </w:r>
    </w:p>
    <w:p>
      <w:pPr>
        <w:pBdr>
          <w:left w:val="single" w:color="CC0000" w:sz="12"/>
        </w:pBdr>
        <w:shd w:fill="FCE4D6" w:val="clear"/>
        <w:spacing w:after="120" w:before="120"/>
        <w:ind w:left="360"/>
      </w:pPr>
      <w:r>
        <w:rPr>
          <w:rFonts w:ascii="Arial" w:cs="Arial" w:eastAsia="Arial" w:hAnsi="Arial"/>
          <w:b/>
          <w:bCs/>
          <w:color w:val="CC0000"/>
          <w:sz w:val="20"/>
          <w:szCs w:val="20"/>
        </w:rPr>
        <w:t xml:space="preserve">⚠ RIESGO: </w:t>
      </w:r>
      <w:r>
        <w:rPr>
          <w:rFonts w:ascii="Arial" w:cs="Arial" w:eastAsia="Arial" w:hAnsi="Arial"/>
          <w:sz w:val="20"/>
          <w:szCs w:val="20"/>
        </w:rPr>
        <w:t xml:space="preserve">La relación DATA ↔ SUPPORT tiene cardinalidad N:N con filtro bidireccional. Esto puede causar ambigüedad en cálculos y comportamientos inesperados en medidas que crucen ambas tablas.</w:t>
      </w:r>
    </w:p>
    <w:p>
      <w:r>
        <w:br w:type="page"/>
      </w:r>
    </w:p>
    <w:p>
      <w:pPr>
        <w:pStyle w:val="Heading1"/>
        <w:spacing w:after="120" w:before="360"/>
      </w:pPr>
      <w:r>
        <w:rPr>
          <w:rFonts w:ascii="Arial" w:cs="Arial" w:eastAsia="Arial" w:hAnsi="Arial"/>
          <w:b/>
          <w:bCs/>
          <w:color w:val="1F3864"/>
          <w:sz w:val="36"/>
          <w:szCs w:val="36"/>
        </w:rPr>
        <w:t xml:space="preserve">4. Medidas DAX — Documentación Completa</w:t>
      </w:r>
    </w:p>
    <w:p>
      <w:pPr>
        <w:pStyle w:val="Heading2"/>
        <w:spacing w:after="80" w:before="240"/>
      </w:pPr>
      <w:r>
        <w:rPr>
          <w:rFonts w:ascii="Arial" w:cs="Arial" w:eastAsia="Arial" w:hAnsi="Arial"/>
          <w:b/>
          <w:bCs/>
          <w:color w:val="2E75B6"/>
          <w:sz w:val="28"/>
          <w:szCs w:val="28"/>
        </w:rPr>
        <w:t xml:space="preserve">4.1 Medidas en tabla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Medida</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Lógica y propósito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Vistas Totales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SUM(DATA[Vistas_Diarias]) — métrica primaria del dashboard. Suma acumulada de vistas por día.</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Emisiones</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SUM(DATA[Es_Emision]) — cuenta de días con emisión en vivo (Es_Emision = 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Busquedas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SUM(DATA[Busquedas_Diarias]) — volumen de búsquedas asociado al programa.</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Engagement Rate</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AVERAGE(DATA[Engagement]) — promedio del % de engagement en el rango filtrado.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Promedio Vistas por Programa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DIVIDE([Vistas Totales], [Emisiones], 0) — vistas promedio por emisión.</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Ranking Dinamico</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RANKX sobre DATA[Canal] ordenado por Vistas Totales DESC, Dense. Clasifica canales en el contexto de selección actual.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Ranking Programas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RANKX sobre DATA[Programa] ordenado por Vistas Totales DESC, Dense. Clasifica programas en el contexto actual.</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Titulo Año</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"EVOLUTIVO VISTAS " &amp; SELECTEDVALUE(DATA[Año]) — título dinámico del gráfico principal.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Header Dinamico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Construye el encabezado del mapa de sentimiento: «SENTIMENT DE [Programa] - ACTUALIZACIÓN MENSUAL». Si no hay programa seleccionado, usa «TODOS LOS PROGRAMAS».</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Programas por Canal Dinamico</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Si hay un canal filtrado, concatena los programas de ese canal separados por coma. Si no, devuelve «¿Qué programas tengo?». Usado como tooltip o tarjeta informativa.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Formato_Vistas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Formatea [Vistas Totales] como texto: valores ≥1M → «X.XM», ≥1K → «XXXK», de lo contrario número entero. Usada en etiquetas de visuales.</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Medida compleja: KPI Vistas Promedio Dinámico</w:t>
      </w:r>
    </w:p>
    <w:p>
      <w:pPr>
        <w:spacing w:after="60" w:before="60"/>
      </w:pPr>
      <w:r>
        <w:rPr>
          <w:rFonts w:ascii="Arial" w:cs="Arial" w:eastAsia="Arial" w:hAnsi="Arial"/>
          <w:sz w:val="20"/>
          <w:szCs w:val="20"/>
        </w:rPr>
        <w:t xml:space="preserve">Esta es la medida más compleja del modelo. Calcula el promedio de vistas ajustado a la granularidad seleccionada en la tabla GRANULARIDAD:</w:t>
      </w:r>
    </w:p>
    <w:p>
      <w:pPr>
        <w:shd w:fill="F2F2F2" w:val="clear"/>
        <w:spacing w:after="60" w:before="60"/>
        <w:ind w:left="360"/>
      </w:pPr>
      <w:r>
        <w:rPr>
          <w:rFonts w:ascii="Courier New" w:cs="Courier New" w:eastAsia="Courier New" w:hAnsi="Courier New"/>
          <w:color w:val="333333"/>
          <w:sz w:val="18"/>
          <w:szCs w:val="18"/>
        </w:rPr>
        <w:t xml:space="preserve">VAR Granularidad = MAX(GRANULARIDAD[Selector Temporal])</w:t>
      </w:r>
    </w:p>
    <w:p>
      <w:pPr>
        <w:shd w:fill="F2F2F2" w:val="clear"/>
        <w:spacing w:after="60" w:before="60"/>
        <w:ind w:left="360"/>
      </w:pPr>
      <w:r>
        <w:rPr>
          <w:rFonts w:ascii="Courier New" w:cs="Courier New" w:eastAsia="Courier New" w:hAnsi="Courier New"/>
          <w:color w:val="333333"/>
          <w:sz w:val="18"/>
          <w:szCs w:val="18"/>
        </w:rPr>
        <w:t xml:space="preserve">VAR MultiPrograma = ISFILTERED(DATA[Programa]) &amp;&amp; NOT HASONEVALUE(DATA[Programa])</w:t>
      </w:r>
    </w:p>
    <w:p>
      <w:pPr>
        <w:shd w:fill="F2F2F2" w:val="clear"/>
        <w:spacing w:after="60" w:before="60"/>
        <w:ind w:left="360"/>
      </w:pPr>
      <w:r>
        <w:rPr>
          <w:rFonts w:ascii="Courier New" w:cs="Courier New" w:eastAsia="Courier New" w:hAnsi="Courier New"/>
          <w:color w:val="333333"/>
          <w:sz w:val="18"/>
          <w:szCs w:val="18"/>
        </w:rPr>
        <w:t xml:space="preserve">VAR MultiCanal = ISFILTERED(DATA[Canal]) &amp;&amp; NOT HASONEVALUE(DATA[Canal])</w:t>
      </w:r>
    </w:p>
    <w:p>
      <w:pPr>
        <w:shd w:fill="F2F2F2" w:val="clear"/>
        <w:spacing w:after="60" w:before="60"/>
        <w:ind w:left="360"/>
      </w:pPr>
      <w:r>
        <w:rPr>
          <w:rFonts w:ascii="Courier New" w:cs="Courier New" w:eastAsia="Courier New" w:hAnsi="Courier New"/>
          <w:color w:val="333333"/>
          <w:sz w:val="18"/>
          <w:szCs w:val="18"/>
        </w:rPr>
        <w:t xml:space="preserve">RETURN IF(MultiPrograma || MultiCanal, BLANK(),</w:t>
      </w:r>
    </w:p>
    <w:p>
      <w:pPr>
        <w:shd w:fill="F2F2F2" w:val="clear"/>
        <w:spacing w:after="60" w:before="60"/>
        <w:ind w:left="360"/>
      </w:pPr>
      <w:r>
        <w:rPr>
          <w:rFonts w:ascii="Courier New" w:cs="Courier New" w:eastAsia="Courier New" w:hAnsi="Courier New"/>
          <w:color w:val="333333"/>
          <w:sz w:val="18"/>
          <w:szCs w:val="18"/>
        </w:rPr>
        <w:t xml:space="preserve">  SWITCH(TRUE(),</w:t>
      </w:r>
    </w:p>
    <w:p>
      <w:pPr>
        <w:shd w:fill="F2F2F2" w:val="clear"/>
        <w:spacing w:after="60" w:before="60"/>
        <w:ind w:left="360"/>
      </w:pPr>
      <w:r>
        <w:rPr>
          <w:rFonts w:ascii="Courier New" w:cs="Courier New" w:eastAsia="Courier New" w:hAnsi="Courier New"/>
          <w:color w:val="333333"/>
          <w:sz w:val="18"/>
          <w:szCs w:val="18"/>
        </w:rPr>
        <w:t xml:space="preserve">    Día/Fecha → DIVIDE([Vistas Totales], DISTINCTCOUNT(DATA[Fecha])),</w:t>
      </w:r>
    </w:p>
    <w:p>
      <w:pPr>
        <w:shd w:fill="F2F2F2" w:val="clear"/>
        <w:spacing w:after="60" w:before="60"/>
        <w:ind w:left="360"/>
      </w:pPr>
      <w:r>
        <w:rPr>
          <w:rFonts w:ascii="Courier New" w:cs="Courier New" w:eastAsia="Courier New" w:hAnsi="Courier New"/>
          <w:color w:val="333333"/>
          <w:sz w:val="18"/>
          <w:szCs w:val="18"/>
        </w:rPr>
        <w:t xml:space="preserve">    Semana   → DIVIDE([Vistas Totales], DISTINCTCOUNT(DATA[Semana_Orden])),</w:t>
      </w:r>
    </w:p>
    <w:p>
      <w:pPr>
        <w:shd w:fill="F2F2F2" w:val="clear"/>
        <w:spacing w:after="60" w:before="60"/>
        <w:ind w:left="360"/>
      </w:pPr>
      <w:r>
        <w:rPr>
          <w:rFonts w:ascii="Courier New" w:cs="Courier New" w:eastAsia="Courier New" w:hAnsi="Courier New"/>
          <w:color w:val="333333"/>
          <w:sz w:val="18"/>
          <w:szCs w:val="18"/>
        </w:rPr>
        <w:t xml:space="preserve">    Mes      → DIVIDE([Vistas Totales], DISTINCTCOUNT(DATA[Mes_Num])),</w:t>
      </w:r>
    </w:p>
    <w:p>
      <w:pPr>
        <w:shd w:fill="F2F2F2" w:val="clear"/>
        <w:spacing w:after="60" w:before="60"/>
        <w:ind w:left="360"/>
      </w:pPr>
      <w:r>
        <w:rPr>
          <w:rFonts w:ascii="Courier New" w:cs="Courier New" w:eastAsia="Courier New" w:hAnsi="Courier New"/>
          <w:color w:val="333333"/>
          <w:sz w:val="18"/>
          <w:szCs w:val="18"/>
        </w:rPr>
        <w:t xml:space="preserve">    Año      → DIVIDE([Vistas Totales], DISTINCTCOUNT(DATA[Año]))</w:t>
      </w:r>
    </w:p>
    <w:p>
      <w:pPr>
        <w:shd w:fill="F2F2F2" w:val="clear"/>
        <w:spacing w:after="60" w:before="60"/>
        <w:ind w:left="360"/>
      </w:pPr>
      <w:r>
        <w:rPr>
          <w:rFonts w:ascii="Courier New" w:cs="Courier New" w:eastAsia="Courier New" w:hAnsi="Courier New"/>
          <w:color w:val="333333"/>
          <w:sz w:val="18"/>
          <w:szCs w:val="18"/>
        </w:rPr>
        <w:t xml:space="preserve">  )</w:t>
      </w:r>
    </w:p>
    <w:p>
      <w:pPr>
        <w:shd w:fill="F2F2F2" w:val="clear"/>
        <w:spacing w:after="60" w:before="60"/>
        <w:ind w:left="360"/>
      </w:pPr>
      <w:r>
        <w:rPr>
          <w:rFonts w:ascii="Courier New" w:cs="Courier New" w:eastAsia="Courier New" w:hAnsi="Courier New"/>
          <w:color w:val="333333"/>
          <w:sz w:val="18"/>
          <w:szCs w:val="18"/>
        </w:rPr>
        <w:t xml:space="preserve">)</w:t>
      </w:r>
    </w:p>
    <w:p>
      <w:pPr>
        <w:spacing w:after="60" w:before="60"/>
      </w:pPr>
      <w:r>
        <w:rPr>
          <w:rFonts w:ascii="Arial" w:cs="Arial" w:eastAsia="Arial" w:hAnsi="Arial"/>
          <w:sz w:val="20"/>
          <w:szCs w:val="20"/>
        </w:rPr>
        <w:t xml:space="preserve">Si hay múltiples programas o canales seleccionados simultáneamente, devuelve BLANK() para evitar promedios engañosos.</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4.2 Medidas en tabla SPLIT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Medida</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Lógica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Sentimiento Positivo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AVERAGE(SPLIT SENSE[POSITIVE]) — promedio del score positivo en el contexto filtrado. Formato: 0.0 %</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Sentimiento Negativo</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AVERAGE(SPLIT SENSE[NEGATIVE]) — promedio del score negativo. Formato: 0.0 %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Sentimiento Neutral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AVERAGE(SPLIT SENSE[NEUTRAL]) — promedio del score neutral. Formato: 0.0 %</w:t>
            </w:r>
          </w:p>
        </w:tc>
      </w:tr>
    </w:tbl>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4.3 Medidas en tabla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Medida</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Lógica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Likes Totales Estimados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SUM(SUPPORT[Likes Totales]) — suma de likes estimados de la fuente alternativa.</w:t>
            </w:r>
          </w:p>
        </w:tc>
      </w:tr>
      <w:tr>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Vistas Totaless</w:t>
            </w:r>
          </w:p>
        </w:tc>
        <w:tc>
          <w:tcPr>
            <w:tcW w:type="dxa" w:w="6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SUM(SUPPORT[Vistas_Diarias]) — nota: tiene doble 's' en el nombre (probable typo).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Engagement %</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DIVIDE([Likes Totales Estimados], [Vistas Totaless], 0) — engagement calculado como Likes/Vistas desde tabla SUPPORT.</w:t>
            </w:r>
          </w:p>
        </w:tc>
      </w:tr>
    </w:tbl>
    <w:p>
      <w:r>
        <w:br w:type="page"/>
      </w:r>
    </w:p>
    <w:p>
      <w:pPr>
        <w:pStyle w:val="Heading1"/>
        <w:spacing w:after="120" w:before="360"/>
      </w:pPr>
      <w:r>
        <w:rPr>
          <w:rFonts w:ascii="Arial" w:cs="Arial" w:eastAsia="Arial" w:hAnsi="Arial"/>
          <w:b/>
          <w:bCs/>
          <w:color w:val="1F3864"/>
          <w:sz w:val="36"/>
          <w:szCs w:val="36"/>
        </w:rPr>
        <w:t xml:space="preserve">5. Análisis del Dashboard (Páginas y Visuales)</w:t>
      </w:r>
    </w:p>
    <w:p>
      <w:pPr>
        <w:pStyle w:val="Heading2"/>
        <w:spacing w:after="80" w:before="240"/>
      </w:pPr>
      <w:r>
        <w:rPr>
          <w:rFonts w:ascii="Arial" w:cs="Arial" w:eastAsia="Arial" w:hAnsi="Arial"/>
          <w:b/>
          <w:bCs/>
          <w:color w:val="2E75B6"/>
          <w:sz w:val="28"/>
          <w:szCs w:val="28"/>
        </w:rPr>
        <w:t xml:space="preserve">5.1 Página 1 — Vista General / Ranking</w:t>
      </w:r>
    </w:p>
    <w:p>
      <w:pPr>
        <w:spacing w:after="60" w:before="60"/>
      </w:pPr>
      <w:r>
        <w:rPr>
          <w:rFonts w:ascii="Arial" w:cs="Arial" w:eastAsia="Arial" w:hAnsi="Arial"/>
          <w:sz w:val="20"/>
          <w:szCs w:val="20"/>
        </w:rPr>
        <w:t xml:space="preserve">Esta es la página principal del dashboard, de fondo negro, estilo oscuro.</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Sección Superior — KPI Cards (fila de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Valor (ejemplo)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Medida fuente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Vistas Totales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896 mill.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DATA[Vistas Totales]</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Engagement Rate</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6.25 %</w:t>
            </w:r>
          </w:p>
        </w:tc>
        <w:tc>
          <w:tcPr>
            <w:tcW w:type="dxa" w:w="4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DATA[Engagement 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Likes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32 mill.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SUM(DATA[Likes])</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Comentarios</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2 mill.</w:t>
            </w:r>
          </w:p>
        </w:tc>
        <w:tc>
          <w:tcPr>
            <w:tcW w:type="dxa" w:w="4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SUM(DATA[Comentarios])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Emisiones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30 mil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DATA[Emisiones]</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Sección Derecha — Panel AUSPICIOS</w:t>
      </w:r>
    </w:p>
    <w:p>
      <w:pPr>
        <w:spacing w:after="60" w:before="60"/>
      </w:pPr>
      <w:r>
        <w:rPr>
          <w:rFonts w:ascii="Arial" w:cs="Arial" w:eastAsia="Arial" w:hAnsi="Arial"/>
          <w:sz w:val="20"/>
          <w:szCs w:val="20"/>
        </w:rPr>
        <w:t xml:space="preserve">Muestra la lista de marcas auspiciadoras filtradas por el contexto actual (programa/canal/mes). En el screenshot se ven: 1XBET, ADIDAS. Es una lista simple de la columna AUSPICIOS[Auspiciadores].</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Gráfico Central — EVOLUTIVO VISTAS [AÑO]</w:t>
      </w:r>
    </w:p>
    <w:p>
      <w:pPr>
        <w:spacing w:after="60" w:before="60"/>
      </w:pPr>
      <w:r>
        <w:rPr>
          <w:rFonts w:ascii="Arial" w:cs="Arial" w:eastAsia="Arial" w:hAnsi="Arial"/>
          <w:sz w:val="20"/>
          <w:szCs w:val="20"/>
        </w:rPr>
        <w:t xml:space="preserve">Gráfico de línea con el título dinámico generado por la medida Titulo Año. Muestra la evolución de Vistas Totales por mes (enero a junio 2026). El eje X usa DATA[Mes] ordenado por Mes_Num. El rango de fechas es controlado por un date picker (01/01/2026 – 30/06/2026).</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Gráfico de Barras — PROGRAMAS + VISTAS TOTALES</w:t>
      </w:r>
    </w:p>
    <w:p>
      <w:pPr>
        <w:spacing w:after="60" w:before="60"/>
      </w:pPr>
      <w:r>
        <w:rPr>
          <w:rFonts w:ascii="Arial" w:cs="Arial" w:eastAsia="Arial" w:hAnsi="Arial"/>
          <w:sz w:val="20"/>
          <w:szCs w:val="20"/>
        </w:rPr>
        <w:t xml:space="preserve">Ranking horizontal de programas por Vistas Totales. Tiene segmentador por tipo (Podcast Conversacional / Programas Editoriales). El primer puesto es «Hablando Huevadas» con 73,263 mil vistas. Cuenta con un buscador de programas integrado. Los colores de barras distinguen el tipo de programa.</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Nube de Palabras — SENTIMENT DE [PROGRAMA] - ACTUALIZACIÓN MENSUAL</w:t>
      </w:r>
    </w:p>
    <w:p>
      <w:pPr>
        <w:spacing w:after="60" w:before="60"/>
      </w:pPr>
      <w:r>
        <w:rPr>
          <w:rFonts w:ascii="Arial" w:cs="Arial" w:eastAsia="Arial" w:hAnsi="Arial"/>
          <w:sz w:val="20"/>
          <w:szCs w:val="20"/>
        </w:rPr>
        <w:t xml:space="preserve">Visualización de nube de palabras basada en KEYWORDS[HASHTAG] ponderadas por KEYWORDS[OCCURRENCES]. El título es dinámico (medida Header_Dinamico). Tiene botón de filtro por sentimiento. El color de cada palabra refleja su clasificación de sentimiento.</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KPI Cards de Sentimiento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Valor (ejemplo)</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Medida fuente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Sentimiento Positivo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28.3 %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SPLIT SENSE[Sentimiento Positivo]</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Sentimiento Negativo</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31.2 %</w:t>
            </w:r>
          </w:p>
        </w:tc>
        <w:tc>
          <w:tcPr>
            <w:tcW w:type="dxa" w:w="4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SPLIT SENSE[Sentimiento Negativo]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Sentimiento Neutral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27.9 %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SPLIT SENSE[Sentimiento Neutral]</w:t>
            </w:r>
          </w:p>
        </w:tc>
      </w:tr>
    </w:tbl>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5.2 Página 2 — Evolutivo Detallado</w:t>
      </w:r>
    </w:p>
    <w:p>
      <w:pPr>
        <w:spacing w:after="60" w:before="60"/>
      </w:pPr>
      <w:r>
        <w:rPr>
          <w:rFonts w:ascii="Arial" w:cs="Arial" w:eastAsia="Arial" w:hAnsi="Arial"/>
          <w:sz w:val="20"/>
          <w:szCs w:val="20"/>
        </w:rPr>
        <w:t xml:space="preserve">Página de análisis temporal con fondo claro, orientada a canales y tendencias de audiencia en vivo.</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Segmentadores de tiempo y tipo</w:t>
      </w:r>
    </w:p>
    <w:p>
      <w:pPr>
        <w:spacing w:after="60" w:before="60"/>
      </w:pPr>
      <w:r>
        <w:rPr>
          <w:rFonts w:ascii="Arial" w:cs="Arial" w:eastAsia="Arial" w:hAnsi="Arial"/>
          <w:sz w:val="20"/>
          <w:szCs w:val="20"/>
        </w:rPr>
        <w:t xml:space="preserve">Botones de granularidad temporal: Año | Mes | Semana | Día (usa tabla GRANULARIDAD). Botones de tipo: Búsquedas | Emisiones (usa tabla CONTROL KPI). Date picker de rango: 01/01/2026 – 30/06/2026. Slider para filtrar valores de emisiones.</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Gráfico Combinado — Barras + Línea</w:t>
      </w:r>
    </w:p>
    <w:p>
      <w:pPr>
        <w:spacing w:after="60" w:before="60"/>
      </w:pPr>
      <w:r>
        <w:rPr>
          <w:rFonts w:ascii="Arial" w:cs="Arial" w:eastAsia="Arial" w:hAnsi="Arial"/>
          <w:sz w:val="20"/>
          <w:szCs w:val="20"/>
        </w:rPr>
        <w:t xml:space="preserve">Barras = Vistas Totales por mes. Línea amarilla = Emisiones (o Búsquedas según selección). Se muestran los valores etiquetados en cada punto. La combinación permite correlacionar audiencia con actividad de emisión.</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Ranking Canales (izquierda)</w:t>
      </w:r>
    </w:p>
    <w:p>
      <w:pPr>
        <w:spacing w:after="60" w:before="60"/>
      </w:pPr>
      <w:r>
        <w:rPr>
          <w:rFonts w:ascii="Arial" w:cs="Arial" w:eastAsia="Arial" w:hAnsi="Arial"/>
          <w:sz w:val="20"/>
          <w:szCs w:val="20"/>
        </w:rPr>
        <w:t xml:space="preserve">Gráfico de barras horizontal con canales ordenados por Vistas Totales. Usa la medida Ranking Dinamico. Top del screenshot: Hablando Huevadas (73 mill.), La Granja Vip Peru (63 mill.), Latina Noticias (38 mill.).</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Panel Derecho — Detalle de Canal Seleccionado</w:t>
      </w:r>
    </w:p>
    <w:p>
      <w:pPr>
        <w:pStyle w:val="ListParagraph"/>
        <w:numPr>
          <w:ilvl w:val="0"/>
          <w:numId w:val="2"/>
        </w:numPr>
        <w:spacing w:after="40" w:before="40"/>
      </w:pPr>
      <w:r>
        <w:rPr>
          <w:rFonts w:ascii="Arial" w:cs="Arial" w:eastAsia="Arial" w:hAnsi="Arial"/>
          <w:sz w:val="20"/>
          <w:szCs w:val="20"/>
        </w:rPr>
        <w:t xml:space="preserve">PICO MAX EN VIVO: MAX de DATA[Pico Max] — muestra 22,000 mil</w:t>
      </w:r>
    </w:p>
    <w:p>
      <w:pPr>
        <w:pStyle w:val="ListParagraph"/>
        <w:numPr>
          <w:ilvl w:val="0"/>
          <w:numId w:val="2"/>
        </w:numPr>
        <w:spacing w:after="40" w:before="40"/>
      </w:pPr>
      <w:r>
        <w:rPr>
          <w:rFonts w:ascii="Arial" w:cs="Arial" w:eastAsia="Arial" w:hAnsi="Arial"/>
          <w:sz w:val="20"/>
          <w:szCs w:val="20"/>
        </w:rPr>
        <w:t xml:space="preserve">PROMEDIO EN VIVO: medida relacionada a DATA[Promedio en Vivo] — muestra 16,375 mil</w:t>
      </w:r>
    </w:p>
    <w:p>
      <w:pPr>
        <w:pStyle w:val="ListParagraph"/>
        <w:numPr>
          <w:ilvl w:val="0"/>
          <w:numId w:val="2"/>
        </w:numPr>
        <w:spacing w:after="40" w:before="40"/>
      </w:pPr>
      <w:r>
        <w:rPr>
          <w:rFonts w:ascii="Arial" w:cs="Arial" w:eastAsia="Arial" w:hAnsi="Arial"/>
          <w:sz w:val="20"/>
          <w:szCs w:val="20"/>
        </w:rPr>
        <w:t xml:space="preserve">SELECCIONAR CATEGORÍA: segmentador por DATA[Categoria]</w:t>
      </w:r>
    </w:p>
    <w:p>
      <w:pPr>
        <w:pStyle w:val="ListParagraph"/>
        <w:numPr>
          <w:ilvl w:val="0"/>
          <w:numId w:val="2"/>
        </w:numPr>
        <w:spacing w:after="40" w:before="40"/>
      </w:pPr>
      <w:r>
        <w:rPr>
          <w:rFonts w:ascii="Arial" w:cs="Arial" w:eastAsia="Arial" w:hAnsi="Arial"/>
          <w:sz w:val="20"/>
          <w:szCs w:val="20"/>
        </w:rPr>
        <w:t xml:space="preserve">PROGRAMAS DEL CANAL: ranking de programas del canal seleccionado, igual estructura que ranking general</w:t>
      </w:r>
    </w:p>
    <w:p>
      <w:r>
        <w:br w:type="page"/>
      </w:r>
    </w:p>
    <w:p>
      <w:pPr>
        <w:pStyle w:val="Heading1"/>
        <w:spacing w:after="120" w:before="360"/>
      </w:pPr>
      <w:r>
        <w:rPr>
          <w:rFonts w:ascii="Arial" w:cs="Arial" w:eastAsia="Arial" w:hAnsi="Arial"/>
          <w:b/>
          <w:bCs/>
          <w:color w:val="1F3864"/>
          <w:sz w:val="36"/>
          <w:szCs w:val="36"/>
        </w:rPr>
        <w:t xml:space="preserve">6. KPIs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KPI</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Prioridad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Valor típico</w:t>
            </w:r>
          </w:p>
        </w:tc>
        <w:tc>
          <w:tcPr>
            <w:tcW w:type="dxa" w:w="2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Descripción de negocio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Vistas Totales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 Alta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896 mill.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Principal métrica de reach/audiencia</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Engagement Rate</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 Alta</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6.25 %</w:t>
            </w:r>
          </w:p>
        </w:tc>
        <w:tc>
          <w:tcPr>
            <w:tcW w:type="dxa" w:w="2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Calidad de la audiencia, no solo volumen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Sentimiento Positivo/Negativo/Neutral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 Alta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~28-31 %</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Percepción de marca del programa</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Emisiones</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 Media</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30 mil</w:t>
            </w:r>
          </w:p>
        </w:tc>
        <w:tc>
          <w:tcPr>
            <w:tcW w:type="dxa" w:w="2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Actividad de transmisión en vivo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Likes / Comentarios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32/2 mill.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Indicadores de interacción directa</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Pico Max en Vivo</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 Media</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22,000 mil</w:t>
            </w:r>
          </w:p>
        </w:tc>
        <w:tc>
          <w:tcPr>
            <w:tcW w:type="dxa" w:w="2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Peak de audiencia simultánea en vivo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Promedio en Vivo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16,375 mil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Audiencia promedio durante el live</w:t>
            </w:r>
          </w:p>
        </w:tc>
      </w:tr>
      <w:tr>
        <w:tc>
          <w:tcPr>
            <w:tcW w:type="dxa" w:w="2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Ranking Canal/Programa</w:t>
            </w:r>
          </w:p>
        </w:tc>
        <w:tc>
          <w:tcPr>
            <w:tcW w:type="dxa" w:w="18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 Baja</w:t>
            </w:r>
          </w:p>
        </w:tc>
        <w:tc>
          <w:tcPr>
            <w:tcW w:type="dxa" w:w="2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Ordinal</w:t>
            </w:r>
          </w:p>
        </w:tc>
        <w:tc>
          <w:tcPr>
            <w:tcW w:type="dxa" w:w="27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Posición competitiva relativa</w:t>
            </w:r>
          </w:p>
        </w:tc>
      </w:tr>
    </w:tbl>
    <w:p>
      <w:r>
        <w:br w:type="page"/>
      </w:r>
    </w:p>
    <w:p>
      <w:pPr>
        <w:pStyle w:val="Heading1"/>
        <w:spacing w:after="120" w:before="360"/>
      </w:pPr>
      <w:r>
        <w:rPr>
          <w:rFonts w:ascii="Arial" w:cs="Arial" w:eastAsia="Arial" w:hAnsi="Arial"/>
          <w:b/>
          <w:bCs/>
          <w:color w:val="1F3864"/>
          <w:sz w:val="36"/>
          <w:szCs w:val="36"/>
        </w:rPr>
        <w:t xml:space="preserve">7. Lógica de Negocio y Flujo de Datos</w:t>
      </w:r>
    </w:p>
    <w:p>
      <w:pPr>
        <w:pStyle w:val="Heading2"/>
        <w:spacing w:after="80" w:before="240"/>
      </w:pPr>
      <w:r>
        <w:rPr>
          <w:rFonts w:ascii="Arial" w:cs="Arial" w:eastAsia="Arial" w:hAnsi="Arial"/>
          <w:b/>
          <w:bCs/>
          <w:color w:val="2E75B6"/>
          <w:sz w:val="28"/>
          <w:szCs w:val="28"/>
        </w:rPr>
        <w:t xml:space="preserve">7.1 Modelo de Negocio</w:t>
      </w:r>
    </w:p>
    <w:p>
      <w:pPr>
        <w:spacing w:after="60" w:before="60"/>
      </w:pPr>
      <w:r>
        <w:rPr>
          <w:rFonts w:ascii="Arial" w:cs="Arial" w:eastAsia="Arial" w:hAnsi="Arial"/>
          <w:sz w:val="20"/>
          <w:szCs w:val="20"/>
        </w:rPr>
        <w:t xml:space="preserve">PODPULSE es una plataforma de inteligencia de audiencias para el ecosistema de podcasting y streaming en Perú. Su propuesta de valor es proporcionar a productores de contenido, agencias de medios y anunciantes datos granulares sobre:</w:t>
      </w:r>
    </w:p>
    <w:p>
      <w:pPr>
        <w:pStyle w:val="ListParagraph"/>
        <w:numPr>
          <w:ilvl w:val="0"/>
          <w:numId w:val="2"/>
        </w:numPr>
        <w:spacing w:after="40" w:before="40"/>
      </w:pPr>
      <w:r>
        <w:rPr>
          <w:rFonts w:ascii="Arial" w:cs="Arial" w:eastAsia="Arial" w:hAnsi="Arial"/>
          <w:sz w:val="20"/>
          <w:szCs w:val="20"/>
        </w:rPr>
        <w:t xml:space="preserve">Rendimiento de audiencia por programa y canal</w:t>
      </w:r>
    </w:p>
    <w:p>
      <w:pPr>
        <w:pStyle w:val="ListParagraph"/>
        <w:numPr>
          <w:ilvl w:val="0"/>
          <w:numId w:val="2"/>
        </w:numPr>
        <w:spacing w:after="40" w:before="40"/>
      </w:pPr>
      <w:r>
        <w:rPr>
          <w:rFonts w:ascii="Arial" w:cs="Arial" w:eastAsia="Arial" w:hAnsi="Arial"/>
          <w:sz w:val="20"/>
          <w:szCs w:val="20"/>
        </w:rPr>
        <w:t xml:space="preserve">Tendencias temporales de vistas (diaria, semanal, mensual, anual)</w:t>
      </w:r>
    </w:p>
    <w:p>
      <w:pPr>
        <w:pStyle w:val="ListParagraph"/>
        <w:numPr>
          <w:ilvl w:val="0"/>
          <w:numId w:val="2"/>
        </w:numPr>
        <w:spacing w:after="40" w:before="40"/>
      </w:pPr>
      <w:r>
        <w:rPr>
          <w:rFonts w:ascii="Arial" w:cs="Arial" w:eastAsia="Arial" w:hAnsi="Arial"/>
          <w:sz w:val="20"/>
          <w:szCs w:val="20"/>
        </w:rPr>
        <w:t xml:space="preserve">Análisis de sentimiento de la audiencia en redes sociales</w:t>
      </w:r>
    </w:p>
    <w:p>
      <w:pPr>
        <w:pStyle w:val="ListParagraph"/>
        <w:numPr>
          <w:ilvl w:val="0"/>
          <w:numId w:val="2"/>
        </w:numPr>
        <w:spacing w:after="40" w:before="40"/>
      </w:pPr>
      <w:r>
        <w:rPr>
          <w:rFonts w:ascii="Arial" w:cs="Arial" w:eastAsia="Arial" w:hAnsi="Arial"/>
          <w:sz w:val="20"/>
          <w:szCs w:val="20"/>
        </w:rPr>
        <w:t xml:space="preserve">Asociación de marcas patrocinadoras con programas</w:t>
      </w:r>
    </w:p>
    <w:p>
      <w:pPr>
        <w:pStyle w:val="ListParagraph"/>
        <w:numPr>
          <w:ilvl w:val="0"/>
          <w:numId w:val="2"/>
        </w:numPr>
        <w:spacing w:after="40" w:before="40"/>
      </w:pPr>
      <w:r>
        <w:rPr>
          <w:rFonts w:ascii="Arial" w:cs="Arial" w:eastAsia="Arial" w:hAnsi="Arial"/>
          <w:sz w:val="20"/>
          <w:szCs w:val="20"/>
        </w:rPr>
        <w:t xml:space="preserve">Comportamiento de audiencia en emisiones en vivo vs. contenido grabado</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7.2 Flujo de Datos</w:t>
      </w:r>
    </w:p>
    <w:p>
      <w:pPr>
        <w:spacing w:after="60" w:before="60"/>
      </w:pPr>
      <w:r>
        <w:rPr>
          <w:rFonts w:ascii="Arial" w:cs="Arial" w:eastAsia="Arial" w:hAnsi="Arial"/>
          <w:sz w:val="20"/>
          <w:szCs w:val="20"/>
        </w:rPr>
        <w:t xml:space="preserve">Los datos se originan en 6 fuentes locales (CSV + Excel) y se cargan en modo Import (no DirectQuery). El flujo es:</w:t>
      </w:r>
    </w:p>
    <w:p>
      <w:pPr>
        <w:pStyle w:val="ListParagraph"/>
        <w:numPr>
          <w:ilvl w:val="0"/>
          <w:numId w:val="2"/>
        </w:numPr>
        <w:spacing w:after="40" w:before="40"/>
      </w:pPr>
      <w:r>
        <w:rPr>
          <w:rFonts w:ascii="Arial" w:cs="Arial" w:eastAsia="Arial" w:hAnsi="Arial"/>
          <w:sz w:val="20"/>
          <w:szCs w:val="20"/>
        </w:rPr>
        <w:t xml:space="preserve">CSV Ranking → tabla DATA (hechos diarios de audiencia)</w:t>
      </w:r>
    </w:p>
    <w:p>
      <w:pPr>
        <w:pStyle w:val="ListParagraph"/>
        <w:numPr>
          <w:ilvl w:val="0"/>
          <w:numId w:val="2"/>
        </w:numPr>
        <w:spacing w:after="40" w:before="40"/>
      </w:pPr>
      <w:r>
        <w:rPr>
          <w:rFonts w:ascii="Arial" w:cs="Arial" w:eastAsia="Arial" w:hAnsi="Arial"/>
          <w:sz w:val="20"/>
          <w:szCs w:val="20"/>
        </w:rPr>
        <w:t xml:space="preserve">Excel Likes → tabla SUPPORT (hechos diarios + likes estimados)</w:t>
      </w:r>
    </w:p>
    <w:p>
      <w:pPr>
        <w:pStyle w:val="ListParagraph"/>
        <w:numPr>
          <w:ilvl w:val="0"/>
          <w:numId w:val="2"/>
        </w:numPr>
        <w:spacing w:after="40" w:before="40"/>
      </w:pPr>
      <w:r>
        <w:rPr>
          <w:rFonts w:ascii="Arial" w:cs="Arial" w:eastAsia="Arial" w:hAnsi="Arial"/>
          <w:sz w:val="20"/>
          <w:szCs w:val="20"/>
        </w:rPr>
        <w:t xml:space="preserve">Excel Auspicios → tabla AUSPICIOS (relación programa-marca)</w:t>
      </w:r>
    </w:p>
    <w:p>
      <w:pPr>
        <w:pStyle w:val="ListParagraph"/>
        <w:numPr>
          <w:ilvl w:val="0"/>
          <w:numId w:val="2"/>
        </w:numPr>
        <w:spacing w:after="40" w:before="40"/>
      </w:pPr>
      <w:r>
        <w:rPr>
          <w:rFonts w:ascii="Arial" w:cs="Arial" w:eastAsia="Arial" w:hAnsi="Arial"/>
          <w:sz w:val="20"/>
          <w:szCs w:val="20"/>
        </w:rPr>
        <w:t xml:space="preserve">Excel Hashtags → tabla KEYWORDS + 3 tablas por sentimiento</w:t>
      </w:r>
    </w:p>
    <w:p>
      <w:pPr>
        <w:pStyle w:val="ListParagraph"/>
        <w:numPr>
          <w:ilvl w:val="0"/>
          <w:numId w:val="2"/>
        </w:numPr>
        <w:spacing w:after="40" w:before="40"/>
      </w:pPr>
      <w:r>
        <w:rPr>
          <w:rFonts w:ascii="Arial" w:cs="Arial" w:eastAsia="Arial" w:hAnsi="Arial"/>
          <w:sz w:val="20"/>
          <w:szCs w:val="20"/>
        </w:rPr>
        <w:t xml:space="preserve">Excel Sentiment → tabla SPLIT SENSE (scores de sentimiento por programa/mes)</w:t>
      </w:r>
    </w:p>
    <w:p>
      <w:pPr>
        <w:spacing w:after="60" w:before="60"/>
      </w:pPr>
      <w:r>
        <w:rPr>
          <w:rFonts w:ascii="Arial" w:cs="Arial" w:eastAsia="Arial" w:hAnsi="Arial"/>
          <w:sz w:val="20"/>
          <w:szCs w:val="20"/>
        </w:rPr>
        <w:t xml:space="preserve">Las tablas KEYWORDS_NEGATIVE/NEUTRAL/POSITIVE son versiones pre-filtradas de KEYWORDS, presumiblemente por razones de rendimiento de los visuales de nube de palabras.</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7.3 Dependencias entre Medidas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Medida</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Depende 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Promedio Vistas por Programa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[Vistas Totales], [Emisiones]</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KPI Vistas Promedio Dinámico</w:t>
            </w:r>
          </w:p>
        </w:tc>
        <w:tc>
          <w:tcPr>
            <w:tcW w:type="dxa" w:w="6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[Vistas Totales], GRANULARIDAD[Selector Temporal], DATA[Fecha/Semana_Orden/Mes_Num/Año]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Engagement %</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[Likes Totales Estimados], [Vistas Totaless]</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Header Dinamico</w:t>
            </w:r>
          </w:p>
        </w:tc>
        <w:tc>
          <w:tcPr>
            <w:tcW w:type="dxa" w:w="63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DATA[Programa] (SELECTEDVALUE)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Titulo Año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DATA[Año] (SELECTEDVALUE)</w:t>
            </w:r>
          </w:p>
        </w:tc>
      </w:tr>
    </w:tbl>
    <w:p>
      <w:r>
        <w:br w:type="page"/>
      </w:r>
    </w:p>
    <w:p>
      <w:pPr>
        <w:pStyle w:val="Heading1"/>
        <w:spacing w:after="120" w:before="360"/>
      </w:pPr>
      <w:r>
        <w:rPr>
          <w:rFonts w:ascii="Arial" w:cs="Arial" w:eastAsia="Arial" w:hAnsi="Arial"/>
          <w:b/>
          <w:bCs/>
          <w:color w:val="1F3864"/>
          <w:sz w:val="36"/>
          <w:szCs w:val="36"/>
        </w:rPr>
        <w:t xml:space="preserve">8. Riesgos de Migración</w:t>
      </w:r>
    </w:p>
    <w:p>
      <w:pPr>
        <w:pStyle w:val="Heading2"/>
        <w:spacing w:after="80" w:before="240"/>
      </w:pPr>
      <w:r>
        <w:rPr>
          <w:rFonts w:ascii="Arial" w:cs="Arial" w:eastAsia="Arial" w:hAnsi="Arial"/>
          <w:b/>
          <w:bCs/>
          <w:color w:val="2E75B6"/>
          <w:sz w:val="28"/>
          <w:szCs w:val="28"/>
        </w:rPr>
        <w:t xml:space="preserve">8.1 Riesgos Críticos</w:t>
      </w:r>
    </w:p>
    <w:p>
      <w:pPr>
        <w:pBdr>
          <w:left w:val="single" w:color="CC0000" w:sz="12"/>
        </w:pBdr>
        <w:shd w:fill="FCE4D6" w:val="clear"/>
        <w:spacing w:after="120" w:before="120"/>
        <w:ind w:left="360"/>
      </w:pPr>
      <w:r>
        <w:rPr>
          <w:rFonts w:ascii="Arial" w:cs="Arial" w:eastAsia="Arial" w:hAnsi="Arial"/>
          <w:b/>
          <w:bCs/>
          <w:color w:val="CC0000"/>
          <w:sz w:val="20"/>
          <w:szCs w:val="20"/>
        </w:rPr>
        <w:t xml:space="preserve">🔴 CRÍTICO: </w:t>
      </w:r>
      <w:r>
        <w:rPr>
          <w:rFonts w:ascii="Arial" w:cs="Arial" w:eastAsia="Arial" w:hAnsi="Arial"/>
          <w:sz w:val="20"/>
          <w:szCs w:val="20"/>
        </w:rPr>
        <w:t xml:space="preserve">SPLIT SENSE.Clave_Programa_Mes usa separador «-» (guión normal), mientras que KEYWORDS_NEGATIVE/NEUTRAL/POSITIVE.Clave_Programa_Mes usan «_» (guión bajo). El join con DATA.Clave_Programa_Mes (guión normal) funcionará para SPLIT SENSE pero podría fallar para las KEYWORDS por sentimiento. Verificar inconsistencia en los datos originales antes de migrar.</w:t>
      </w:r>
    </w:p>
    <w:p>
      <w:pPr>
        <w:spacing w:after="60" w:before="60"/>
      </w:pPr>
      <w:r>
        <w:rPr>
          <w:rFonts w:ascii="Arial" w:cs="Arial" w:eastAsia="Arial" w:hAnsi="Arial"/>
          <w:sz w:val="20"/>
          <w:szCs w:val="20"/>
        </w:rPr>
        <w:t xml:space="preserve"/>
      </w:r>
    </w:p>
    <w:p>
      <w:pPr>
        <w:pBdr>
          <w:left w:val="single" w:color="CC0000" w:sz="12"/>
        </w:pBdr>
        <w:shd w:fill="FCE4D6" w:val="clear"/>
        <w:spacing w:after="120" w:before="120"/>
        <w:ind w:left="360"/>
      </w:pPr>
      <w:r>
        <w:rPr>
          <w:rFonts w:ascii="Arial" w:cs="Arial" w:eastAsia="Arial" w:hAnsi="Arial"/>
          <w:b/>
          <w:bCs/>
          <w:color w:val="CC0000"/>
          <w:sz w:val="20"/>
          <w:szCs w:val="20"/>
        </w:rPr>
        <w:t xml:space="preserve">🔴 CRÍTICO: </w:t>
      </w:r>
      <w:r>
        <w:rPr>
          <w:rFonts w:ascii="Arial" w:cs="Arial" w:eastAsia="Arial" w:hAnsi="Arial"/>
          <w:sz w:val="20"/>
          <w:szCs w:val="20"/>
        </w:rPr>
        <w:t xml:space="preserve">Las fuentes de datos están en rutas absolutas locales del usuario (C:\Users\walregal\Desktop\...). No existe capa de abstracción de datos. La migración requiere necesariamente un backend con API o base de datos centralizada.</w:t>
      </w:r>
    </w:p>
    <w:p>
      <w:pPr>
        <w:spacing w:after="60" w:before="60"/>
      </w:pPr>
      <w:r>
        <w:rPr>
          <w:rFonts w:ascii="Arial" w:cs="Arial" w:eastAsia="Arial" w:hAnsi="Arial"/>
          <w:sz w:val="20"/>
          <w:szCs w:val="20"/>
        </w:rPr>
        <w:t xml:space="preserve"/>
      </w:r>
    </w:p>
    <w:p>
      <w:pPr>
        <w:pBdr>
          <w:left w:val="single" w:color="CC0000" w:sz="12"/>
        </w:pBdr>
        <w:shd w:fill="FCE4D6" w:val="clear"/>
        <w:spacing w:after="120" w:before="120"/>
        <w:ind w:left="360"/>
      </w:pPr>
      <w:r>
        <w:rPr>
          <w:rFonts w:ascii="Arial" w:cs="Arial" w:eastAsia="Arial" w:hAnsi="Arial"/>
          <w:b/>
          <w:bCs/>
          <w:color w:val="CC0000"/>
          <w:sz w:val="20"/>
          <w:szCs w:val="20"/>
        </w:rPr>
        <w:t xml:space="preserve">🔴 CRÍTICO: </w:t>
      </w:r>
      <w:r>
        <w:rPr>
          <w:rFonts w:ascii="Arial" w:cs="Arial" w:eastAsia="Arial" w:hAnsi="Arial"/>
          <w:sz w:val="20"/>
          <w:szCs w:val="20"/>
        </w:rPr>
        <w:t xml:space="preserve">La relación DATA ↔ SUPPORT es N:N con filtro bidireccional. En una web app, replicar esta semántica exacta requiere JOIN cuidadoso o desnormalización. Un JOIN incorrecto puede duplicar métricas.</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8.2 Riesgos Altos</w:t>
      </w:r>
    </w:p>
    <w:p>
      <w:pPr>
        <w:pBdr>
          <w:left w:val="single" w:color="C55A11" w:sz="12"/>
        </w:pBdr>
        <w:shd w:fill="FFF2CC" w:val="clear"/>
        <w:spacing w:after="120" w:before="120"/>
        <w:ind w:left="360"/>
      </w:pPr>
      <w:r>
        <w:rPr>
          <w:rFonts w:ascii="Arial" w:cs="Arial" w:eastAsia="Arial" w:hAnsi="Arial"/>
          <w:b/>
          <w:bCs/>
          <w:color w:val="C55A11"/>
          <w:sz w:val="20"/>
          <w:szCs w:val="20"/>
        </w:rPr>
        <w:t xml:space="preserve">🟡 ALTO: </w:t>
      </w:r>
      <w:r>
        <w:rPr>
          <w:rFonts w:ascii="Arial" w:cs="Arial" w:eastAsia="Arial" w:hAnsi="Arial"/>
          <w:sz w:val="20"/>
          <w:szCs w:val="20"/>
        </w:rPr>
        <w:t xml:space="preserve">La medida KPI Vistas Promedio Dinámico usa CONTAINSSTRING sobre el valor de un parámetro para detectar la granularidad seleccionada. Es una lógica frágil que depende de los textos exactos «Día», «Semana», «Mes», «Año». En la migración, este patrón debe reemplazarse por un switch basado en un enum o valor entero.</w:t>
      </w:r>
    </w:p>
    <w:p>
      <w:pPr>
        <w:spacing w:after="60" w:before="60"/>
      </w:pPr>
      <w:r>
        <w:rPr>
          <w:rFonts w:ascii="Arial" w:cs="Arial" w:eastAsia="Arial" w:hAnsi="Arial"/>
          <w:sz w:val="20"/>
          <w:szCs w:val="20"/>
        </w:rPr>
        <w:t xml:space="preserve"/>
      </w:r>
    </w:p>
    <w:p>
      <w:pPr>
        <w:pBdr>
          <w:left w:val="single" w:color="C55A11" w:sz="12"/>
        </w:pBdr>
        <w:shd w:fill="FFF2CC" w:val="clear"/>
        <w:spacing w:after="120" w:before="120"/>
        <w:ind w:left="360"/>
      </w:pPr>
      <w:r>
        <w:rPr>
          <w:rFonts w:ascii="Arial" w:cs="Arial" w:eastAsia="Arial" w:hAnsi="Arial"/>
          <w:b/>
          <w:bCs/>
          <w:color w:val="C55A11"/>
          <w:sz w:val="20"/>
          <w:szCs w:val="20"/>
        </w:rPr>
        <w:t xml:space="preserve">🟡 ALTO: </w:t>
      </w:r>
      <w:r>
        <w:rPr>
          <w:rFonts w:ascii="Arial" w:cs="Arial" w:eastAsia="Arial" w:hAnsi="Arial"/>
          <w:sz w:val="20"/>
          <w:szCs w:val="20"/>
        </w:rPr>
        <w:t xml:space="preserve">La medida Vistas Totaless (tabla SUPPORT) tiene un typo en el nombre (doble 's'). Si se normaliza el nombre en la migración, se deben actualizar todas las referencias (la medida Engagement % depende de ella).</w:t>
      </w:r>
    </w:p>
    <w:p>
      <w:pPr>
        <w:spacing w:after="60" w:before="60"/>
      </w:pPr>
      <w:r>
        <w:rPr>
          <w:rFonts w:ascii="Arial" w:cs="Arial" w:eastAsia="Arial" w:hAnsi="Arial"/>
          <w:sz w:val="20"/>
          <w:szCs w:val="20"/>
        </w:rPr>
        <w:t xml:space="preserve"/>
      </w:r>
    </w:p>
    <w:p>
      <w:pPr>
        <w:pBdr>
          <w:left w:val="single" w:color="C55A11" w:sz="12"/>
        </w:pBdr>
        <w:shd w:fill="FFF2CC" w:val="clear"/>
        <w:spacing w:after="120" w:before="120"/>
        <w:ind w:left="360"/>
      </w:pPr>
      <w:r>
        <w:rPr>
          <w:rFonts w:ascii="Arial" w:cs="Arial" w:eastAsia="Arial" w:hAnsi="Arial"/>
          <w:b/>
          <w:bCs/>
          <w:color w:val="C55A11"/>
          <w:sz w:val="20"/>
          <w:szCs w:val="20"/>
        </w:rPr>
        <w:t xml:space="preserve">🟡 ALTO: </w:t>
      </w:r>
      <w:r>
        <w:rPr>
          <w:rFonts w:ascii="Arial" w:cs="Arial" w:eastAsia="Arial" w:hAnsi="Arial"/>
          <w:sz w:val="20"/>
          <w:szCs w:val="20"/>
        </w:rPr>
        <w:t xml:space="preserve">Las tablas KEYWORDS y KEYWORDS_NEGATIVE/NEUTRAL/POSITIVE son redundantes (la primera contiene todas, las otras son subconjuntos). Esto triplica el volumen de datos de keywords. En la migración, se recomienda consolidar en una sola tabla con filtrado por SENTIMENT.</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8.3 Riesgos Medios</w:t>
      </w:r>
    </w:p>
    <w:p>
      <w:pPr>
        <w:pBdr>
          <w:left w:val="single" w:color="2E75B6" w:sz="12"/>
        </w:pBdr>
        <w:shd w:fill="D6E4F7" w:val="clear"/>
        <w:spacing w:after="120" w:before="120"/>
        <w:ind w:left="360"/>
      </w:pPr>
      <w:r>
        <w:rPr>
          <w:rFonts w:ascii="Arial" w:cs="Arial" w:eastAsia="Arial" w:hAnsi="Arial"/>
          <w:b/>
          <w:bCs/>
          <w:color w:val="2E75B6"/>
          <w:sz w:val="20"/>
          <w:szCs w:val="20"/>
        </w:rPr>
        <w:t xml:space="preserve">🔵 MEDIO: </w:t>
      </w:r>
      <w:r>
        <w:rPr>
          <w:rFonts w:ascii="Arial" w:cs="Arial" w:eastAsia="Arial" w:hAnsi="Arial"/>
          <w:sz w:val="20"/>
          <w:szCs w:val="20"/>
        </w:rPr>
        <w:t xml:space="preserve">La nube de palabras es un visual personalizado de Power BI. No existe un equivalente nativo en HTML/CSS. Requiere una librería de terceros (D3-cloud, WordCloud2.js) con configuración adicional para replicar el comportamiento de tamaño por frecuencia y color por sentimiento.</w:t>
      </w:r>
    </w:p>
    <w:p>
      <w:pPr>
        <w:spacing w:after="60" w:before="60"/>
      </w:pPr>
      <w:r>
        <w:rPr>
          <w:rFonts w:ascii="Arial" w:cs="Arial" w:eastAsia="Arial" w:hAnsi="Arial"/>
          <w:sz w:val="20"/>
          <w:szCs w:val="20"/>
        </w:rPr>
        <w:t xml:space="preserve"/>
      </w:r>
    </w:p>
    <w:p>
      <w:pPr>
        <w:pBdr>
          <w:left w:val="single" w:color="2E75B6" w:sz="12"/>
        </w:pBdr>
        <w:shd w:fill="D6E4F7" w:val="clear"/>
        <w:spacing w:after="120" w:before="120"/>
        <w:ind w:left="360"/>
      </w:pPr>
      <w:r>
        <w:rPr>
          <w:rFonts w:ascii="Arial" w:cs="Arial" w:eastAsia="Arial" w:hAnsi="Arial"/>
          <w:b/>
          <w:bCs/>
          <w:color w:val="2E75B6"/>
          <w:sz w:val="20"/>
          <w:szCs w:val="20"/>
        </w:rPr>
        <w:t xml:space="preserve">🔵 MEDIO: </w:t>
      </w:r>
      <w:r>
        <w:rPr>
          <w:rFonts w:ascii="Arial" w:cs="Arial" w:eastAsia="Arial" w:hAnsi="Arial"/>
          <w:sz w:val="20"/>
          <w:szCs w:val="20"/>
        </w:rPr>
        <w:t xml:space="preserve">Los parámetros GRANULARIDAD y CONTROL KPI son tablas calculadas DAX que funcionan como filtros de campo. En la web, se reemplazan con estado de UI (useState/signal), pero la lógica de qué columna agrupar debe replicarse en el backend.</w:t>
      </w:r>
    </w:p>
    <w:p>
      <w:pPr>
        <w:spacing w:after="60" w:before="60"/>
      </w:pPr>
      <w:r>
        <w:rPr>
          <w:rFonts w:ascii="Arial" w:cs="Arial" w:eastAsia="Arial" w:hAnsi="Arial"/>
          <w:sz w:val="20"/>
          <w:szCs w:val="20"/>
        </w:rPr>
        <w:t xml:space="preserve"/>
      </w:r>
    </w:p>
    <w:p>
      <w:pPr>
        <w:pBdr>
          <w:left w:val="single" w:color="2E75B6" w:sz="12"/>
        </w:pBdr>
        <w:shd w:fill="D6E4F7" w:val="clear"/>
        <w:spacing w:after="120" w:before="120"/>
        <w:ind w:left="360"/>
      </w:pPr>
      <w:r>
        <w:rPr>
          <w:rFonts w:ascii="Arial" w:cs="Arial" w:eastAsia="Arial" w:hAnsi="Arial"/>
          <w:b/>
          <w:bCs/>
          <w:color w:val="2E75B6"/>
          <w:sz w:val="20"/>
          <w:szCs w:val="20"/>
        </w:rPr>
        <w:t xml:space="preserve">🔵 MEDIO: </w:t>
      </w:r>
      <w:r>
        <w:rPr>
          <w:rFonts w:ascii="Arial" w:cs="Arial" w:eastAsia="Arial" w:hAnsi="Arial"/>
          <w:sz w:val="20"/>
          <w:szCs w:val="20"/>
        </w:rPr>
        <w:t xml:space="preserve">El gráfico de RANKX es dinámico respecto a la selección actual (ALLSELECTED). El ranking cambia cuando el usuario filtra. En la web, el ordenamiento debe recalcularse en cada cambio de filtro, lo cual implica una query al backend por cada interacción.</w:t>
      </w:r>
    </w:p>
    <w:p>
      <w:r>
        <w:br w:type="page"/>
      </w:r>
    </w:p>
    <w:p>
      <w:pPr>
        <w:pStyle w:val="Heading1"/>
        <w:spacing w:after="120" w:before="360"/>
      </w:pPr>
      <w:r>
        <w:rPr>
          <w:rFonts w:ascii="Arial" w:cs="Arial" w:eastAsia="Arial" w:hAnsi="Arial"/>
          <w:b/>
          <w:bCs/>
          <w:color w:val="1F3864"/>
          <w:sz w:val="36"/>
          <w:szCs w:val="36"/>
        </w:rPr>
        <w:t xml:space="preserve">9. Recomendaciones de Arquitectura</w:t>
      </w:r>
    </w:p>
    <w:p>
      <w:pPr>
        <w:pStyle w:val="Heading2"/>
        <w:spacing w:after="80" w:before="240"/>
      </w:pPr>
      <w:r>
        <w:rPr>
          <w:rFonts w:ascii="Arial" w:cs="Arial" w:eastAsia="Arial" w:hAnsi="Arial"/>
          <w:b/>
          <w:bCs/>
          <w:color w:val="2E75B6"/>
          <w:sz w:val="28"/>
          <w:szCs w:val="28"/>
        </w:rPr>
        <w:t xml:space="preserve">9.1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Capa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Tecnología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Justificación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React + TypeScript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Componentes reutilizables, ecosistema robusto de charting</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Gráficos</w:t>
            </w:r>
          </w:p>
        </w:tc>
        <w:tc>
          <w:tcPr>
            <w:tcW w:type="dxa" w:w="3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Apache ECharts o Recharts</w:t>
            </w:r>
          </w:p>
        </w:tc>
        <w:tc>
          <w:tcPr>
            <w:tcW w:type="dxa" w:w="39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Soporte nativo para gráficos combinados (barra+línea), ranking, KPIs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Nube de Palabras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D3-cloud (d3-cloud npm)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La única librería JS madura para word clouds con control de sentimiento</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Backend / API</w:t>
            </w:r>
          </w:p>
        </w:tc>
        <w:tc>
          <w:tcPr>
            <w:tcW w:type="dxa" w:w="3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FastAPI (Python) o Node.js + Express</w:t>
            </w:r>
          </w:p>
        </w:tc>
        <w:tc>
          <w:tcPr>
            <w:tcW w:type="dxa" w:w="39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Python facilita la lógica equivalente a DAX con pandas; Node para APIs REST simples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PostgreSQL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Los datos son estructurales y relacionales. Permite índices en Fecha, Programa, Canal.</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ETL / Carga</w:t>
            </w:r>
          </w:p>
        </w:tc>
        <w:tc>
          <w:tcPr>
            <w:tcW w:type="dxa" w:w="30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Python (pandas) script o dbt</w:t>
            </w:r>
          </w:p>
        </w:tc>
        <w:tc>
          <w:tcPr>
            <w:tcW w:type="dxa" w:w="39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Consolida los 6 archivos locales en tablas de la BD. Clave para automatizar actualizaciones.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Estado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Zustand o React Context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Manejo de filtros globales (fecha, programa, canal, granularidad)</w:t>
            </w:r>
          </w:p>
        </w:tc>
      </w:tr>
    </w:tbl>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9.2 Esquema de Base de Datos Recomendado</w:t>
      </w:r>
    </w:p>
    <w:p>
      <w:pPr>
        <w:spacing w:after="60" w:before="60"/>
      </w:pPr>
      <w:r>
        <w:rPr>
          <w:rFonts w:ascii="Arial" w:cs="Arial" w:eastAsia="Arial" w:hAnsi="Arial"/>
          <w:sz w:val="20"/>
          <w:szCs w:val="20"/>
        </w:rPr>
        <w:t xml:space="preserve">Se recomienda consolidar y desnormalizar el modelo para optimizar rendimiento de consultas en la web:</w:t>
      </w:r>
    </w:p>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C55A11"/>
          <w:sz w:val="24"/>
          <w:szCs w:val="24"/>
        </w:rPr>
        <w:t xml:space="preserve">Tabla: fact_audiencia (consolida DATA + SUPPORT)</w:t>
      </w:r>
    </w:p>
    <w:p>
      <w:pPr>
        <w:pStyle w:val="ListParagraph"/>
        <w:numPr>
          <w:ilvl w:val="0"/>
          <w:numId w:val="2"/>
        </w:numPr>
        <w:spacing w:after="40" w:before="40"/>
      </w:pPr>
      <w:r>
        <w:rPr>
          <w:rFonts w:ascii="Arial" w:cs="Arial" w:eastAsia="Arial" w:hAnsi="Arial"/>
          <w:sz w:val="20"/>
          <w:szCs w:val="20"/>
        </w:rPr>
        <w:t xml:space="preserve">id, fecha, mes, mes_num, año, semana_num, programa_id, canal_id, es_emision, vistas_diarias, busquedas_diarias, likes, comentarios, engagement, pico_max, promedio_en_vivo, formato, tipo, titulo_video, link_video</w:t>
      </w:r>
    </w:p>
    <w:p>
      <w:pPr>
        <w:spacing w:after="60" w:before="160"/>
      </w:pPr>
      <w:r>
        <w:rPr>
          <w:rFonts w:ascii="Arial" w:cs="Arial" w:eastAsia="Arial" w:hAnsi="Arial"/>
          <w:b/>
          <w:bCs/>
          <w:color w:val="C55A11"/>
          <w:sz w:val="24"/>
          <w:szCs w:val="24"/>
        </w:rPr>
        <w:t xml:space="preserve">Tabla: dim_programa</w:t>
      </w:r>
    </w:p>
    <w:p>
      <w:pPr>
        <w:pStyle w:val="ListParagraph"/>
        <w:numPr>
          <w:ilvl w:val="0"/>
          <w:numId w:val="2"/>
        </w:numPr>
        <w:spacing w:after="40" w:before="40"/>
      </w:pPr>
      <w:r>
        <w:rPr>
          <w:rFonts w:ascii="Arial" w:cs="Arial" w:eastAsia="Arial" w:hAnsi="Arial"/>
          <w:sz w:val="20"/>
          <w:szCs w:val="20"/>
        </w:rPr>
        <w:t xml:space="preserve">programa_id, nombre_programa, nombre_canal, categoria</w:t>
      </w:r>
    </w:p>
    <w:p>
      <w:pPr>
        <w:spacing w:after="60" w:before="160"/>
      </w:pPr>
      <w:r>
        <w:rPr>
          <w:rFonts w:ascii="Arial" w:cs="Arial" w:eastAsia="Arial" w:hAnsi="Arial"/>
          <w:b/>
          <w:bCs/>
          <w:color w:val="C55A11"/>
          <w:sz w:val="24"/>
          <w:szCs w:val="24"/>
        </w:rPr>
        <w:t xml:space="preserve">Tabla: fact_sentimiento (consolida SPLIT SENSE)</w:t>
      </w:r>
    </w:p>
    <w:p>
      <w:pPr>
        <w:pStyle w:val="ListParagraph"/>
        <w:numPr>
          <w:ilvl w:val="0"/>
          <w:numId w:val="2"/>
        </w:numPr>
        <w:spacing w:after="40" w:before="40"/>
      </w:pPr>
      <w:r>
        <w:rPr>
          <w:rFonts w:ascii="Arial" w:cs="Arial" w:eastAsia="Arial" w:hAnsi="Arial"/>
          <w:sz w:val="20"/>
          <w:szCs w:val="20"/>
        </w:rPr>
        <w:t xml:space="preserve">id, programa_id, mes, mes_num, año, score_positivo, score_negativo, score_neutral</w:t>
      </w:r>
    </w:p>
    <w:p>
      <w:pPr>
        <w:spacing w:after="60" w:before="160"/>
      </w:pPr>
      <w:r>
        <w:rPr>
          <w:rFonts w:ascii="Arial" w:cs="Arial" w:eastAsia="Arial" w:hAnsi="Arial"/>
          <w:b/>
          <w:bCs/>
          <w:color w:val="C55A11"/>
          <w:sz w:val="24"/>
          <w:szCs w:val="24"/>
        </w:rPr>
        <w:t xml:space="preserve">Tabla: fact_keywords (consolida las 4 tablas KEYWORDS)</w:t>
      </w:r>
    </w:p>
    <w:p>
      <w:pPr>
        <w:pStyle w:val="ListParagraph"/>
        <w:numPr>
          <w:ilvl w:val="0"/>
          <w:numId w:val="2"/>
        </w:numPr>
        <w:spacing w:after="40" w:before="40"/>
      </w:pPr>
      <w:r>
        <w:rPr>
          <w:rFonts w:ascii="Arial" w:cs="Arial" w:eastAsia="Arial" w:hAnsi="Arial"/>
          <w:sz w:val="20"/>
          <w:szCs w:val="20"/>
        </w:rPr>
        <w:t xml:space="preserve">id, programa_id, mes, año, hashtag, occurrencias, sentimiento</w:t>
      </w:r>
    </w:p>
    <w:p>
      <w:pPr>
        <w:pBdr>
          <w:left w:val="single" w:color="375623" w:sz="12"/>
        </w:pBdr>
        <w:shd w:fill="E2EFDA" w:val="clear"/>
        <w:spacing w:after="120" w:before="120"/>
        <w:ind w:left="360"/>
      </w:pPr>
      <w:r>
        <w:rPr>
          <w:rFonts w:ascii="Arial" w:cs="Arial" w:eastAsia="Arial" w:hAnsi="Arial"/>
          <w:b/>
          <w:bCs/>
          <w:color w:val="375623"/>
          <w:sz w:val="20"/>
          <w:szCs w:val="20"/>
        </w:rPr>
        <w:t xml:space="preserve">✅ SIMPLIFICACIÓN: </w:t>
      </w:r>
      <w:r>
        <w:rPr>
          <w:rFonts w:ascii="Arial" w:cs="Arial" w:eastAsia="Arial" w:hAnsi="Arial"/>
          <w:sz w:val="20"/>
          <w:szCs w:val="20"/>
        </w:rPr>
        <w:t xml:space="preserve">Eliminar las tablas KEYWORDS_NEGATIVE/NEUTRAL/POSITIVE redundantes. Filtrar por columna sentimiento en fact_keywords.</w:t>
      </w:r>
    </w:p>
    <w:p>
      <w:pPr>
        <w:spacing w:after="60" w:before="160"/>
      </w:pPr>
      <w:r>
        <w:rPr>
          <w:rFonts w:ascii="Arial" w:cs="Arial" w:eastAsia="Arial" w:hAnsi="Arial"/>
          <w:b/>
          <w:bCs/>
          <w:color w:val="C55A11"/>
          <w:sz w:val="24"/>
          <w:szCs w:val="24"/>
        </w:rPr>
        <w:t xml:space="preserve">Tabla: dim_auspicios</w:t>
      </w:r>
    </w:p>
    <w:p>
      <w:pPr>
        <w:pStyle w:val="ListParagraph"/>
        <w:numPr>
          <w:ilvl w:val="0"/>
          <w:numId w:val="2"/>
        </w:numPr>
        <w:spacing w:after="40" w:before="40"/>
      </w:pPr>
      <w:r>
        <w:rPr>
          <w:rFonts w:ascii="Arial" w:cs="Arial" w:eastAsia="Arial" w:hAnsi="Arial"/>
          <w:sz w:val="20"/>
          <w:szCs w:val="20"/>
        </w:rPr>
        <w:t xml:space="preserve">id, programa_id, mes, auspiciador</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8"/>
          <w:szCs w:val="28"/>
        </w:rPr>
        <w:t xml:space="preserve">9.3 Orden de Implementación</w:t>
      </w:r>
    </w:p>
    <w:p>
      <w:pPr>
        <w:spacing w:after="60" w:before="60"/>
      </w:pPr>
      <w:r>
        <w:rPr>
          <w:rFonts w:ascii="Arial" w:cs="Arial" w:eastAsia="Arial" w:hAnsi="Arial"/>
          <w:sz w:val="20"/>
          <w:szCs w:val="20"/>
        </w:rPr>
        <w:t xml:space="preserve">Se recomienda el siguiente orden de fases: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ETL + BD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Script Python que lee los archivos CSV/Excel locales y los carga en PostgreSQL con el esquema unificado. Es el fundamento de todo.</w:t>
            </w:r>
          </w:p>
        </w:tc>
      </w:tr>
      <w:tr>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API REST</w:t>
            </w:r>
          </w:p>
        </w:tc>
        <w:tc>
          <w:tcPr>
            <w:tcW w:type="dxa" w:w="5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Endpoints para: KPIs agregados, evolutivo temporal, ranking programas/canales, sentimiento, keywords, auspicios. Parámetros: fechaInicio, fechaFin, programa, canal, granularidad.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KPI Cards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5 tarjetas de métricas + 3 de sentimiento. El componente más simple, valida la conexión API→UI.</w:t>
            </w:r>
          </w:p>
        </w:tc>
      </w:tr>
      <w:tr>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Gráfico Evolutivo</w:t>
            </w:r>
          </w:p>
        </w:tc>
        <w:tc>
          <w:tcPr>
            <w:tcW w:type="dxa" w:w="5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Gráfico de línea/barra con selector de granularidad (Año/Mes/Semana/Día) y selector de métrica secundaria (Búsquedas/Emisiones). Es el visual central.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Rankings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Barras horizontales para programas y canales. Incluye búsqueda y filtro por tipo.</w:t>
            </w:r>
          </w:p>
        </w:tc>
      </w:tr>
      <w:tr>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Word Cloud</w:t>
            </w:r>
          </w:p>
        </w:tc>
        <w:tc>
          <w:tcPr>
            <w:tcW w:type="dxa" w:w="5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Nube de palabras con color por sentimiento y tamaño por ocurrencias. Componente de mayor complejidad visual.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Filtros globales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Date picker, selector de programa/canal, segmentadores. Conectados al estado global.</w:t>
            </w:r>
          </w:p>
        </w:tc>
      </w:tr>
      <w:tr>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Panel Auspicios</w:t>
            </w:r>
          </w:p>
        </w:tc>
        <w:tc>
          <w:tcPr>
            <w:tcW w:type="dxa" w:w="5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Lista de marcas auspiciadoras dinámica por contexto.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Página 2 (detalle)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Vista de análisis de canal: métricas de live, ranking de programas por canal.</w:t>
            </w:r>
          </w:p>
        </w:tc>
      </w:tr>
      <w:tr>
        <w:tc>
          <w:tcPr>
            <w:tcW w:type="dxa" w:w="12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10</w:t>
            </w:r>
          </w:p>
        </w:tc>
        <w:tc>
          <w:tcPr>
            <w:tcW w:type="dxa" w:w="2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Pulido + Temas</w:t>
            </w:r>
          </w:p>
        </w:tc>
        <w:tc>
          <w:tcPr>
            <w:tcW w:type="dxa" w:w="556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Replicar el estilo oscuro de la Página 1 y claro de la Página 2. Dark/light mode toggle.</w:t>
            </w:r>
          </w:p>
        </w:tc>
      </w:tr>
    </w:tbl>
    <w:p>
      <w:r>
        <w:br w:type="page"/>
      </w:r>
    </w:p>
    <w:p>
      <w:pPr>
        <w:pStyle w:val="Heading1"/>
        <w:spacing w:after="120" w:before="360"/>
      </w:pPr>
      <w:r>
        <w:rPr>
          <w:rFonts w:ascii="Arial" w:cs="Arial" w:eastAsia="Arial" w:hAnsi="Arial"/>
          <w:b/>
          <w:bCs/>
          <w:color w:val="1F3864"/>
          <w:sz w:val="36"/>
          <w:szCs w:val="36"/>
        </w:rPr>
        <w:t xml:space="preserve">10. Preguntas Abiertas / Información Faltante</w:t>
      </w:r>
    </w:p>
    <w:p>
      <w:pPr>
        <w:spacing w:after="60" w:before="60"/>
      </w:pPr>
      <w:r>
        <w:rPr>
          <w:rFonts w:ascii="Arial" w:cs="Arial" w:eastAsia="Arial" w:hAnsi="Arial"/>
          <w:sz w:val="20"/>
          <w:szCs w:val="20"/>
        </w:rPr>
        <w:t xml:space="preserve">Los siguientes puntos requieren confirmación antes de iniciar el desarrollo:</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43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Pregunta</w:t>
            </w:r>
          </w:p>
        </w:tc>
        <w:tc>
          <w:tcPr>
            <w:tcW w:type="dxa" w:w="43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Impacto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¿El separador en Clave_Programa_Mes de KEYWORDS es «_» o «-»? ¿Es inconsistencia o intencional?</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Crítico: afecta joins entre SPLIT SENSE y KEYWORDS</w:t>
            </w:r>
          </w:p>
        </w:tc>
      </w:tr>
      <w:tr>
        <w:tc>
          <w:tcPr>
            <w:tcW w:type="dxa" w:w="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2</w:t>
            </w:r>
          </w:p>
        </w:tc>
        <w:tc>
          <w:tcPr>
            <w:tcW w:type="dxa" w:w="438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¿Cuántas páginas tiene el dashboard completo? Solo se proporcionaron 2 screenshots.</w:t>
            </w:r>
          </w:p>
        </w:tc>
        <w:tc>
          <w:tcPr>
            <w:tcW w:type="dxa" w:w="438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Alto: puede haber páginas adicionales no documentadas aquí</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¿Cómo y con qué frecuencia se actualizan los archivos CSV/Excel?</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Alto: determina arquitectura del ETL (batch diario, semanal, manual)</w:t>
            </w:r>
          </w:p>
        </w:tc>
      </w:tr>
      <w:tr>
        <w:tc>
          <w:tcPr>
            <w:tcW w:type="dxa" w:w="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4</w:t>
            </w:r>
          </w:p>
        </w:tc>
        <w:tc>
          <w:tcPr>
            <w:tcW w:type="dxa" w:w="438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¿El dashboard requiere autenticación de usuarios o es público?</w:t>
            </w:r>
          </w:p>
        </w:tc>
        <w:tc>
          <w:tcPr>
            <w:tcW w:type="dxa" w:w="438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Medio: define necesidad de auth layer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¿La columna Tipo en DATA tiene valores definidos? ¿Cuáles son?</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Medio: determina cómo implementar el segmentador de tipo en el ranking</w:t>
            </w:r>
          </w:p>
        </w:tc>
      </w:tr>
      <w:tr>
        <w:tc>
          <w:tcPr>
            <w:tcW w:type="dxa" w:w="60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6</w:t>
            </w:r>
          </w:p>
        </w:tc>
        <w:tc>
          <w:tcPr>
            <w:tcW w:type="dxa" w:w="438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¿La tabla SUPPORT es un reemplazo de DATA o datos adicionales? ¿Por qué existen dos fuentes con estructura similar?</w:t>
            </w:r>
          </w:p>
        </w:tc>
        <w:tc>
          <w:tcPr>
            <w:tcW w:type="dxa" w:w="4380"/>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r>
              <w:rPr>
                <w:rFonts w:ascii="Arial" w:cs="Arial" w:eastAsia="Arial" w:hAnsi="Arial"/>
                <w:sz w:val="18"/>
                <w:szCs w:val="18"/>
              </w:rPr>
              <w:t xml:space="preserve">Medio: puede simplificarse a una sola tabla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¿Los scores en SPLIT SENSE suman 1.0 por fila (son complementarios)?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Bajo: afecta validaciones en la visualización de sentimiento</w:t>
            </w:r>
          </w:p>
        </w:tc>
      </w:tr>
    </w:tbl>
    <w:p>
      <w:pPr>
        <w:spacing w:after="60" w:before="60"/>
      </w:pPr>
      <w:r>
        <w:rPr>
          <w:rFonts w:ascii="Arial" w:cs="Arial" w:eastAsia="Arial" w:hAnsi="Arial"/>
          <w:sz w:val="20"/>
          <w:szCs w:val="20"/>
        </w:rPr>
        <w:t xml:space="preserve"/>
      </w:r>
    </w:p>
    <w:p>
      <w:pPr>
        <w:pBdr>
          <w:top w:val="single" w:color="2E75B6" w:sz="4"/>
        </w:pBdr>
        <w:spacing w:after="60" w:before="240"/>
      </w:pPr>
      <w:r>
        <w:rPr>
          <w:rFonts w:ascii="Arial" w:cs="Arial" w:eastAsia="Arial" w:hAnsi="Arial"/>
          <w:i/>
          <w:iCs/>
          <w:color w:val="595959"/>
          <w:sz w:val="16"/>
          <w:szCs w:val="16"/>
        </w:rPr>
        <w:t xml:space="preserve">Documento generado automáticamente a partir del análisis del Semantic Model PBIP del proyecto PODPULSE. Junio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2026-06-28T21:52:48.288Z</dcterms:created>
  <dcterms:modified xsi:type="dcterms:W3CDTF">2026-06-28T21:52:48.288Z</dcterms:modified>
</cp:coreProperties>
</file>

<file path=docProps/custom.xml><?xml version="1.0" encoding="utf-8"?>
<Properties xmlns="http://schemas.openxmlformats.org/officeDocument/2006/custom-properties" xmlns:vt="http://schemas.openxmlformats.org/officeDocument/2006/docPropsVTypes"/>
</file>