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360606">
      <w:pPr>
        <w:jc w:val="center"/>
      </w:pPr>
      <w:r>
        <w:rPr>
          <w:rFonts w:ascii="Times New Roman" w:hAnsi="Times New Roman" w:eastAsia="Times New Roman" w:cs="Times New Roman"/>
          <w:b w:val="0"/>
          <w:i w:val="0"/>
          <w:sz w:val="28"/>
        </w:rPr>
        <w:t>МИНИСТЕРСТВО НАУКИ И ВЫСШЕГО ОБРАЗОВАНИЯ РОССИЙСКОЙ ФЕДЕРАЦИИ</w:t>
      </w:r>
    </w:p>
    <w:p w14:paraId="74685A6D">
      <w:pPr>
        <w:jc w:val="center"/>
      </w:pPr>
      <w:r>
        <w:rPr>
          <w:rFonts w:ascii="Times New Roman" w:hAnsi="Times New Roman" w:eastAsia="Times New Roman" w:cs="Times New Roman"/>
          <w:b w:val="0"/>
          <w:i w:val="0"/>
          <w:sz w:val="28"/>
        </w:rPr>
        <w:t>Федеральное государственное бюджетное образовательное учреждение высшего образования</w:t>
      </w:r>
    </w:p>
    <w:p w14:paraId="554FC263">
      <w:pPr>
        <w:jc w:val="center"/>
      </w:pPr>
      <w:r>
        <w:rPr>
          <w:rFonts w:ascii="Times New Roman" w:hAnsi="Times New Roman" w:eastAsia="Times New Roman" w:cs="Times New Roman"/>
          <w:b w:val="0"/>
          <w:i w:val="0"/>
          <w:caps/>
          <w:sz w:val="28"/>
        </w:rPr>
        <w:t>«СЕВЕРО-КАВКАЗСКАЯ ГОСУДАРСТВЕННАЯ АКАДЕМИЯ»</w:t>
      </w:r>
    </w:p>
    <w:p w14:paraId="77103AF4">
      <w:pPr>
        <w:jc w:val="center"/>
      </w:pPr>
      <w:r>
        <w:rPr>
          <w:rFonts w:ascii="Times New Roman" w:hAnsi="Times New Roman" w:eastAsia="Times New Roman" w:cs="Times New Roman"/>
          <w:b w:val="0"/>
          <w:i w:val="0"/>
          <w:sz w:val="28"/>
        </w:rPr>
        <w:t>Юридический институт</w:t>
      </w:r>
    </w:p>
    <w:p w14:paraId="13ACE998">
      <w:pPr>
        <w:jc w:val="center"/>
      </w:pPr>
      <w:r>
        <w:rPr>
          <w:rFonts w:ascii="Times New Roman" w:hAnsi="Times New Roman" w:eastAsia="Times New Roman" w:cs="Times New Roman"/>
          <w:b w:val="0"/>
          <w:i w:val="0"/>
          <w:sz w:val="28"/>
        </w:rPr>
        <w:t>Кафедра «Уголовное право и процесс»</w:t>
      </w:r>
    </w:p>
    <w:p w14:paraId="42803C76"/>
    <w:p w14:paraId="4F5876C9">
      <w:pPr>
        <w:jc w:val="center"/>
      </w:pPr>
      <w:r>
        <w:rPr>
          <w:rFonts w:ascii="Times New Roman" w:hAnsi="Times New Roman" w:eastAsia="Times New Roman" w:cs="Times New Roman"/>
          <w:b/>
          <w:i w:val="0"/>
          <w:caps/>
          <w:sz w:val="28"/>
        </w:rPr>
        <w:t>ВЫПУСКНАЯ КВАЛИФИКАЦИОННАЯ РАБОТА</w:t>
      </w:r>
    </w:p>
    <w:p w14:paraId="2DF034FC">
      <w:pPr>
        <w:jc w:val="center"/>
      </w:pPr>
      <w:r>
        <w:rPr>
          <w:rFonts w:ascii="Times New Roman" w:hAnsi="Times New Roman" w:eastAsia="Times New Roman" w:cs="Times New Roman"/>
          <w:b/>
          <w:i w:val="0"/>
          <w:sz w:val="28"/>
        </w:rPr>
        <w:t>на тему: «Возбуждение уголовного дела: теоретические и практические проблемы»</w:t>
      </w:r>
    </w:p>
    <w:p w14:paraId="62C1647B">
      <w:pPr>
        <w:jc w:val="right"/>
      </w:pPr>
      <w:r>
        <w:rPr>
          <w:rFonts w:ascii="Times New Roman" w:hAnsi="Times New Roman" w:eastAsia="Times New Roman" w:cs="Times New Roman"/>
          <w:b w:val="0"/>
          <w:i w:val="0"/>
          <w:sz w:val="28"/>
        </w:rPr>
        <w:t>Направление подготовки: 40.03.01 Юриспруденция</w:t>
      </w:r>
    </w:p>
    <w:p w14:paraId="4F0F7B66">
      <w:pPr>
        <w:jc w:val="right"/>
      </w:pPr>
      <w:r>
        <w:rPr>
          <w:rFonts w:ascii="Times New Roman" w:hAnsi="Times New Roman" w:eastAsia="Times New Roman" w:cs="Times New Roman"/>
          <w:b w:val="0"/>
          <w:i w:val="0"/>
          <w:sz w:val="28"/>
        </w:rPr>
        <w:t>Направленность (профиль): Общий</w:t>
      </w:r>
    </w:p>
    <w:p w14:paraId="2A2419BE">
      <w:pPr>
        <w:jc w:val="right"/>
      </w:pPr>
      <w:r>
        <w:rPr>
          <w:rFonts w:ascii="Times New Roman" w:hAnsi="Times New Roman" w:eastAsia="Times New Roman" w:cs="Times New Roman"/>
          <w:b w:val="0"/>
          <w:i w:val="0"/>
          <w:sz w:val="28"/>
        </w:rPr>
        <w:t>Форма обучения: заочная</w:t>
      </w:r>
    </w:p>
    <w:p w14:paraId="4B1C0DD0"/>
    <w:p w14:paraId="020B305B"/>
    <w:p w14:paraId="273CF13F">
      <w:pPr>
        <w:jc w:val="right"/>
      </w:pPr>
      <w:r>
        <w:rPr>
          <w:rFonts w:ascii="Times New Roman" w:hAnsi="Times New Roman" w:eastAsia="Times New Roman" w:cs="Times New Roman"/>
          <w:b w:val="0"/>
          <w:i w:val="0"/>
          <w:sz w:val="28"/>
        </w:rPr>
        <w:t>Обучающийся: Нурвалиев Ислам Мамирович</w:t>
      </w:r>
    </w:p>
    <w:p w14:paraId="02720069">
      <w:pPr>
        <w:jc w:val="right"/>
        <w:rPr>
          <w:rFonts w:ascii="Times New Roman" w:hAnsi="Times New Roman" w:eastAsia="Times New Roman" w:cs="Times New Roman"/>
          <w:b w:val="0"/>
          <w:i w:val="0"/>
          <w:sz w:val="28"/>
        </w:rPr>
      </w:pPr>
      <w:r>
        <w:rPr>
          <w:rFonts w:ascii="Times New Roman" w:hAnsi="Times New Roman" w:eastAsia="Times New Roman" w:cs="Times New Roman"/>
          <w:b w:val="0"/>
          <w:i w:val="0"/>
          <w:sz w:val="28"/>
        </w:rPr>
        <w:t>____________________________ (подпись)</w:t>
      </w:r>
    </w:p>
    <w:p w14:paraId="0391A5B6">
      <w:pPr>
        <w:jc w:val="right"/>
      </w:pPr>
      <w:r>
        <w:rPr>
          <w:rFonts w:ascii="Times New Roman" w:hAnsi="Times New Roman" w:eastAsia="Times New Roman" w:cs="Times New Roman"/>
          <w:b w:val="0"/>
          <w:i w:val="0"/>
          <w:sz w:val="28"/>
        </w:rPr>
        <w:t>Научный руководитель:</w:t>
      </w:r>
    </w:p>
    <w:p w14:paraId="2A01B624">
      <w:pPr>
        <w:jc w:val="right"/>
      </w:pPr>
      <w:r>
        <w:rPr>
          <w:rFonts w:ascii="Times New Roman" w:hAnsi="Times New Roman" w:eastAsia="Times New Roman" w:cs="Times New Roman"/>
          <w:b w:val="0"/>
          <w:i w:val="0"/>
          <w:sz w:val="28"/>
        </w:rPr>
        <w:t>_______________________________________________</w:t>
      </w:r>
    </w:p>
    <w:p w14:paraId="3F6AB028">
      <w:pPr>
        <w:jc w:val="right"/>
      </w:pPr>
      <w:r>
        <w:rPr>
          <w:rFonts w:ascii="Times New Roman" w:hAnsi="Times New Roman" w:eastAsia="Times New Roman" w:cs="Times New Roman"/>
          <w:b w:val="0"/>
          <w:i w:val="0"/>
          <w:sz w:val="28"/>
        </w:rPr>
        <w:t>(должность, учёная степень, звание, Ф.И.О., подпись)</w:t>
      </w:r>
    </w:p>
    <w:p w14:paraId="1E33FBFF">
      <w:pPr>
        <w:jc w:val="right"/>
      </w:pPr>
      <w:r>
        <w:rPr>
          <w:rFonts w:ascii="Times New Roman" w:hAnsi="Times New Roman" w:eastAsia="Times New Roman" w:cs="Times New Roman"/>
          <w:b w:val="0"/>
          <w:i w:val="0"/>
          <w:sz w:val="28"/>
        </w:rPr>
        <w:t>Нормоконтроль: ____________________________________ (Ф.И.О.)</w:t>
      </w:r>
    </w:p>
    <w:p w14:paraId="4A221CD2">
      <w:pPr>
        <w:jc w:val="right"/>
      </w:pPr>
      <w:r>
        <w:rPr>
          <w:rFonts w:ascii="Times New Roman" w:hAnsi="Times New Roman" w:eastAsia="Times New Roman" w:cs="Times New Roman"/>
          <w:b w:val="0"/>
          <w:i w:val="0"/>
          <w:sz w:val="28"/>
        </w:rPr>
        <w:t>«____» ______________ 20___ г. _______________ (подпись)</w:t>
      </w:r>
    </w:p>
    <w:p w14:paraId="72469531"/>
    <w:p w14:paraId="6F3B5315">
      <w:pPr>
        <w:jc w:val="center"/>
      </w:pPr>
      <w:r>
        <w:rPr>
          <w:rFonts w:ascii="Times New Roman" w:hAnsi="Times New Roman" w:eastAsia="Times New Roman" w:cs="Times New Roman"/>
          <w:b/>
          <w:i w:val="0"/>
          <w:sz w:val="28"/>
        </w:rPr>
        <w:t>Черкесск, 2026</w:t>
      </w:r>
    </w:p>
    <w:p w14:paraId="7A2314CB">
      <w:r>
        <w:br w:type="page"/>
      </w:r>
    </w:p>
    <w:p w14:paraId="3059A365">
      <w:pPr>
        <w:jc w:val="center"/>
      </w:pPr>
      <w:r>
        <w:rPr>
          <w:rFonts w:ascii="Times New Roman" w:hAnsi="Times New Roman" w:eastAsia="Times New Roman" w:cs="Times New Roman"/>
          <w:b/>
          <w:i w:val="0"/>
          <w:caps/>
          <w:sz w:val="28"/>
        </w:rPr>
        <w:t>ОГЛАВЛЕНИЕ</w:t>
      </w:r>
    </w:p>
    <w:p w14:paraId="029F6520"/>
    <w:p w14:paraId="3E491BA0">
      <w:pPr>
        <w:tabs>
          <w:tab w:val="right" w:pos="9354"/>
          <w:tab w:val="right" w:leader="dot" w:pos="9355"/>
        </w:tabs>
        <w:spacing w:line="360" w:lineRule="auto"/>
        <w:ind w:firstLine="0"/>
      </w:pPr>
      <w:r>
        <w:rPr>
          <w:rFonts w:ascii="Times New Roman" w:hAnsi="Times New Roman"/>
          <w:b/>
          <w:sz w:val="28"/>
        </w:rPr>
        <w:t>ВВЕДЕНИЕ</w:t>
      </w:r>
      <w:r>
        <w:rPr>
          <w:rFonts w:ascii="Times New Roman" w:hAnsi="Times New Roman"/>
          <w:sz w:val="28"/>
        </w:rPr>
        <w:tab/>
      </w:r>
      <w:r>
        <w:rPr>
          <w:rFonts w:ascii="Times New Roman" w:hAnsi="Times New Roman"/>
          <w:sz w:val="28"/>
        </w:rPr>
        <w:t>3</w:t>
      </w:r>
    </w:p>
    <w:p w14:paraId="119C9BA7">
      <w:pPr>
        <w:tabs>
          <w:tab w:val="right" w:pos="9354"/>
          <w:tab w:val="right" w:leader="dot" w:pos="9355"/>
        </w:tabs>
        <w:spacing w:line="360" w:lineRule="auto"/>
        <w:ind w:firstLine="0"/>
      </w:pPr>
      <w:r>
        <w:rPr>
          <w:rFonts w:ascii="Times New Roman" w:hAnsi="Times New Roman"/>
          <w:b/>
          <w:sz w:val="28"/>
        </w:rPr>
        <w:t>ГЛАВА 1. ТЕОРЕТИКО-ПРАВОВЫЕ ОСНОВЫ СТАДИИ ВОЗБУЖДЕНИЯ УГОЛОВНОГО ДЕЛА</w:t>
      </w:r>
      <w:r>
        <w:rPr>
          <w:rFonts w:ascii="Times New Roman" w:hAnsi="Times New Roman"/>
          <w:sz w:val="28"/>
        </w:rPr>
        <w:tab/>
      </w:r>
      <w:r>
        <w:rPr>
          <w:rFonts w:ascii="Times New Roman" w:hAnsi="Times New Roman"/>
          <w:sz w:val="28"/>
        </w:rPr>
        <w:t>7</w:t>
      </w:r>
    </w:p>
    <w:p w14:paraId="6F9E56B3">
      <w:pPr>
        <w:tabs>
          <w:tab w:val="right" w:pos="9354"/>
          <w:tab w:val="right" w:leader="dot" w:pos="9355"/>
        </w:tabs>
        <w:spacing w:line="360" w:lineRule="auto"/>
        <w:ind w:left="283" w:firstLine="0"/>
      </w:pPr>
      <w:r>
        <w:rPr>
          <w:rFonts w:ascii="Times New Roman" w:hAnsi="Times New Roman"/>
          <w:sz w:val="28"/>
        </w:rPr>
        <w:t>1.1. Понятие и сущность стадии возбуждения уголовного дела в российском уголовном процессе</w:t>
      </w:r>
      <w:r>
        <w:rPr>
          <w:rFonts w:ascii="Times New Roman" w:hAnsi="Times New Roman"/>
          <w:sz w:val="28"/>
        </w:rPr>
        <w:tab/>
      </w:r>
      <w:r>
        <w:rPr>
          <w:rFonts w:ascii="Times New Roman" w:hAnsi="Times New Roman"/>
          <w:sz w:val="28"/>
        </w:rPr>
        <w:t>7</w:t>
      </w:r>
    </w:p>
    <w:p w14:paraId="5BC52CA3">
      <w:pPr>
        <w:tabs>
          <w:tab w:val="right" w:pos="9354"/>
          <w:tab w:val="right" w:leader="dot" w:pos="9355"/>
        </w:tabs>
        <w:spacing w:line="360" w:lineRule="auto"/>
        <w:ind w:left="283" w:firstLine="0"/>
      </w:pPr>
      <w:r>
        <w:rPr>
          <w:rFonts w:ascii="Times New Roman" w:hAnsi="Times New Roman"/>
          <w:sz w:val="28"/>
        </w:rPr>
        <w:t>1.2. Историко-правовой анализ становления и развития института возбуждения уголовного дела</w:t>
      </w:r>
      <w:r>
        <w:rPr>
          <w:rFonts w:ascii="Times New Roman" w:hAnsi="Times New Roman"/>
          <w:sz w:val="28"/>
        </w:rPr>
        <w:tab/>
      </w:r>
      <w:r>
        <w:rPr>
          <w:rFonts w:ascii="Times New Roman" w:hAnsi="Times New Roman"/>
          <w:sz w:val="28"/>
        </w:rPr>
        <w:t>12</w:t>
      </w:r>
    </w:p>
    <w:p w14:paraId="3100BDA0">
      <w:pPr>
        <w:tabs>
          <w:tab w:val="right" w:pos="9354"/>
          <w:tab w:val="right" w:leader="dot" w:pos="9355"/>
        </w:tabs>
        <w:spacing w:line="360" w:lineRule="auto"/>
        <w:ind w:left="283" w:firstLine="0"/>
      </w:pPr>
      <w:r>
        <w:rPr>
          <w:rFonts w:ascii="Times New Roman" w:hAnsi="Times New Roman"/>
          <w:sz w:val="28"/>
        </w:rPr>
        <w:t>1.3. Поводы и основания для возбуждения уголовного дела: правовая характеристика</w:t>
      </w:r>
      <w:r>
        <w:rPr>
          <w:rFonts w:ascii="Times New Roman" w:hAnsi="Times New Roman"/>
          <w:sz w:val="28"/>
        </w:rPr>
        <w:tab/>
      </w:r>
      <w:r>
        <w:rPr>
          <w:rFonts w:ascii="Times New Roman" w:hAnsi="Times New Roman"/>
          <w:sz w:val="28"/>
        </w:rPr>
        <w:t>18</w:t>
      </w:r>
    </w:p>
    <w:p w14:paraId="187E7C9A">
      <w:pPr>
        <w:tabs>
          <w:tab w:val="right" w:pos="9354"/>
          <w:tab w:val="right" w:leader="dot" w:pos="9355"/>
        </w:tabs>
        <w:spacing w:line="360" w:lineRule="auto"/>
        <w:ind w:left="283" w:firstLine="0"/>
      </w:pPr>
      <w:r>
        <w:rPr>
          <w:rFonts w:ascii="Times New Roman" w:hAnsi="Times New Roman"/>
          <w:sz w:val="28"/>
        </w:rPr>
        <w:t>1.4. Решения, принимаемые по результатам рассмотрения сообщения о преступлении</w:t>
      </w:r>
      <w:r>
        <w:rPr>
          <w:rFonts w:ascii="Times New Roman" w:hAnsi="Times New Roman"/>
          <w:sz w:val="28"/>
        </w:rPr>
        <w:tab/>
      </w:r>
      <w:r>
        <w:rPr>
          <w:rFonts w:ascii="Times New Roman" w:hAnsi="Times New Roman"/>
          <w:sz w:val="28"/>
        </w:rPr>
        <w:t>22</w:t>
      </w:r>
    </w:p>
    <w:p w14:paraId="63400AA4">
      <w:pPr>
        <w:tabs>
          <w:tab w:val="right" w:pos="9354"/>
          <w:tab w:val="right" w:leader="dot" w:pos="9355"/>
        </w:tabs>
        <w:spacing w:line="360" w:lineRule="auto"/>
        <w:ind w:firstLine="0"/>
      </w:pPr>
      <w:r>
        <w:rPr>
          <w:rFonts w:ascii="Times New Roman" w:hAnsi="Times New Roman"/>
          <w:b/>
          <w:sz w:val="28"/>
        </w:rPr>
        <w:t>ГЛАВА 2. ПРОЦЕССУАЛЬНЫЙ ПОРЯДОК ВОЗБУЖДЕНИЯ УГОЛОВНОГО ДЕЛА</w:t>
      </w:r>
      <w:r>
        <w:rPr>
          <w:rFonts w:ascii="Times New Roman" w:hAnsi="Times New Roman"/>
          <w:sz w:val="28"/>
        </w:rPr>
        <w:tab/>
      </w:r>
      <w:r>
        <w:rPr>
          <w:rFonts w:ascii="Times New Roman" w:hAnsi="Times New Roman"/>
          <w:sz w:val="28"/>
        </w:rPr>
        <w:t>25</w:t>
      </w:r>
    </w:p>
    <w:p w14:paraId="2C6BC3C0">
      <w:pPr>
        <w:tabs>
          <w:tab w:val="right" w:pos="9354"/>
          <w:tab w:val="right" w:leader="dot" w:pos="9355"/>
        </w:tabs>
        <w:spacing w:line="360" w:lineRule="auto"/>
        <w:ind w:left="283" w:firstLine="0"/>
      </w:pPr>
      <w:r>
        <w:rPr>
          <w:rFonts w:ascii="Times New Roman" w:hAnsi="Times New Roman"/>
          <w:sz w:val="28"/>
        </w:rPr>
        <w:t>2.1. Субъекты, уполномоченные на возбуждение уголовного дела</w:t>
      </w:r>
      <w:r>
        <w:rPr>
          <w:rFonts w:ascii="Times New Roman" w:hAnsi="Times New Roman"/>
          <w:sz w:val="28"/>
        </w:rPr>
        <w:tab/>
      </w:r>
      <w:r>
        <w:rPr>
          <w:rFonts w:ascii="Times New Roman" w:hAnsi="Times New Roman"/>
          <w:sz w:val="28"/>
        </w:rPr>
        <w:t>25</w:t>
      </w:r>
    </w:p>
    <w:p w14:paraId="1802E77D">
      <w:pPr>
        <w:tabs>
          <w:tab w:val="right" w:pos="9354"/>
          <w:tab w:val="right" w:leader="dot" w:pos="9355"/>
        </w:tabs>
        <w:spacing w:line="360" w:lineRule="auto"/>
        <w:ind w:left="283" w:firstLine="0"/>
      </w:pPr>
      <w:r>
        <w:rPr>
          <w:rFonts w:ascii="Times New Roman" w:hAnsi="Times New Roman"/>
          <w:sz w:val="28"/>
        </w:rPr>
        <w:t>2.2. Порядок рассмотрения сообщений о преступлениях и принятия процессуальных решений</w:t>
      </w:r>
      <w:r>
        <w:rPr>
          <w:rFonts w:ascii="Times New Roman" w:hAnsi="Times New Roman"/>
          <w:sz w:val="28"/>
        </w:rPr>
        <w:tab/>
      </w:r>
      <w:r>
        <w:rPr>
          <w:rFonts w:ascii="Times New Roman" w:hAnsi="Times New Roman"/>
          <w:sz w:val="28"/>
        </w:rPr>
        <w:t>30</w:t>
      </w:r>
    </w:p>
    <w:p w14:paraId="56BB925E">
      <w:pPr>
        <w:tabs>
          <w:tab w:val="right" w:pos="9354"/>
          <w:tab w:val="right" w:leader="dot" w:pos="9355"/>
        </w:tabs>
        <w:spacing w:line="360" w:lineRule="auto"/>
        <w:ind w:left="283" w:firstLine="0"/>
      </w:pPr>
      <w:r>
        <w:rPr>
          <w:rFonts w:ascii="Times New Roman" w:hAnsi="Times New Roman"/>
          <w:sz w:val="28"/>
        </w:rPr>
        <w:t>2.3. Отказ в возбуждении уголовного дела: основания и процессуальное оформление</w:t>
      </w:r>
      <w:r>
        <w:rPr>
          <w:rFonts w:ascii="Times New Roman" w:hAnsi="Times New Roman"/>
          <w:sz w:val="28"/>
        </w:rPr>
        <w:tab/>
      </w:r>
      <w:r>
        <w:rPr>
          <w:rFonts w:ascii="Times New Roman" w:hAnsi="Times New Roman"/>
          <w:sz w:val="28"/>
        </w:rPr>
        <w:t>35</w:t>
      </w:r>
    </w:p>
    <w:p w14:paraId="78CCC52B">
      <w:pPr>
        <w:tabs>
          <w:tab w:val="right" w:pos="9354"/>
          <w:tab w:val="right" w:leader="dot" w:pos="9355"/>
        </w:tabs>
        <w:spacing w:line="360" w:lineRule="auto"/>
        <w:ind w:firstLine="0"/>
      </w:pPr>
      <w:r>
        <w:rPr>
          <w:rFonts w:ascii="Times New Roman" w:hAnsi="Times New Roman"/>
          <w:b/>
          <w:sz w:val="28"/>
        </w:rPr>
        <w:t>ГЛАВА 3. ПРОБЛЕМЫ ПРАВОПРИМЕНИТЕЛЬНОЙ ПРАКТИКИ НА СТАДИИ ВОЗБУЖДЕНИЯ УГОЛОВНОГО ДЕЛА И ПУТИ ИХ РЕШЕНИЯ</w:t>
      </w:r>
      <w:r>
        <w:rPr>
          <w:rFonts w:ascii="Times New Roman" w:hAnsi="Times New Roman"/>
          <w:sz w:val="28"/>
        </w:rPr>
        <w:tab/>
      </w:r>
      <w:r>
        <w:rPr>
          <w:rFonts w:ascii="Times New Roman" w:hAnsi="Times New Roman"/>
          <w:sz w:val="28"/>
        </w:rPr>
        <w:t>44</w:t>
      </w:r>
    </w:p>
    <w:p w14:paraId="573917C4">
      <w:pPr>
        <w:tabs>
          <w:tab w:val="right" w:pos="9354"/>
          <w:tab w:val="right" w:leader="dot" w:pos="9355"/>
        </w:tabs>
        <w:spacing w:line="360" w:lineRule="auto"/>
        <w:ind w:left="283" w:firstLine="0"/>
      </w:pPr>
      <w:r>
        <w:rPr>
          <w:rFonts w:ascii="Times New Roman" w:hAnsi="Times New Roman"/>
          <w:sz w:val="28"/>
        </w:rPr>
        <w:t>3.1. Проблемы доследственной проверки сообщений о преступлениях</w:t>
      </w:r>
      <w:r>
        <w:rPr>
          <w:rFonts w:ascii="Times New Roman" w:hAnsi="Times New Roman"/>
          <w:sz w:val="28"/>
        </w:rPr>
        <w:tab/>
      </w:r>
      <w:r>
        <w:rPr>
          <w:rFonts w:ascii="Times New Roman" w:hAnsi="Times New Roman"/>
          <w:sz w:val="28"/>
        </w:rPr>
        <w:t>44</w:t>
      </w:r>
    </w:p>
    <w:p w14:paraId="1B87C6F2">
      <w:pPr>
        <w:tabs>
          <w:tab w:val="right" w:pos="9354"/>
          <w:tab w:val="right" w:leader="dot" w:pos="9355"/>
        </w:tabs>
        <w:spacing w:line="360" w:lineRule="auto"/>
        <w:ind w:left="283" w:firstLine="0"/>
      </w:pPr>
      <w:r>
        <w:rPr>
          <w:rFonts w:ascii="Times New Roman" w:hAnsi="Times New Roman"/>
          <w:sz w:val="28"/>
        </w:rPr>
        <w:t>3.2. Проблемы обеспечения прав и законных интересов участников уголовного судопроизводства на стадии возбуждения уголовного дела</w:t>
      </w:r>
      <w:r>
        <w:rPr>
          <w:rFonts w:ascii="Times New Roman" w:hAnsi="Times New Roman"/>
          <w:sz w:val="28"/>
        </w:rPr>
        <w:tab/>
      </w:r>
      <w:r>
        <w:rPr>
          <w:rFonts w:ascii="Times New Roman" w:hAnsi="Times New Roman"/>
          <w:sz w:val="28"/>
        </w:rPr>
        <w:t>47</w:t>
      </w:r>
    </w:p>
    <w:p w14:paraId="5D39D904">
      <w:pPr>
        <w:tabs>
          <w:tab w:val="right" w:pos="9354"/>
          <w:tab w:val="right" w:leader="dot" w:pos="9355"/>
        </w:tabs>
        <w:spacing w:line="360" w:lineRule="auto"/>
        <w:ind w:left="283" w:firstLine="0"/>
      </w:pPr>
      <w:r>
        <w:rPr>
          <w:rFonts w:ascii="Times New Roman" w:hAnsi="Times New Roman"/>
          <w:sz w:val="28"/>
        </w:rPr>
        <w:t>3.3. Перспективные направления совершенствования законодательства, регулирующего стадию возбуждения уголовного дела</w:t>
      </w:r>
      <w:r>
        <w:rPr>
          <w:rFonts w:ascii="Times New Roman" w:hAnsi="Times New Roman"/>
          <w:sz w:val="28"/>
        </w:rPr>
        <w:tab/>
      </w:r>
      <w:r>
        <w:rPr>
          <w:rFonts w:ascii="Times New Roman" w:hAnsi="Times New Roman"/>
          <w:sz w:val="28"/>
        </w:rPr>
        <w:t>50</w:t>
      </w:r>
    </w:p>
    <w:p w14:paraId="3AA94CB2">
      <w:pPr>
        <w:tabs>
          <w:tab w:val="right" w:pos="9354"/>
          <w:tab w:val="right" w:leader="dot" w:pos="9355"/>
        </w:tabs>
        <w:spacing w:line="360" w:lineRule="auto"/>
        <w:ind w:firstLine="0"/>
      </w:pPr>
      <w:r>
        <w:rPr>
          <w:rFonts w:ascii="Times New Roman" w:hAnsi="Times New Roman"/>
          <w:b/>
          <w:sz w:val="28"/>
        </w:rPr>
        <w:t>ЗАКЛЮЧЕНИЕ</w:t>
      </w:r>
      <w:r>
        <w:rPr>
          <w:rFonts w:ascii="Times New Roman" w:hAnsi="Times New Roman"/>
          <w:sz w:val="28"/>
        </w:rPr>
        <w:tab/>
      </w:r>
      <w:r>
        <w:rPr>
          <w:rFonts w:ascii="Times New Roman" w:hAnsi="Times New Roman"/>
          <w:sz w:val="28"/>
        </w:rPr>
        <w:t>54</w:t>
      </w:r>
    </w:p>
    <w:p w14:paraId="7A4969D7">
      <w:pPr>
        <w:tabs>
          <w:tab w:val="right" w:pos="9354"/>
          <w:tab w:val="right" w:leader="dot" w:pos="9355"/>
        </w:tabs>
        <w:spacing w:line="360" w:lineRule="auto"/>
        <w:ind w:firstLine="0"/>
      </w:pPr>
      <w:r>
        <w:rPr>
          <w:rFonts w:ascii="Times New Roman" w:hAnsi="Times New Roman"/>
          <w:b/>
          <w:sz w:val="28"/>
        </w:rPr>
        <w:t>СПИСОК ИСПОЛЬЗУЕМОЙ ЛИТЕРАТУРЫ</w:t>
      </w:r>
      <w:r>
        <w:rPr>
          <w:rFonts w:ascii="Times New Roman" w:hAnsi="Times New Roman"/>
          <w:sz w:val="28"/>
        </w:rPr>
        <w:tab/>
      </w:r>
      <w:r>
        <w:rPr>
          <w:rFonts w:ascii="Times New Roman" w:hAnsi="Times New Roman"/>
          <w:sz w:val="28"/>
        </w:rPr>
        <w:t>57</w:t>
      </w:r>
    </w:p>
    <w:p w14:paraId="33EC7C7E">
      <w:r>
        <w:br w:type="page"/>
      </w:r>
    </w:p>
    <w:p w14:paraId="5333CC53">
      <w:pPr>
        <w:keepNext/>
        <w:spacing w:before="0" w:after="240" w:line="360" w:lineRule="auto"/>
        <w:ind w:firstLine="0"/>
        <w:jc w:val="center"/>
      </w:pPr>
      <w:r>
        <w:rPr>
          <w:rFonts w:ascii="Times New Roman" w:hAnsi="Times New Roman" w:eastAsia="Times New Roman" w:cs="Times New Roman"/>
          <w:b/>
          <w:i w:val="0"/>
          <w:caps/>
          <w:sz w:val="28"/>
        </w:rPr>
        <w:t>ВВЕДЕНИЕ</w:t>
      </w:r>
    </w:p>
    <w:p w14:paraId="1837DA62">
      <w:pPr>
        <w:pStyle w:val="33"/>
        <w:keepNext w:val="0"/>
        <w:keepLines w:val="0"/>
        <w:widowControl/>
        <w:suppressLineNumbers w:val="0"/>
        <w:shd w:val="clear" w:fill="FFFFFF"/>
        <w:spacing w:before="0" w:beforeAutospacing="0" w:after="0" w:afterAutospacing="0" w:line="375" w:lineRule="atLeast"/>
        <w:ind w:left="0" w:right="0" w:firstLine="700" w:firstLineChars="250"/>
        <w:jc w:val="both"/>
        <w:rPr>
          <w:rFonts w:hint="default" w:cs="Times New Roman"/>
          <w:b w:val="0"/>
          <w:i w:val="0"/>
          <w:sz w:val="28"/>
          <w:lang w:val="ru-RU"/>
        </w:rPr>
      </w:pPr>
      <w:r>
        <w:rPr>
          <w:rFonts w:ascii="Times New Roman" w:hAnsi="Times New Roman" w:eastAsia="Times New Roman" w:cs="Times New Roman"/>
          <w:b w:val="0"/>
          <w:i w:val="0"/>
          <w:sz w:val="28"/>
        </w:rPr>
        <w:t xml:space="preserve">Стадия возбуждения уголовного дела занимает особое место в системе российского уголовного процесса, поскольку именно на данном этапе принимается решение о том, будет ли вообще начато уголовное преследование. </w:t>
      </w:r>
      <w:r>
        <w:rPr>
          <w:rFonts w:hint="default" w:ascii="Times New Roman" w:hAnsi="Times New Roman" w:eastAsia="Times New Roman" w:cs="Times New Roman"/>
          <w:b w:val="0"/>
          <w:i w:val="0"/>
          <w:sz w:val="28"/>
          <w:lang w:val="ru-RU"/>
        </w:rPr>
        <w:t xml:space="preserve">        </w:t>
      </w:r>
      <w:r>
        <w:rPr>
          <w:rFonts w:ascii="Times New Roman" w:hAnsi="Times New Roman" w:eastAsia="Times New Roman" w:cs="Times New Roman"/>
          <w:b w:val="0"/>
          <w:i w:val="0"/>
          <w:sz w:val="28"/>
        </w:rPr>
        <w:t>Этим обусловлена её ключевая роль в механизме правового регулирования досудебного производства.</w:t>
      </w:r>
      <w:r>
        <w:rPr>
          <w:rFonts w:hint="default" w:cs="Times New Roman"/>
          <w:b w:val="0"/>
          <w:i w:val="0"/>
          <w:sz w:val="28"/>
          <w:lang w:val="ru-RU"/>
        </w:rPr>
        <w:t xml:space="preserve"> </w:t>
      </w:r>
    </w:p>
    <w:p w14:paraId="110ACBE7">
      <w:pPr>
        <w:pStyle w:val="33"/>
        <w:keepNext w:val="0"/>
        <w:keepLines w:val="0"/>
        <w:widowControl/>
        <w:suppressLineNumbers w:val="0"/>
        <w:shd w:val="clear" w:fill="FFFFFF"/>
        <w:spacing w:before="0" w:beforeAutospacing="0" w:after="0" w:afterAutospacing="0" w:line="375" w:lineRule="atLeast"/>
        <w:ind w:left="0" w:right="0" w:firstLine="700" w:firstLineChars="250"/>
        <w:jc w:val="both"/>
        <w:rPr>
          <w:rFonts w:hint="default" w:ascii="Open Sans" w:hAnsi="Open Sans" w:eastAsia="Open Sans" w:cs="Open Sans"/>
          <w:i w:val="0"/>
          <w:iCs w:val="0"/>
          <w:caps w:val="0"/>
          <w:color w:val="002337"/>
          <w:spacing w:val="0"/>
          <w:sz w:val="24"/>
          <w:szCs w:val="24"/>
        </w:rPr>
      </w:pPr>
      <w:r>
        <w:rPr>
          <w:rFonts w:hint="default" w:ascii="Open Sans" w:hAnsi="Open Sans" w:eastAsia="Open Sans" w:cs="Open Sans"/>
          <w:i w:val="0"/>
          <w:iCs w:val="0"/>
          <w:caps w:val="0"/>
          <w:color w:val="000000"/>
          <w:spacing w:val="0"/>
          <w:sz w:val="28"/>
          <w:szCs w:val="28"/>
          <w:shd w:val="clear" w:fill="FFFFFF"/>
        </w:rPr>
        <w:t>Прежде всего необходимо отметить, что возбуждение уголовного дела является первичным и обязательнымэтапом уголовного процесса, предшествующий производству по уголовному делу на других этапах уголовного судопроизводства. В рамках российского уголовного судопроизводства, этап инициирования уголовного дела выступает в качестве начальной стадии, чье регулирование осуществляется согласно положениям </w:t>
      </w:r>
      <w:r>
        <w:rPr>
          <w:rFonts w:hint="default" w:ascii="Open Sans" w:hAnsi="Open Sans" w:eastAsia="Open Sans" w:cs="Open Sans"/>
          <w:i w:val="0"/>
          <w:iCs w:val="0"/>
          <w:caps w:val="0"/>
          <w:color w:val="000000"/>
          <w:spacing w:val="0"/>
          <w:sz w:val="28"/>
          <w:szCs w:val="28"/>
          <w:shd w:val="clear" w:fill="FFFFFF"/>
          <w:lang w:val="en-US"/>
        </w:rPr>
        <w:t>VII</w:t>
      </w:r>
      <w:r>
        <w:rPr>
          <w:rFonts w:hint="default" w:ascii="Open Sans" w:hAnsi="Open Sans" w:eastAsia="Open Sans" w:cs="Open Sans"/>
          <w:i w:val="0"/>
          <w:iCs w:val="0"/>
          <w:caps w:val="0"/>
          <w:color w:val="000000"/>
          <w:spacing w:val="0"/>
          <w:sz w:val="28"/>
          <w:szCs w:val="28"/>
          <w:shd w:val="clear" w:fill="FFFFFF"/>
        </w:rPr>
        <w:t> Уголовно-процессуального кодекса Российской Федерации (далее – УПК РФ) [15, с. 4].</w:t>
      </w:r>
    </w:p>
    <w:p w14:paraId="53550DDF">
      <w:pPr>
        <w:pStyle w:val="33"/>
        <w:keepNext w:val="0"/>
        <w:keepLines w:val="0"/>
        <w:widowControl/>
        <w:suppressLineNumbers w:val="0"/>
        <w:shd w:val="clear" w:fill="FFFFFF"/>
        <w:spacing w:before="0" w:beforeAutospacing="0" w:after="0" w:afterAutospacing="0" w:line="375" w:lineRule="atLeast"/>
        <w:ind w:left="0" w:right="0" w:firstLine="700" w:firstLineChars="250"/>
        <w:jc w:val="both"/>
        <w:rPr>
          <w:rFonts w:hint="default" w:cs="Times New Roman"/>
          <w:b w:val="0"/>
          <w:i w:val="0"/>
          <w:sz w:val="28"/>
          <w:lang w:val="ru-RU"/>
        </w:rPr>
      </w:pPr>
      <w:r>
        <w:rPr>
          <w:rFonts w:hint="default" w:ascii="Open Sans" w:hAnsi="Open Sans" w:eastAsia="Open Sans" w:cs="Open Sans"/>
          <w:i w:val="0"/>
          <w:iCs w:val="0"/>
          <w:caps w:val="0"/>
          <w:color w:val="000000"/>
          <w:spacing w:val="0"/>
          <w:sz w:val="28"/>
          <w:szCs w:val="28"/>
          <w:shd w:val="clear" w:fill="FFFFFF"/>
        </w:rPr>
        <w:t>В тоже время, несвоевременное начало проверки сообщения о преступлении, вполне может произойти потеря доказательств, что спровоцирует отрицательный результат расследования преступления [10, с. 172].</w:t>
      </w:r>
    </w:p>
    <w:p w14:paraId="61656FE7">
      <w:pPr>
        <w:spacing w:before="0" w:after="0" w:line="360" w:lineRule="auto"/>
        <w:ind w:firstLine="709"/>
        <w:jc w:val="both"/>
      </w:pPr>
      <w:r>
        <w:rPr>
          <w:rFonts w:ascii="Arial" w:hAnsi="Arial" w:eastAsia="Arial" w:cs="Arial"/>
          <w:i w:val="0"/>
          <w:iCs w:val="0"/>
          <w:caps w:val="0"/>
          <w:color w:val="0A0A0A"/>
          <w:spacing w:val="0"/>
          <w:sz w:val="24"/>
          <w:szCs w:val="24"/>
          <w:shd w:val="clear" w:fill="FFFFFF"/>
        </w:rPr>
        <w:t>Цель — проанализировать современное состояние института возбуждения уголовного дела. По результатам проведенного исследования выявить проблемы правоприменительной практики и предложить возможные пути их решения.</w:t>
      </w:r>
    </w:p>
    <w:p w14:paraId="6F49C683">
      <w:pPr>
        <w:spacing w:before="0" w:after="0" w:line="360" w:lineRule="auto"/>
        <w:ind w:firstLine="709"/>
        <w:jc w:val="both"/>
      </w:pPr>
      <w:r>
        <w:rPr>
          <w:rFonts w:ascii="Times New Roman" w:hAnsi="Times New Roman" w:eastAsia="Times New Roman" w:cs="Times New Roman"/>
          <w:b w:val="0"/>
          <w:i w:val="0"/>
          <w:sz w:val="28"/>
        </w:rPr>
        <w:t>Актуальность темы исследования определяется несколькими взаимосвязанными обстоятельствами. В последние годы российское уголовно-процессуальное законодательство претерпело существенные изменения: в 2007 году прокурор лишился права самостоятельно возбуждать уголовные дела; в 2010 году в качестве самостоятельного повода было закреплено постановление прокурора о направлении материалов в следственный орган; в 2013 году был значительно расширен перечень действий, допустимых до возбуждения уголовного дела. Указанные преобразования, с одной стороны, чётче разграничили процессуальные функции различных органов, а с другой стороны, породили новые риски для прав участников уголовного судопроизводства.</w:t>
      </w:r>
    </w:p>
    <w:p w14:paraId="6EB7A40B">
      <w:pPr>
        <w:spacing w:before="0" w:after="0" w:line="360" w:lineRule="auto"/>
        <w:ind w:firstLine="709"/>
        <w:jc w:val="both"/>
      </w:pPr>
      <w:r>
        <w:rPr>
          <w:rFonts w:ascii="Times New Roman" w:hAnsi="Times New Roman" w:eastAsia="Times New Roman" w:cs="Times New Roman"/>
          <w:b w:val="0"/>
          <w:i w:val="0"/>
          <w:sz w:val="28"/>
        </w:rPr>
        <w:t>По данным Генеральной прокуратуры Российской Федерации, ежегодно выявляется значительное количество незаконных решений об отказе в возбуждении уголовных дел, а также фактов неучтённых преступлений. Многократные отмены постановлений об отказе по одному и тому же сообщению свидетельствуют о наличии системных проблем в правоприменении. Неопределённость процессуального статуса лица, в отношении которого проводится доследственная проверка, а также затруднённый доступ заявителя к материалам проверки при обжаловании — всё это подтверждает, что тема исследования обладает высокой научной и практической значимостью.</w:t>
      </w:r>
    </w:p>
    <w:p w14:paraId="374F4706">
      <w:pPr>
        <w:spacing w:before="0" w:after="0" w:line="360" w:lineRule="auto"/>
        <w:ind w:firstLine="709"/>
        <w:jc w:val="both"/>
      </w:pPr>
      <w:r>
        <w:rPr>
          <w:rFonts w:ascii="Times New Roman" w:hAnsi="Times New Roman" w:eastAsia="Times New Roman" w:cs="Times New Roman"/>
          <w:b w:val="0"/>
          <w:i w:val="0"/>
          <w:sz w:val="28"/>
        </w:rPr>
        <w:t>Степень научной разработанности темы. Проблемы стадии возбуждения уголовного дела исследовались в работах Н.В. Жогина, Ф.Н. Фаткуллина, В.Н. Григорьева, А.П. Рыжакова, С.А. Шейфера, А.В. Победкина, И.Л. Петрухина, Л.М. Володиной, Б.Я. Гаврилова, В.М. Быкова, Г.П. Химичевой, А.А. Усачёва и других авторов. Несмотря на обширный массив научных публикаций, многие вопросы остаются дискуссионными. До сих пор в науке уголовного процесса отсутствует единое мнение относительно того, нужна ли данная стадия вообще или её следует упразднить по примеру ряда зарубежных стран. Не определён чётко процессуальный статус лица, в отношении которого проводится доследственная проверка. Не решена проблема многократных отказов в возбуждении уголовного дела по одному и тому же сообщению. Всё перечисленное обусловливает актуальность настоящего дипломного исследования.</w:t>
      </w:r>
    </w:p>
    <w:p w14:paraId="0942596F">
      <w:pPr>
        <w:spacing w:before="0" w:after="0" w:line="360" w:lineRule="auto"/>
        <w:ind w:firstLine="709"/>
        <w:jc w:val="both"/>
      </w:pPr>
      <w:r>
        <w:rPr>
          <w:rFonts w:ascii="Times New Roman" w:hAnsi="Times New Roman" w:eastAsia="Times New Roman" w:cs="Times New Roman"/>
          <w:b w:val="0"/>
          <w:i w:val="0"/>
          <w:sz w:val="28"/>
        </w:rPr>
        <w:t>Объектом исследования выступают общественные отношения, возникающие на стадии возбуждения уголовного дела между участниками уголовного процесса.</w:t>
      </w:r>
    </w:p>
    <w:p w14:paraId="6C809279">
      <w:pPr>
        <w:spacing w:before="0" w:after="0" w:line="360" w:lineRule="auto"/>
        <w:ind w:firstLine="709"/>
        <w:jc w:val="both"/>
      </w:pPr>
      <w:r>
        <w:rPr>
          <w:rFonts w:ascii="Times New Roman" w:hAnsi="Times New Roman" w:eastAsia="Times New Roman" w:cs="Times New Roman"/>
          <w:b w:val="0"/>
          <w:i w:val="0"/>
          <w:sz w:val="28"/>
        </w:rPr>
        <w:t>Предметом исследования являются нормы уголовно-процессуального законодательства, регулирующие стадию возбуждения уголовного дела, а также практика их применения.</w:t>
      </w:r>
    </w:p>
    <w:p w14:paraId="75A0BE00">
      <w:pPr>
        <w:spacing w:before="0" w:after="0" w:line="360" w:lineRule="auto"/>
        <w:ind w:firstLine="709"/>
        <w:jc w:val="both"/>
      </w:pPr>
      <w:r>
        <w:rPr>
          <w:rFonts w:ascii="Times New Roman" w:hAnsi="Times New Roman" w:eastAsia="Times New Roman" w:cs="Times New Roman"/>
          <w:b w:val="0"/>
          <w:i w:val="0"/>
          <w:sz w:val="28"/>
        </w:rPr>
        <w:t>Цель исследования состоит в комплексном изучении теоретических и практических проблем стадии возбуждения уголовного дела, а также в выработке предложений по совершенствованию правового регулирования данной стадии.</w:t>
      </w:r>
    </w:p>
    <w:p w14:paraId="681C6C91">
      <w:pPr>
        <w:spacing w:before="0" w:after="0" w:line="360" w:lineRule="auto"/>
        <w:ind w:firstLine="709"/>
        <w:jc w:val="both"/>
      </w:pPr>
      <w:r>
        <w:rPr>
          <w:rFonts w:ascii="Times New Roman" w:hAnsi="Times New Roman" w:eastAsia="Times New Roman" w:cs="Times New Roman"/>
          <w:b w:val="0"/>
          <w:i w:val="0"/>
          <w:sz w:val="28"/>
        </w:rPr>
        <w:t>Для достижения поставленной цели определены следующие задачи исследования:</w:t>
      </w:r>
    </w:p>
    <w:p w14:paraId="258EF978">
      <w:pPr>
        <w:spacing w:before="0" w:after="0" w:line="360" w:lineRule="auto"/>
        <w:ind w:firstLine="0"/>
        <w:jc w:val="both"/>
      </w:pPr>
      <w:r>
        <w:rPr>
          <w:rFonts w:ascii="Times New Roman" w:hAnsi="Times New Roman" w:eastAsia="Times New Roman" w:cs="Times New Roman"/>
          <w:b w:val="0"/>
          <w:i w:val="0"/>
          <w:sz w:val="28"/>
        </w:rPr>
        <w:t>— изучить понятие, сущность и значение стадии возбуждения уголовного дела в российском уголовном процессе;</w:t>
      </w:r>
    </w:p>
    <w:p w14:paraId="0949FFDA">
      <w:pPr>
        <w:spacing w:before="0" w:after="0" w:line="360" w:lineRule="auto"/>
        <w:ind w:firstLine="0"/>
        <w:jc w:val="both"/>
      </w:pPr>
      <w:r>
        <w:rPr>
          <w:rFonts w:ascii="Times New Roman" w:hAnsi="Times New Roman" w:eastAsia="Times New Roman" w:cs="Times New Roman"/>
          <w:b w:val="0"/>
          <w:i w:val="0"/>
          <w:sz w:val="28"/>
        </w:rPr>
        <w:t>— рассмотреть историко-правовые основы становления и развития института возбуждения уголовного дела;</w:t>
      </w:r>
    </w:p>
    <w:p w14:paraId="579EDF99">
      <w:pPr>
        <w:spacing w:before="0" w:after="0" w:line="360" w:lineRule="auto"/>
        <w:ind w:firstLine="0"/>
        <w:jc w:val="both"/>
      </w:pPr>
      <w:r>
        <w:rPr>
          <w:rFonts w:ascii="Times New Roman" w:hAnsi="Times New Roman" w:eastAsia="Times New Roman" w:cs="Times New Roman"/>
          <w:b w:val="0"/>
          <w:i w:val="0"/>
          <w:sz w:val="28"/>
        </w:rPr>
        <w:t>— проанализировать поводы и основания для возбуждения уголовного дела;</w:t>
      </w:r>
    </w:p>
    <w:p w14:paraId="087DC962">
      <w:pPr>
        <w:spacing w:before="0" w:after="0" w:line="360" w:lineRule="auto"/>
        <w:ind w:firstLine="0"/>
        <w:jc w:val="both"/>
      </w:pPr>
      <w:r>
        <w:rPr>
          <w:rFonts w:ascii="Times New Roman" w:hAnsi="Times New Roman" w:eastAsia="Times New Roman" w:cs="Times New Roman"/>
          <w:b w:val="0"/>
          <w:i w:val="0"/>
          <w:sz w:val="28"/>
        </w:rPr>
        <w:t>— исследовать процессуальный порядок рассмотрения сообщений о преступлениях и принятия решений по результатам проверки;</w:t>
      </w:r>
    </w:p>
    <w:p w14:paraId="4E71CD60">
      <w:pPr>
        <w:spacing w:before="0" w:after="0" w:line="360" w:lineRule="auto"/>
        <w:ind w:firstLine="0"/>
        <w:jc w:val="both"/>
      </w:pPr>
      <w:r>
        <w:rPr>
          <w:rFonts w:ascii="Times New Roman" w:hAnsi="Times New Roman" w:eastAsia="Times New Roman" w:cs="Times New Roman"/>
          <w:b w:val="0"/>
          <w:i w:val="0"/>
          <w:sz w:val="28"/>
        </w:rPr>
        <w:t>— охарактеризовать основания и порядок отказа в возбуждении уголовного дела;</w:t>
      </w:r>
    </w:p>
    <w:p w14:paraId="3CF2A66C">
      <w:pPr>
        <w:spacing w:before="0" w:after="0" w:line="360" w:lineRule="auto"/>
        <w:ind w:firstLine="0"/>
        <w:jc w:val="both"/>
      </w:pPr>
      <w:r>
        <w:rPr>
          <w:rFonts w:ascii="Times New Roman" w:hAnsi="Times New Roman" w:eastAsia="Times New Roman" w:cs="Times New Roman"/>
          <w:b w:val="0"/>
          <w:i w:val="0"/>
          <w:sz w:val="28"/>
        </w:rPr>
        <w:t>— выявить основные проблемы правоприменительной практики на стадии возбуждения уголовного дела;</w:t>
      </w:r>
    </w:p>
    <w:p w14:paraId="0B92A0D2">
      <w:pPr>
        <w:spacing w:before="0" w:after="0" w:line="360" w:lineRule="auto"/>
        <w:ind w:firstLine="0"/>
        <w:jc w:val="both"/>
      </w:pPr>
      <w:r>
        <w:rPr>
          <w:rFonts w:ascii="Times New Roman" w:hAnsi="Times New Roman" w:eastAsia="Times New Roman" w:cs="Times New Roman"/>
          <w:b w:val="0"/>
          <w:i w:val="0"/>
          <w:sz w:val="28"/>
        </w:rPr>
        <w:t>— разработать предложения по совершенствованию законодательства, регулирующего данную стадию.</w:t>
      </w:r>
    </w:p>
    <w:p w14:paraId="340C7BCB">
      <w:pPr>
        <w:spacing w:before="0" w:after="0" w:line="360" w:lineRule="auto"/>
        <w:ind w:firstLine="709"/>
        <w:jc w:val="both"/>
      </w:pPr>
      <w:r>
        <w:rPr>
          <w:rFonts w:ascii="Times New Roman" w:hAnsi="Times New Roman" w:eastAsia="Times New Roman" w:cs="Times New Roman"/>
          <w:b w:val="0"/>
          <w:i w:val="0"/>
          <w:sz w:val="28"/>
        </w:rPr>
        <w:t>Методологическую основу исследования составляют общенаучные методы познания: системно-структурный, логический, исторический, а также частнонаучные методы юридической науки: формально-юридический, сравнительно-правовой, метод толкования правовых норм.</w:t>
      </w:r>
    </w:p>
    <w:p w14:paraId="51379B2C">
      <w:pPr>
        <w:spacing w:before="0" w:after="0" w:line="360" w:lineRule="auto"/>
        <w:ind w:firstLine="709"/>
        <w:jc w:val="both"/>
      </w:pPr>
      <w:r>
        <w:rPr>
          <w:rFonts w:ascii="Times New Roman" w:hAnsi="Times New Roman" w:eastAsia="Times New Roman" w:cs="Times New Roman"/>
          <w:b w:val="0"/>
          <w:i w:val="0"/>
          <w:sz w:val="28"/>
        </w:rPr>
        <w:t>Теоретическая значимость работы определяется тем, что сделанные в ней выводы и предложения могут быть использованы в дальнейших научных исследованиях проблем стадии возбуждения уголовного дела, а также в учебном процессе при преподавании дисциплины «Уголовный процесс».</w:t>
      </w:r>
    </w:p>
    <w:p w14:paraId="198810BB">
      <w:pPr>
        <w:spacing w:before="0" w:after="0" w:line="360" w:lineRule="auto"/>
        <w:ind w:firstLine="709"/>
        <w:jc w:val="both"/>
        <w:rPr>
          <w:rFonts w:ascii="Times New Roman" w:hAnsi="Times New Roman" w:eastAsia="Times New Roman" w:cs="Times New Roman"/>
          <w:b w:val="0"/>
          <w:i w:val="0"/>
          <w:sz w:val="28"/>
        </w:rPr>
      </w:pPr>
      <w:r>
        <w:rPr>
          <w:rFonts w:ascii="Times New Roman" w:hAnsi="Times New Roman" w:eastAsia="Times New Roman" w:cs="Times New Roman"/>
          <w:b w:val="0"/>
          <w:i w:val="0"/>
          <w:sz w:val="28"/>
        </w:rPr>
        <w:t>Практическая значимость работы состоит в том, что сформулированные в ней рекомендации могут быть учтены законотворческим органом при подготовке поправок в Уголовно-процессуальный кодекс Российской Федерации, а также использованы в правоприменительной деятельности следователей, дознавателей и прокуроров.</w:t>
      </w:r>
    </w:p>
    <w:p w14:paraId="6C7841AD">
      <w:pPr>
        <w:spacing w:before="0" w:after="0" w:line="360" w:lineRule="auto"/>
        <w:ind w:firstLine="709"/>
        <w:jc w:val="both"/>
        <w:rPr>
          <w:rFonts w:ascii="Arial" w:hAnsi="Arial" w:eastAsia="Arial" w:cs="Arial"/>
          <w:i w:val="0"/>
          <w:iCs w:val="0"/>
          <w:caps w:val="0"/>
          <w:color w:val="333333"/>
          <w:spacing w:val="0"/>
          <w:sz w:val="21"/>
          <w:szCs w:val="21"/>
        </w:rPr>
      </w:pPr>
      <w:r>
        <w:rPr>
          <w:rFonts w:hint="default" w:ascii="Arial" w:hAnsi="Arial" w:eastAsia="Arial" w:cs="Arial"/>
          <w:i w:val="0"/>
          <w:iCs w:val="0"/>
          <w:caps w:val="0"/>
          <w:color w:val="333333"/>
          <w:spacing w:val="0"/>
          <w:sz w:val="21"/>
          <w:szCs w:val="21"/>
          <w:shd w:val="clear" w:fill="FFFFFF"/>
        </w:rPr>
        <w:t xml:space="preserve"> В соответствии со ст. 2 Конституции РФ человек, его права и свободы являются высшей ценностью. Россия устойчиво придерживается вектора политики, характерного для демократических государств и,направленного'на обеспечение, гарантированность прав'личности; Признание, соблюдение и защита прав и свобод человека и гражданина -обязанность государства. Выполнение этой обязанности призвано обеспечивать и уголовно-процессуальное законодательство, регулирующее порядок уголовного судопроизводства.</w:t>
      </w:r>
    </w:p>
    <w:p w14:paraId="10D8DC1A">
      <w:pPr>
        <w:pStyle w:val="33"/>
        <w:keepNext w:val="0"/>
        <w:keepLines w:val="0"/>
        <w:widowControl/>
        <w:suppressLineNumbers w:val="0"/>
        <w:shd w:val="clear" w:fill="FFFFFF"/>
        <w:spacing w:before="0" w:beforeAutospacing="0" w:after="210" w:afterAutospacing="0"/>
        <w:ind w:left="0" w:right="0" w:firstLine="0"/>
        <w:rPr>
          <w:rFonts w:hint="default" w:ascii="Arial" w:hAnsi="Arial" w:eastAsia="Arial" w:cs="Arial"/>
          <w:i w:val="0"/>
          <w:iCs w:val="0"/>
          <w:caps w:val="0"/>
          <w:color w:val="333333"/>
          <w:spacing w:val="0"/>
          <w:sz w:val="21"/>
          <w:szCs w:val="21"/>
        </w:rPr>
      </w:pPr>
      <w:r>
        <w:rPr>
          <w:rFonts w:hint="default" w:ascii="Arial" w:hAnsi="Arial" w:eastAsia="Arial" w:cs="Arial"/>
          <w:i w:val="0"/>
          <w:iCs w:val="0"/>
          <w:caps w:val="0"/>
          <w:color w:val="333333"/>
          <w:spacing w:val="0"/>
          <w:sz w:val="21"/>
          <w:szCs w:val="21"/>
          <w:shd w:val="clear" w:fill="FFFFFF"/>
        </w:rPr>
        <w:t>Стадия возбуждения уголовного дела выступает первоначальным этапом уголовного судопроизводства, процессуальные особенности которого обусловливают наличие системы гарантий прав и свобод ее участников.</w:t>
      </w:r>
    </w:p>
    <w:p w14:paraId="355EE1C6">
      <w:pPr>
        <w:pStyle w:val="33"/>
        <w:keepNext w:val="0"/>
        <w:keepLines w:val="0"/>
        <w:widowControl/>
        <w:suppressLineNumbers w:val="0"/>
        <w:shd w:val="clear" w:fill="FFFFFF"/>
        <w:spacing w:before="0" w:beforeAutospacing="0" w:after="210" w:afterAutospacing="0"/>
        <w:ind w:left="0" w:right="0" w:firstLine="0"/>
        <w:rPr>
          <w:rFonts w:hint="default" w:ascii="Arial" w:hAnsi="Arial" w:eastAsia="Arial" w:cs="Arial"/>
          <w:i w:val="0"/>
          <w:iCs w:val="0"/>
          <w:caps w:val="0"/>
          <w:color w:val="333333"/>
          <w:spacing w:val="0"/>
          <w:sz w:val="21"/>
          <w:szCs w:val="21"/>
        </w:rPr>
      </w:pPr>
      <w:r>
        <w:rPr>
          <w:rFonts w:hint="default" w:ascii="Arial" w:hAnsi="Arial" w:eastAsia="Arial" w:cs="Arial"/>
          <w:i w:val="0"/>
          <w:iCs w:val="0"/>
          <w:caps w:val="0"/>
          <w:color w:val="333333"/>
          <w:spacing w:val="0"/>
          <w:sz w:val="21"/>
          <w:szCs w:val="21"/>
          <w:shd w:val="clear" w:fill="FFFFFF"/>
        </w:rPr>
        <w:t>По статистическим данным ГИЦ МВД РФ; в январе-июле 2010 г. органами внутренних дел рассмотрено 13,84 млн сообщений о преступлениях, что на 5,3% больше, чем за семь месяцев 2009 г. Почти по каждому одиннадцатому сообщению (9,2%) принято решение о возбуждении уголовного дела. Всего возбуждено 1280,9 тыс. уголовных дел. Количество возбужденных уголовных дел за аналогичный период в 2007—2009 гг. также было достаточно- высоким: в 2007 г. возбуждено 1757,3 тыс. уголовных дел, в 2008 г. - 1568,7 тыс., в 2009 г. -1438,4 тыс.1</w:t>
      </w:r>
    </w:p>
    <w:p w14:paraId="2D176D79">
      <w:pPr>
        <w:pStyle w:val="33"/>
        <w:keepNext w:val="0"/>
        <w:keepLines w:val="0"/>
        <w:widowControl/>
        <w:suppressLineNumbers w:val="0"/>
        <w:shd w:val="clear" w:fill="FFFFFF"/>
        <w:spacing w:before="0" w:beforeAutospacing="0" w:after="210" w:afterAutospacing="0"/>
        <w:ind w:left="0" w:right="0" w:firstLine="0"/>
        <w:rPr>
          <w:rFonts w:hint="default" w:ascii="Times New Roman" w:hAnsi="Times New Roman" w:eastAsia="Times New Roman" w:cs="Times New Roman"/>
          <w:b w:val="0"/>
          <w:i w:val="0"/>
          <w:sz w:val="28"/>
          <w:lang w:val="ru-RU"/>
        </w:rPr>
      </w:pPr>
      <w:r>
        <w:rPr>
          <w:rFonts w:hint="default" w:ascii="Arial" w:hAnsi="Arial" w:eastAsia="Arial" w:cs="Arial"/>
          <w:i w:val="0"/>
          <w:iCs w:val="0"/>
          <w:caps w:val="0"/>
          <w:color w:val="333333"/>
          <w:spacing w:val="0"/>
          <w:sz w:val="21"/>
          <w:szCs w:val="21"/>
          <w:shd w:val="clear" w:fill="FFFFFF"/>
        </w:rPr>
        <w:t>Столь значительное число сообщений о преступлениях и возбужденных уголовных дел по итогам их проверки указывает на то, что к участию в данной стадии привлекаются миллионы граждан, права и свободы которых могут быть неправомерно ограничены. При этом следует учитывать, что в теории уголовного процесса нет единого подхода к определению возможного круга участников стадии возбуждения уголовного дела, их статуса, без чего невозможно гарантировать соблюдение прав и свобод, обеспечивать их содержательное наполнение. Не способствует соблюдению в полной мере прав и свобод участни</w:t>
      </w:r>
      <w:r>
        <w:rPr>
          <w:rFonts w:hint="default" w:ascii="Arial" w:hAnsi="Arial" w:eastAsia="Arial" w:cs="Arial"/>
          <w:i w:val="0"/>
          <w:iCs w:val="0"/>
          <w:caps w:val="0"/>
          <w:color w:val="333333"/>
          <w:spacing w:val="0"/>
          <w:sz w:val="21"/>
          <w:szCs w:val="21"/>
          <w:shd w:val="clear" w:fill="FFFFFF"/>
          <w:lang w:val="ru-RU"/>
        </w:rPr>
        <w:t>ков</w:t>
      </w:r>
    </w:p>
    <w:p w14:paraId="7CBE0B09">
      <w:pPr>
        <w:spacing w:before="0" w:after="0" w:line="360" w:lineRule="auto"/>
        <w:ind w:firstLine="709"/>
        <w:jc w:val="both"/>
      </w:pPr>
      <w:r>
        <w:rPr>
          <w:rFonts w:ascii="Times New Roman" w:hAnsi="Times New Roman" w:eastAsia="Times New Roman" w:cs="Times New Roman"/>
          <w:b w:val="0"/>
          <w:i w:val="0"/>
          <w:sz w:val="28"/>
        </w:rPr>
        <w:t>Структура дипломной работы обусловлена поставленной целью и задачами. Дипломная работа состоит из введения, трёх глав, заключения и списка использованной литературы. Первая глава носит теоретический характер и посвящена понятию, сущности и историческому развитию стадии возбуждения уголовного дела. Вторая глава содержит анализ процессуального порядка возбуждения уголовного дела. Третья глава посвящена проблемам правоприменительной практики и перспективам совершенствования законодательства.</w:t>
      </w:r>
    </w:p>
    <w:p w14:paraId="10002546">
      <w:r>
        <w:br w:type="page"/>
      </w:r>
    </w:p>
    <w:p w14:paraId="196CFBFE">
      <w:pPr>
        <w:keepNext/>
        <w:spacing w:before="0" w:after="240" w:line="360" w:lineRule="auto"/>
        <w:ind w:firstLine="0"/>
        <w:jc w:val="center"/>
      </w:pPr>
      <w:r>
        <w:rPr>
          <w:rFonts w:ascii="Times New Roman" w:hAnsi="Times New Roman" w:eastAsia="Times New Roman" w:cs="Times New Roman"/>
          <w:b/>
          <w:i w:val="0"/>
          <w:caps/>
          <w:sz w:val="28"/>
        </w:rPr>
        <w:t>ГЛАВА 1. ТЕОРЕТИКО-ПРАВОВЫЕ ОСНОВЫ СТАДИИ ВОЗБУЖДЕНИЯ УГОЛОВНОГО ДЕЛА</w:t>
      </w:r>
    </w:p>
    <w:p w14:paraId="1089B2B3">
      <w:pPr>
        <w:keepNext/>
        <w:spacing w:before="240" w:after="120" w:line="360" w:lineRule="auto"/>
        <w:ind w:firstLine="0"/>
        <w:jc w:val="center"/>
      </w:pPr>
      <w:r>
        <w:rPr>
          <w:rFonts w:ascii="Times New Roman" w:hAnsi="Times New Roman" w:eastAsia="Times New Roman" w:cs="Times New Roman"/>
          <w:b/>
          <w:i w:val="0"/>
          <w:sz w:val="28"/>
        </w:rPr>
        <w:t>1.1. Понятие и сущность стадии возбуждения уголовного дела в российском уголовном процессе</w:t>
      </w:r>
    </w:p>
    <w:p w14:paraId="342B46BE">
      <w:pPr>
        <w:spacing w:before="0" w:after="0" w:line="360" w:lineRule="auto"/>
        <w:ind w:firstLine="709"/>
        <w:jc w:val="both"/>
        <w:rPr>
          <w:rFonts w:ascii="Times New Roman" w:hAnsi="Times New Roman" w:eastAsia="Times New Roman" w:cs="Times New Roman"/>
          <w:b w:val="0"/>
          <w:i w:val="0"/>
          <w:sz w:val="28"/>
        </w:rPr>
      </w:pPr>
      <w:r>
        <w:rPr>
          <w:rFonts w:ascii="Times New Roman" w:hAnsi="Times New Roman" w:eastAsia="Times New Roman" w:cs="Times New Roman"/>
          <w:b w:val="0"/>
          <w:i w:val="0"/>
          <w:sz w:val="28"/>
        </w:rPr>
        <w:t>Возбуждение уголовного дела представляет собой первую и обязательную стадию уголовного процесса, без которой невозможно перейти к дальнейшему расследованию. Именно на данном этапе государственные органы решают, имеются ли основания для начала уголовного преследования, и закладываются основы всего дальнейшего производства.</w:t>
      </w:r>
    </w:p>
    <w:p w14:paraId="0DAC0203">
      <w:pPr>
        <w:pStyle w:val="33"/>
        <w:keepNext w:val="0"/>
        <w:keepLines w:val="0"/>
        <w:widowControl/>
        <w:suppressLineNumbers w:val="0"/>
        <w:shd w:val="clear" w:fill="FFFFFF"/>
        <w:spacing w:before="75" w:beforeAutospacing="0" w:after="75" w:afterAutospacing="0" w:line="240" w:lineRule="auto"/>
        <w:ind w:left="0" w:right="0" w:firstLine="300"/>
        <w:jc w:val="both"/>
        <w:rPr>
          <w:rFonts w:ascii="Times New Roman" w:hAnsi="Times New Roman" w:eastAsia="Times New Roman" w:cs="Times New Roman"/>
          <w:b w:val="0"/>
          <w:i w:val="0"/>
          <w:sz w:val="28"/>
        </w:rPr>
      </w:pPr>
      <w:r>
        <w:rPr>
          <w:rFonts w:hint="default" w:ascii="Arial" w:hAnsi="Arial" w:cs="Arial"/>
          <w:i w:val="0"/>
          <w:iCs w:val="0"/>
          <w:caps w:val="0"/>
          <w:color w:val="000000"/>
          <w:spacing w:val="0"/>
          <w:sz w:val="24"/>
          <w:szCs w:val="24"/>
          <w:shd w:val="clear" w:fill="FFFFFF"/>
        </w:rPr>
        <w:t>Стадия возбуждения уголовного дела – это предназначенная для установления признаков преступления или обстоятельств, исключающих производство по делу, уголовно-процессуальная деятельность специально уполномоченных субъектов по приему, регистрации и проверке информации о преступлениях, завершающаяся решением о возбуждении уголовного дела или об отказе в этом. Сущность стадии возбуждения уголовного дела состоит в том, что на ней принимается решение о начале принудительной процессуальной деятельности, результаты которой будут служить материалом для судебного разбирательства.</w:t>
      </w:r>
    </w:p>
    <w:p w14:paraId="0C5D749B">
      <w:pPr>
        <w:spacing w:before="0" w:after="0" w:line="360" w:lineRule="auto"/>
        <w:ind w:firstLine="709"/>
        <w:jc w:val="both"/>
      </w:pPr>
      <w:r>
        <w:rPr>
          <w:rFonts w:ascii="Times New Roman" w:hAnsi="Times New Roman" w:eastAsia="Times New Roman" w:cs="Times New Roman"/>
          <w:b w:val="0"/>
          <w:i w:val="0"/>
          <w:sz w:val="28"/>
        </w:rPr>
        <w:t>Данная стадия имеет ряд характерных особенностей: собственный круг участников (следователь, дознаватель, орган дознания, прокурор); установленные законом сроки проверки сообщений; специальные процессуальные решения, принимаемые по итогам проверки.</w:t>
      </w:r>
    </w:p>
    <w:p w14:paraId="056BEAC9">
      <w:pPr>
        <w:spacing w:before="0" w:after="0" w:line="360" w:lineRule="auto"/>
        <w:ind w:firstLine="709"/>
        <w:jc w:val="both"/>
      </w:pPr>
      <w:r>
        <w:rPr>
          <w:rFonts w:ascii="Times New Roman" w:hAnsi="Times New Roman" w:eastAsia="Times New Roman" w:cs="Times New Roman"/>
          <w:b w:val="0"/>
          <w:i w:val="0"/>
          <w:sz w:val="28"/>
        </w:rPr>
        <w:t>Стадия возбуждения уголовного дела выполняет несколько функций. Во-первых, она обеспечивает своевременное реагирование государства на преступления, что повышает вероятность их раскрытия. Во-вторых, она защищает права граждан, исключая возбуждение уголовных дел без достаточных оснований. В-третьих, она выполняет роль «фильтра», отделяющего реальные преступления от ситуаций, не требующих уголовного преследования, что позволяет избежать перегрузки системы производствами, не связанными с преступлениями.</w:t>
      </w:r>
    </w:p>
    <w:p w14:paraId="16D86A6D">
      <w:pPr>
        <w:spacing w:before="0" w:after="0" w:line="360" w:lineRule="auto"/>
        <w:ind w:firstLine="709"/>
        <w:jc w:val="both"/>
      </w:pPr>
      <w:r>
        <w:rPr>
          <w:rFonts w:ascii="Times New Roman" w:hAnsi="Times New Roman" w:eastAsia="Times New Roman" w:cs="Times New Roman"/>
          <w:b w:val="0"/>
          <w:i w:val="0"/>
          <w:sz w:val="28"/>
        </w:rPr>
        <w:t>Уголовное судопроизводство в Российской Федерации берёт своё начало именно с возбуждения дела — самостоятельного этапа, на котором сотрудники правоохранительных органов принимают сигнал о возможном преступлении и решают, достаточно ли данных для начала производства. Этап считается самостоятельным, поскольку обладает собственными целями, кругом участников, сроками, процедурой и итоговым документом — постановлением о возбуждении уголовного дела либо об отказе в его возбуждении.</w:t>
      </w:r>
      <w:r>
        <w:rPr>
          <w:rStyle w:val="13"/>
          <w:rFonts w:ascii="Times New Roman" w:hAnsi="Times New Roman"/>
          <w:sz w:val="20"/>
          <w:vertAlign w:val="superscript"/>
        </w:rPr>
        <w:footnoteReference w:id="0"/>
      </w:r>
    </w:p>
    <w:p w14:paraId="7647EF1A">
      <w:pPr>
        <w:spacing w:before="0" w:after="0" w:line="360" w:lineRule="auto"/>
        <w:ind w:firstLine="709"/>
        <w:jc w:val="both"/>
      </w:pPr>
      <w:r>
        <w:rPr>
          <w:rFonts w:ascii="Times New Roman" w:hAnsi="Times New Roman" w:eastAsia="Times New Roman" w:cs="Times New Roman"/>
          <w:b w:val="0"/>
          <w:i w:val="0"/>
          <w:sz w:val="28"/>
        </w:rPr>
        <w:t>В юридической литературе понятие «возбуждение уголовного дела» раскрывается одновременно в трёх значениях: как отдельная процессуальная стадия, как официальный акт (постановление уполномоченного должностного лица, запускающее расследование) и как совокупность правовых норм (институт), регулирующих приём, регистрацию и проверку сообщений о преступлениях.</w:t>
      </w:r>
    </w:p>
    <w:p w14:paraId="2E6A2EAF">
      <w:pPr>
        <w:spacing w:before="0" w:after="0" w:line="360" w:lineRule="auto"/>
        <w:ind w:firstLine="709"/>
        <w:jc w:val="both"/>
      </w:pPr>
      <w:r>
        <w:rPr>
          <w:rFonts w:ascii="Times New Roman" w:hAnsi="Times New Roman" w:eastAsia="Times New Roman" w:cs="Times New Roman"/>
          <w:b w:val="0"/>
          <w:i w:val="0"/>
          <w:sz w:val="28"/>
        </w:rPr>
        <w:t>Учёные по-разному описывают сущность данного этапа. Одни считают главным установление материальных и процессуальных предпосылок для расследования. Другие делают акцент на работе с первичными сигналами — их приёме, учёте и проверке. Третьи видят смысл стадии исключительно в вынесении итогового решения: либо «возбудить уголовное дело», либо «отказать в возбуждении».</w:t>
      </w:r>
    </w:p>
    <w:p w14:paraId="0F1722F2">
      <w:pPr>
        <w:spacing w:before="0" w:after="0" w:line="360" w:lineRule="auto"/>
        <w:ind w:firstLine="709"/>
        <w:jc w:val="both"/>
        <w:rPr>
          <w:rFonts w:ascii="Times New Roman" w:hAnsi="Times New Roman" w:eastAsia="Times New Roman" w:cs="Times New Roman"/>
          <w:b w:val="0"/>
          <w:i w:val="0"/>
          <w:sz w:val="28"/>
        </w:rPr>
      </w:pPr>
      <w:r>
        <w:rPr>
          <w:rFonts w:ascii="Times New Roman" w:hAnsi="Times New Roman" w:eastAsia="Times New Roman" w:cs="Times New Roman"/>
          <w:b w:val="0"/>
          <w:i w:val="0"/>
          <w:sz w:val="28"/>
        </w:rPr>
        <w:t>Наиболее полное понимание достигается при объединении всех трёх подходов. Стадия возбуждения — это урегулированная законом деятельность, в ходе которой уполномоченные лица проверяют сообщения о преступлениях, чтобы установить наличие достаточных признаков преступления, и принимают законное и обоснованное решение.</w:t>
      </w:r>
      <w:r>
        <w:rPr>
          <w:rStyle w:val="13"/>
          <w:rFonts w:ascii="Times New Roman" w:hAnsi="Times New Roman"/>
          <w:sz w:val="20"/>
          <w:vertAlign w:val="superscript"/>
        </w:rPr>
        <w:footnoteReference w:id="1"/>
      </w:r>
    </w:p>
    <w:p w14:paraId="594813B3">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Непосредственными задачами стадии возбуждения дела служат установление признаков преступления или обстоятельств, исключающих производство по делу (оснований для отказа в возбуждении дела – ст. 24 УПК).</w:t>
      </w:r>
    </w:p>
    <w:p w14:paraId="4F25544C">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Содержание данной стадии состоит в процессуальной деятельности органа дознания, дознавателя, следователя (а в некоторых случаях прокурора и суда) по рассмотрению первичной информации о преступлениях (ее приему, регистрации, проверке и принятию решения). Кроме того, на стадии возбуждения дела могут участвовать заявитель, явившиеся с повинной лицо, специалист, эксперт, понятой, лицо, дающее объяснение, адвокат.</w:t>
      </w:r>
    </w:p>
    <w:p w14:paraId="35708CD1">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Процессуальная деятельность начинается с появления повода для возбуждения дела – сообщения о преступлении и заканчивается решением о возбуждении уголовного дела или об отказе в этом.</w:t>
      </w:r>
    </w:p>
    <w:p w14:paraId="5BCFA3F8">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Значение стадии возбуждения дела состоит в следующем:</w:t>
      </w:r>
    </w:p>
    <w:p w14:paraId="50D782CF">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 Определяется конкретный момент начала предварительного расследования (а по делам частного обвинения – судебного производства). Это обеспечивает контроль над сроками производства.</w:t>
      </w:r>
    </w:p>
    <w:p w14:paraId="2A1306E3">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 Обеспечиваются права заявителя и подозреваемого.</w:t>
      </w:r>
    </w:p>
    <w:p w14:paraId="0FFDBBDF">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 Актом возбуждения дела создается условие для производства принудительных процессуальных действий.</w:t>
      </w:r>
    </w:p>
    <w:p w14:paraId="5ED37283">
      <w:pPr>
        <w:pStyle w:val="33"/>
        <w:keepNext w:val="0"/>
        <w:keepLines w:val="0"/>
        <w:widowControl/>
        <w:suppressLineNumbers w:val="0"/>
        <w:shd w:val="clear" w:fill="FFFFFF"/>
        <w:spacing w:before="75" w:beforeAutospacing="0" w:after="75" w:afterAutospacing="0" w:line="240" w:lineRule="auto"/>
        <w:ind w:left="0" w:right="0" w:firstLine="300"/>
        <w:jc w:val="both"/>
        <w:rPr>
          <w:rFonts w:ascii="Times New Roman" w:hAnsi="Times New Roman" w:eastAsia="Times New Roman" w:cs="Times New Roman"/>
          <w:b w:val="0"/>
          <w:i w:val="0"/>
          <w:sz w:val="28"/>
        </w:rPr>
      </w:pPr>
      <w:r>
        <w:rPr>
          <w:rFonts w:hint="default" w:ascii="Arial" w:hAnsi="Arial" w:cs="Arial"/>
          <w:i w:val="0"/>
          <w:iCs w:val="0"/>
          <w:caps w:val="0"/>
          <w:color w:val="000000"/>
          <w:spacing w:val="0"/>
          <w:sz w:val="24"/>
          <w:szCs w:val="24"/>
          <w:shd w:val="clear" w:fill="FFFFFF"/>
        </w:rPr>
        <w:t>* Стадия возбуждения дела является своеобразным «фильтром» для информации, которая заведомо не содержит сведений о преступлениях.</w:t>
      </w:r>
    </w:p>
    <w:p w14:paraId="187B2E5F">
      <w:pPr>
        <w:spacing w:before="0" w:after="0" w:line="360" w:lineRule="auto"/>
        <w:ind w:firstLine="709"/>
        <w:jc w:val="both"/>
      </w:pPr>
      <w:r>
        <w:rPr>
          <w:rFonts w:ascii="Times New Roman" w:hAnsi="Times New Roman" w:eastAsia="Times New Roman" w:cs="Times New Roman"/>
          <w:b w:val="0"/>
          <w:i w:val="0"/>
          <w:sz w:val="28"/>
        </w:rPr>
        <w:t>Задачи стадии возбуждения уголовного дела конкретны и состоят в определении того, достаточно ли данных, чтобы говорить о признаках преступления, и в принятии правильного процессуального решения. Н.В. Жогин и Ф.Н. Фаткуллин выделяли в качестве задач данной стадии принятие, регистрацию и рассмотрение первичной информации; её проверку; вынесение законного и обоснованного решения. В.Н. Григорьев дополнительно указывает на необходимость принятия мер по сохранению следов преступления и предотвращению его продолжения. А.П. Рыжаков подчёркивает значимость обеспечения гарантий законности на самом старте уголовного преследования.</w:t>
      </w:r>
    </w:p>
    <w:p w14:paraId="61A51F0F">
      <w:pPr>
        <w:spacing w:before="0" w:after="0" w:line="360" w:lineRule="auto"/>
        <w:ind w:firstLine="709"/>
        <w:jc w:val="both"/>
      </w:pPr>
      <w:r>
        <w:rPr>
          <w:rFonts w:ascii="Times New Roman" w:hAnsi="Times New Roman" w:eastAsia="Times New Roman" w:cs="Times New Roman"/>
          <w:b w:val="0"/>
          <w:i w:val="0"/>
          <w:sz w:val="28"/>
        </w:rPr>
        <w:t>Значение данной стадии в системе уголовного процесса определяется несколькими обстоятельствами. Во-первых, без возбуждённого дела практически невозможно провести ни одного следственного действия — само постановление играет роль юридического «спускового крючка», с которого начинаются все остальные процессуальные отношения. Во-вторых, этот этап работает как фильтр: возбуждение дела серьёзно ограничивает права человека, поскольку после него допускаются обыски, арест имущества, задержание, меры пресечения. Именно поэтому закон требует, чтобы перед началом расследования были проверенные и достаточные данные о признаках преступления. Подобный порядок выступает ключевой гарантией от произвольного преследования.</w:t>
      </w:r>
      <w:r>
        <w:rPr>
          <w:rStyle w:val="13"/>
          <w:rFonts w:ascii="Times New Roman" w:hAnsi="Times New Roman"/>
          <w:sz w:val="20"/>
          <w:vertAlign w:val="superscript"/>
        </w:rPr>
        <w:footnoteReference w:id="2"/>
      </w:r>
    </w:p>
    <w:p w14:paraId="5FEE8C0A">
      <w:pPr>
        <w:spacing w:before="0" w:after="0" w:line="360" w:lineRule="auto"/>
        <w:ind w:firstLine="709"/>
        <w:jc w:val="both"/>
        <w:rPr>
          <w:rFonts w:ascii="Times New Roman" w:hAnsi="Times New Roman" w:eastAsia="Times New Roman" w:cs="Times New Roman"/>
          <w:b w:val="0"/>
          <w:i w:val="0"/>
          <w:sz w:val="28"/>
        </w:rPr>
      </w:pPr>
      <w:r>
        <w:rPr>
          <w:rFonts w:ascii="Times New Roman" w:hAnsi="Times New Roman" w:eastAsia="Times New Roman" w:cs="Times New Roman"/>
          <w:b w:val="0"/>
          <w:i w:val="0"/>
          <w:sz w:val="28"/>
        </w:rPr>
        <w:t>Вместе с тем не все учёные согласны с необходимостью данной стадии. С.А. Шейфер, А.В. Победкин, И.Л. Петрухин предлагали её упразднить, поскольку, во-первых, во многих зарубежных странах расследование начинается автоматически, без отдельного постановления; во-вторых, данная стадия нередко используется для укрытия преступлений (с целью улучшения статистики выносятся необоснованные отказы); в-третьих, проверка на этом этапе часто дублирует начало самого следствия.</w:t>
      </w:r>
    </w:p>
    <w:p w14:paraId="3161BE14">
      <w:pPr>
        <w:spacing w:before="0" w:after="0" w:line="360" w:lineRule="auto"/>
        <w:ind w:firstLine="709"/>
        <w:jc w:val="both"/>
      </w:pPr>
      <w:r>
        <w:rPr>
          <w:rFonts w:ascii="Times New Roman" w:hAnsi="Times New Roman" w:eastAsia="Times New Roman" w:cs="Times New Roman"/>
          <w:b w:val="0"/>
          <w:i w:val="0"/>
          <w:sz w:val="28"/>
        </w:rPr>
        <w:t>Сохранение стадии возбуждения уголовного дела, однако, имеет веские контраргументы. Зарубежный опыт не может быть слепо скопирован, поскольку у российской системы своя история и логика; в иных правопорядках отсутствие формального этапа компенсируется другими механизмами надзора. Проблема укрытия преступлений коренится не в самой стадии, а в недостатках прокурорского надзора и ведомственного контроля.</w:t>
      </w:r>
    </w:p>
    <w:p w14:paraId="39A959F6">
      <w:pPr>
        <w:spacing w:before="0" w:after="0" w:line="360" w:lineRule="auto"/>
        <w:ind w:firstLine="709"/>
        <w:jc w:val="both"/>
      </w:pPr>
      <w:r>
        <w:rPr>
          <w:rFonts w:ascii="Times New Roman" w:hAnsi="Times New Roman" w:eastAsia="Times New Roman" w:cs="Times New Roman"/>
          <w:b w:val="0"/>
          <w:i w:val="0"/>
          <w:sz w:val="28"/>
        </w:rPr>
        <w:t>Возбуждение уголовного дела выступает границей между оперативно-розыскной деятельностью и полноценным уголовным процессом. Только после вынесения соответствующего постановления допускается проведение полноценных следственных действий. Значение стадии состоит также в том, что она создаёт правовую основу для дальнейших действий — проведения экспертиз, допросов и других процессуальных процедур. Своевременное возбуждение уголовного дела напрямую влияет на эффективность расследования, поскольку затягивание принятия решения может привести к утрате доказательств или создать возможность для сокрытия преступника.</w:t>
      </w:r>
    </w:p>
    <w:p w14:paraId="48E2C751">
      <w:pPr>
        <w:spacing w:before="0" w:after="0" w:line="360" w:lineRule="auto"/>
        <w:ind w:firstLine="709"/>
        <w:jc w:val="both"/>
        <w:rPr>
          <w:rFonts w:ascii="Times New Roman" w:hAnsi="Times New Roman" w:eastAsia="Times New Roman" w:cs="Times New Roman"/>
          <w:b w:val="0"/>
          <w:i w:val="0"/>
          <w:sz w:val="28"/>
        </w:rPr>
      </w:pPr>
      <w:r>
        <w:rPr>
          <w:rFonts w:ascii="Times New Roman" w:hAnsi="Times New Roman" w:eastAsia="Times New Roman" w:cs="Times New Roman"/>
          <w:b w:val="0"/>
          <w:i w:val="0"/>
          <w:sz w:val="28"/>
        </w:rPr>
        <w:t>Таким образом, стадия возбуждения уголовного дела является необходимой и важной частью уголовного процесса, обеспечивающей баланс между эффективностью расследования и защитой прав граждан.</w:t>
      </w:r>
      <w:r>
        <w:rPr>
          <w:rStyle w:val="13"/>
          <w:rFonts w:ascii="Times New Roman" w:hAnsi="Times New Roman"/>
          <w:sz w:val="20"/>
          <w:vertAlign w:val="superscript"/>
        </w:rPr>
        <w:footnoteReference w:id="3"/>
      </w:r>
    </w:p>
    <w:p w14:paraId="0CD24652">
      <w:pPr>
        <w:spacing w:before="0" w:after="0" w:line="360" w:lineRule="auto"/>
        <w:ind w:firstLine="709"/>
        <w:jc w:val="both"/>
        <w:rPr>
          <w:rFonts w:ascii="Times New Roman" w:hAnsi="Times New Roman" w:eastAsia="Times New Roman" w:cs="Times New Roman"/>
          <w:b w:val="0"/>
          <w:i w:val="0"/>
          <w:sz w:val="28"/>
        </w:rPr>
      </w:pPr>
    </w:p>
    <w:p w14:paraId="1844A50A">
      <w:pPr>
        <w:keepNext/>
        <w:spacing w:before="240" w:after="120" w:line="360" w:lineRule="auto"/>
        <w:ind w:firstLine="0"/>
        <w:jc w:val="center"/>
      </w:pPr>
      <w:r>
        <w:rPr>
          <w:rFonts w:ascii="Times New Roman" w:hAnsi="Times New Roman" w:eastAsia="Times New Roman" w:cs="Times New Roman"/>
          <w:b/>
          <w:i w:val="0"/>
          <w:sz w:val="28"/>
        </w:rPr>
        <w:t>1.2. Историко-правовой анализ становления и развития института возбуждения уголовного дела</w:t>
      </w:r>
    </w:p>
    <w:p w14:paraId="46B81E52">
      <w:pPr>
        <w:spacing w:before="0" w:after="0" w:line="360" w:lineRule="auto"/>
        <w:ind w:firstLine="709"/>
        <w:jc w:val="both"/>
      </w:pPr>
      <w:r>
        <w:rPr>
          <w:rFonts w:ascii="Times New Roman" w:hAnsi="Times New Roman" w:eastAsia="Times New Roman" w:cs="Times New Roman"/>
          <w:b w:val="0"/>
          <w:i w:val="0"/>
          <w:sz w:val="28"/>
        </w:rPr>
        <w:t>Институт возбуждения уголовного дела прошёл длительный исторический путь в российском и зарубежном уголовном законодательстве. Под институтом (от лат. — установление) понимается исторически сформировавшаяся и устойчивая форма организации процессуальной деятельности. Институт возбуждения уголовного дела представляет собой уголовно-процессуальный институт, предусматривающий совокупность норм, регламентирующих правоотношения при приёме, регистрации, рассмотрении и разрешении сообщения о преступлении.</w:t>
      </w:r>
    </w:p>
    <w:p w14:paraId="5CA9ECA0">
      <w:pPr>
        <w:spacing w:before="0" w:after="0" w:line="360" w:lineRule="auto"/>
        <w:ind w:firstLine="709"/>
        <w:jc w:val="both"/>
        <w:rPr>
          <w:rFonts w:ascii="Times New Roman" w:hAnsi="Times New Roman" w:eastAsia="Times New Roman" w:cs="Times New Roman"/>
          <w:b w:val="0"/>
          <w:i w:val="0"/>
          <w:sz w:val="28"/>
        </w:rPr>
      </w:pPr>
      <w:r>
        <w:rPr>
          <w:rFonts w:ascii="Times New Roman" w:hAnsi="Times New Roman" w:eastAsia="Times New Roman" w:cs="Times New Roman"/>
          <w:b w:val="0"/>
          <w:i w:val="0"/>
          <w:sz w:val="28"/>
        </w:rPr>
        <w:t>Наличие данного института находится в непосредственной зависимости от модели уголовного законодательства конкретной страны. Институт возбуждения уголовного дела присущ законодательству России и стран СНГ. В странах ЕС и США такой стадии не существует, поскольку правоохранительные органы приступают к незамедлительному расследованию преступления сразу после получения сообщения о нём.</w:t>
      </w:r>
    </w:p>
    <w:p w14:paraId="5BA535B9">
      <w:pPr>
        <w:spacing w:before="0" w:after="0" w:line="360" w:lineRule="auto"/>
        <w:ind w:firstLine="709"/>
        <w:jc w:val="both"/>
        <w:rPr>
          <w:rFonts w:ascii="Times New Roman" w:hAnsi="Times New Roman" w:eastAsia="Times New Roman" w:cs="Times New Roman"/>
          <w:b w:val="0"/>
          <w:i w:val="0"/>
          <w:sz w:val="28"/>
        </w:rPr>
      </w:pPr>
      <w:r>
        <w:rPr>
          <w:rFonts w:ascii="sans-serif" w:hAnsi="sans-serif" w:eastAsia="sans-serif" w:cs="sans-serif"/>
          <w:i w:val="0"/>
          <w:iCs w:val="0"/>
          <w:caps w:val="0"/>
          <w:color w:val="666666"/>
          <w:spacing w:val="0"/>
          <w:sz w:val="25"/>
          <w:szCs w:val="25"/>
          <w:shd w:val="clear" w:fill="FFFFFF"/>
        </w:rPr>
        <w:t> </w:t>
      </w:r>
      <w:r>
        <w:rPr>
          <w:rFonts w:hint="default" w:ascii="sans-serif" w:hAnsi="sans-serif" w:eastAsia="sans-serif" w:cs="sans-serif"/>
          <w:i w:val="0"/>
          <w:iCs w:val="0"/>
          <w:caps w:val="0"/>
          <w:color w:val="666666"/>
          <w:spacing w:val="0"/>
          <w:sz w:val="25"/>
          <w:szCs w:val="25"/>
          <w:shd w:val="clear" w:fill="FFFFFF"/>
        </w:rPr>
        <w:t>Выделяются четыре основных периода развития института дознания в России, тесно связанные с эволюцией государственности и уголовно-процессуального законодательства, а именно дореволюционный, советский, начальный российский и современный российский периоды. Указывается, что принципиальное законодательное разграничение дознания и предварительного следствия произошло в период реформирования, связанного с принятием Устава уголовного судопроизводства, которое выразилось в изъятии предварительного следствия из компетенции полиции и передаче его судебным следователям, как следствие – в отделении полицейской функции дознания от судебной функции. Уделяется внимание существовавшей в советский период и положительно зарекомендовавшей себя протокольной форме досудебной подготовки материалов дела, из которой в последующем развивалась идея современного сокращенного досудебного производства. Делается вывод, что исторически институт дознания развивался из непроцессуальной полицейской деятельности, а после кодификации законодательства советского периода дознание в современном уголовно-процессуальном праве России закрепилось как самостоятельная форма предварительного расследования наряду со следствием.</w:t>
      </w:r>
    </w:p>
    <w:p w14:paraId="2C6FE7BF">
      <w:pPr>
        <w:spacing w:before="0" w:after="0" w:line="360" w:lineRule="auto"/>
        <w:jc w:val="both"/>
      </w:pPr>
      <w:r>
        <w:rPr>
          <w:rFonts w:ascii="Times New Roman" w:hAnsi="Times New Roman" w:eastAsia="Times New Roman" w:cs="Times New Roman"/>
          <w:b w:val="0"/>
          <w:i w:val="0"/>
          <w:sz w:val="28"/>
        </w:rPr>
        <w:t>В действующем российском уголовно-процессуальном законодательстве стадия возбуждения уголовного дела считается первостепенной стадией уголовного процесса и играет существенную роль в судьбе сообщения о преступлении. На основании итогов рассмотрения такого сообщения принимается одно из следующих решений: постановление о возбуждении уголовного дела и принятии его к производству; постановление об отказе в возбуждении уголовного дела; постановление о передаче сообщения по подследственности.</w:t>
      </w:r>
    </w:p>
    <w:p w14:paraId="1133CCBD">
      <w:pPr>
        <w:spacing w:before="0" w:after="0" w:line="360" w:lineRule="auto"/>
        <w:ind w:firstLine="709"/>
        <w:jc w:val="both"/>
      </w:pPr>
      <w:r>
        <w:rPr>
          <w:rFonts w:ascii="Times New Roman" w:hAnsi="Times New Roman" w:eastAsia="Times New Roman" w:cs="Times New Roman"/>
          <w:b w:val="0"/>
          <w:i w:val="0"/>
          <w:sz w:val="28"/>
        </w:rPr>
        <w:t>Как было указано выше, в США и странах ЕС рассматриваемая стадия отсутствует, причём не предусмотрен и сам акт возбуждения уголовного дела по сообщению о совершённом преступлении. Для более детального и всестороннего исследования института данной стадии необходимо рассмотреть его становление и развитие. Следует особо отметить, что этот институт существовал в уголовно-процессуальном законодательстве России далеко не всегда. Так, до революции 1917 года стадии возбуждения уголовного дела не существовало.</w:t>
      </w:r>
      <w:r>
        <w:rPr>
          <w:rStyle w:val="13"/>
          <w:rFonts w:ascii="Times New Roman" w:hAnsi="Times New Roman"/>
          <w:sz w:val="20"/>
          <w:vertAlign w:val="superscript"/>
        </w:rPr>
        <w:footnoteReference w:id="4"/>
      </w:r>
    </w:p>
    <w:p w14:paraId="39B91D83">
      <w:pPr>
        <w:spacing w:before="0" w:after="0" w:line="360" w:lineRule="auto"/>
        <w:ind w:firstLine="709"/>
        <w:jc w:val="both"/>
      </w:pPr>
      <w:r>
        <w:rPr>
          <w:rFonts w:ascii="Times New Roman" w:hAnsi="Times New Roman" w:eastAsia="Times New Roman" w:cs="Times New Roman"/>
          <w:b w:val="0"/>
          <w:i w:val="0"/>
          <w:sz w:val="28"/>
        </w:rPr>
        <w:t>Стадия возбуждения уголовного дела стала зарождаться в рамках реформирования уголовного законодательства в середине XIX века и выражалась в разделении милицейского дознания и предварительного следствия. По мнению Ю.В. Деришева, до проведения Судебной реформы 1864 года уголовное судопроизводство не предусматривало возбуждения уголовного дела как самостоятельной стадии, что было близко к досудебному производству, действовавшему за рубежом. К концу XIX века стадия стала приобретать свои черты, что нашло отражение в изменениях, содержащихся в Своде законов Российской Империи, где указывалось, что «полиция приступает к следствию по всякому сведению, дошедшему до нас, как о явном преступлении, так и о таких преступных деяниях, о которых без предварительного следствия нельзя заключить, случайно ли они учинились или по какому-либо умыслу».</w:t>
      </w:r>
    </w:p>
    <w:p w14:paraId="1D7B5FDF">
      <w:pPr>
        <w:spacing w:before="0" w:after="0" w:line="360" w:lineRule="auto"/>
        <w:ind w:firstLine="709"/>
        <w:jc w:val="both"/>
      </w:pPr>
      <w:r>
        <w:rPr>
          <w:rFonts w:ascii="Times New Roman" w:hAnsi="Times New Roman" w:eastAsia="Times New Roman" w:cs="Times New Roman"/>
          <w:b w:val="0"/>
          <w:i w:val="0"/>
          <w:sz w:val="28"/>
        </w:rPr>
        <w:t>На основании указанных изменений полиция начинала производство по уголовному делу, за движением которого надзирал прокурор и стряпчие. Рассматриваемое производство базировалось на донесении о совершённом или готовящемся преступлении, на молве народа и слухах, жалобах потерпевшей стороны, доношениях прокуроров и стряпчих, а также на явке с повинной самого преступника. После поступления сообщения начиналось производство, разделявшееся на формальное и предварительное.</w:t>
      </w:r>
    </w:p>
    <w:p w14:paraId="75365F31">
      <w:pPr>
        <w:spacing w:before="0" w:after="0" w:line="360" w:lineRule="auto"/>
        <w:ind w:firstLine="709"/>
        <w:jc w:val="both"/>
      </w:pPr>
      <w:r>
        <w:rPr>
          <w:rFonts w:ascii="Times New Roman" w:hAnsi="Times New Roman" w:eastAsia="Times New Roman" w:cs="Times New Roman"/>
          <w:b w:val="0"/>
          <w:i w:val="0"/>
          <w:sz w:val="28"/>
        </w:rPr>
        <w:t>Уставом уголовного судопроизводства 1864 года было введено понятие «возбуждение уголовного дела» и определялись поводы для него: объявления и жалобы частных лиц; сообщения полиции, присутственных мест и должностных лиц; явка с повинной; возбуждение дела прокурором; возбуждение дела по усмотрению Судебного Следователя. Таким образом, исследуемый институт стал приобретать свои чёткие очертания.</w:t>
      </w:r>
    </w:p>
    <w:p w14:paraId="3907E6AD">
      <w:pPr>
        <w:spacing w:before="0" w:after="0" w:line="360" w:lineRule="auto"/>
        <w:ind w:firstLine="709"/>
        <w:jc w:val="both"/>
      </w:pPr>
      <w:r>
        <w:rPr>
          <w:rFonts w:ascii="Times New Roman" w:hAnsi="Times New Roman" w:eastAsia="Times New Roman" w:cs="Times New Roman"/>
          <w:b w:val="0"/>
          <w:i w:val="0"/>
          <w:sz w:val="28"/>
        </w:rPr>
        <w:t>В дальнейшем развитие стадии возбуждения уголовного дела перешло в послереволюционную Россию. После смены власти произошли изменения во всех сферах жизни общества: была упразднена система юстиции и установлены новые принципы осуществления советского правосудия. Была отменена лишь часть законодательных актов, принятых до революции; оставшимися можно было руководствоваться только в случае, если они не противоречили революционному правосознанию.</w:t>
      </w:r>
      <w:r>
        <w:rPr>
          <w:rStyle w:val="13"/>
          <w:rFonts w:ascii="Times New Roman" w:hAnsi="Times New Roman"/>
          <w:sz w:val="20"/>
          <w:vertAlign w:val="superscript"/>
        </w:rPr>
        <w:footnoteReference w:id="5"/>
      </w:r>
    </w:p>
    <w:p w14:paraId="129F53DF">
      <w:pPr>
        <w:spacing w:before="0" w:after="0" w:line="360" w:lineRule="auto"/>
        <w:ind w:firstLine="709"/>
        <w:jc w:val="both"/>
      </w:pPr>
      <w:r>
        <w:rPr>
          <w:rFonts w:ascii="Times New Roman" w:hAnsi="Times New Roman" w:eastAsia="Times New Roman" w:cs="Times New Roman"/>
          <w:b w:val="0"/>
          <w:i w:val="0"/>
          <w:sz w:val="28"/>
        </w:rPr>
        <w:t>Серьёзным прорывом в развитии уголовного процесса стало принятие УПК РСФСР 1922 года, который привнёс модель стадии возбуждения уголовного дела, что отличало отечественное законодательство от зарубежного. В Кодексе была глава «Возбуждение производства по уголовному делу», содержавшая нормы, регулирующие поступление сообщения о совершённом преступлении. Однако процессуально оформленных решений, связанных с сообщениями о преступлении, в Кодекс внесено не было. Возбуждение уголовного дела начиналось с поступления сообщения, но завершающего процессуального документа в законодательстве закреплено не было. После рассмотрения сообщения принятое решение оформлялось постановкой резолюции на заявлении, но процессуального документа при этом не выносилось.</w:t>
      </w:r>
    </w:p>
    <w:p w14:paraId="5A97CFF4">
      <w:pPr>
        <w:spacing w:before="0" w:after="0" w:line="360" w:lineRule="auto"/>
        <w:ind w:firstLine="709"/>
        <w:jc w:val="both"/>
      </w:pPr>
      <w:r>
        <w:rPr>
          <w:rFonts w:ascii="Times New Roman" w:hAnsi="Times New Roman" w:eastAsia="Times New Roman" w:cs="Times New Roman"/>
          <w:b w:val="0"/>
          <w:i w:val="0"/>
          <w:sz w:val="28"/>
        </w:rPr>
        <w:t>В 1930-х годах был введён термин «возбуждение уголовного дела и начало расследования», разграничивавший стадии уголовного процесса. Становление и развитие института сопровождалось изменениями, приведшими к тому, что возбуждение уголовного дела стало приобретать чёткие рамки и границы. М.С. Строгович подчёркивал, что возбуждение уголовного дела представляет собой независимую стадию уголовного процесса: правильное решение вопроса об основаниях к возбуждению уголовного дела обеспечивает порядок, при котором судебно-следственные органы реагируют исключительно на преступные деяния, устраняются необоснованные возбуждения и связанные с ними стеснения для граждан.</w:t>
      </w:r>
      <w:r>
        <w:rPr>
          <w:rStyle w:val="13"/>
          <w:rFonts w:ascii="Times New Roman" w:hAnsi="Times New Roman"/>
          <w:sz w:val="20"/>
          <w:vertAlign w:val="superscript"/>
        </w:rPr>
        <w:footnoteReference w:id="6"/>
      </w:r>
    </w:p>
    <w:p w14:paraId="694E57B7">
      <w:pPr>
        <w:spacing w:before="0" w:after="0" w:line="360" w:lineRule="auto"/>
        <w:ind w:firstLine="709"/>
        <w:jc w:val="both"/>
      </w:pPr>
      <w:r>
        <w:rPr>
          <w:rFonts w:ascii="Times New Roman" w:hAnsi="Times New Roman" w:eastAsia="Times New Roman" w:cs="Times New Roman"/>
          <w:b w:val="0"/>
          <w:i w:val="0"/>
          <w:sz w:val="28"/>
        </w:rPr>
        <w:t>К середине XX века в научном сообществе сформировалось мнение о самостоятельности и независимости стадии возбуждения уголовного дела, однако в УПК РСФСР 1923 года соответствующее положение закреплено не было. После принятия УПК РСФСР 1960 года стадия возбуждения уголовного дела впервые приобрела статус самостоятельной процессуальной стадии, сформировавшейся в научных кругах и закреплённой в нормах закона. Удалось устранить правовые пробелы, существовавшие ранее: были закреплены начальный и конечный моменты проведения проверки сообщения о преступлении; определены полномочия субъектов стадии; установлен порядок принятия процессуального решения, на основании которого возможно возбуждение предварительного расследования.</w:t>
      </w:r>
    </w:p>
    <w:p w14:paraId="79D3A213">
      <w:pPr>
        <w:spacing w:before="0" w:after="0" w:line="360" w:lineRule="auto"/>
        <w:ind w:firstLine="709"/>
        <w:jc w:val="both"/>
      </w:pPr>
      <w:r>
        <w:rPr>
          <w:rFonts w:ascii="Times New Roman" w:hAnsi="Times New Roman" w:eastAsia="Times New Roman" w:cs="Times New Roman"/>
          <w:b w:val="0"/>
          <w:i w:val="0"/>
          <w:sz w:val="28"/>
        </w:rPr>
        <w:t>В 1993 году была принята Конституция Российской Федерации, которая также внесла изменения в институт возбуждения уголовного дела. В результате внутриполитических преобразований Россия признавалась правовым государством с разделением властей. Суд был исключён из числа субъектов, имеющих право на возбуждение уголовного дела, что повлекло изменения в исследуемом институте. Благодаря Конституционному Суду Российской Федерации положения УПК РСФСР в данной части подверглись редакционным изменениям. Суд перешёл из органа уголовного преследования в орган судебного контроля, обеспечивающий права личности участников стадии возбуждения уголовного дела.</w:t>
      </w:r>
      <w:r>
        <w:rPr>
          <w:rStyle w:val="13"/>
          <w:rFonts w:ascii="Times New Roman" w:hAnsi="Times New Roman"/>
          <w:sz w:val="20"/>
          <w:vertAlign w:val="superscript"/>
        </w:rPr>
        <w:footnoteReference w:id="7"/>
      </w:r>
    </w:p>
    <w:p w14:paraId="2314D37F">
      <w:pPr>
        <w:spacing w:before="0" w:after="0" w:line="360" w:lineRule="auto"/>
        <w:ind w:firstLine="709"/>
        <w:jc w:val="both"/>
      </w:pPr>
      <w:r>
        <w:rPr>
          <w:rFonts w:ascii="Times New Roman" w:hAnsi="Times New Roman" w:eastAsia="Times New Roman" w:cs="Times New Roman"/>
          <w:b w:val="0"/>
          <w:i w:val="0"/>
          <w:sz w:val="28"/>
        </w:rPr>
        <w:t>Следующие изменения были внесены в связи с принятием Уголовно-процессуального кодекса Российской Федерации в 2001 году: стадия возбуждения уголовного дела закреплялась в рамках новых политических условий. Для возбуждения уголовного дела требовалось согласие прокурора, что усилило его роль на данной стадии. С возрастанием роли прокурора он процессуально подчинил себе орган дознания и орган следствия: без одобрения прокурора невозможно было принять окончательное решение на стадии возбуждения уголовного дела.</w:t>
      </w:r>
    </w:p>
    <w:p w14:paraId="0374664F">
      <w:pPr>
        <w:spacing w:before="0" w:after="0" w:line="360" w:lineRule="auto"/>
        <w:ind w:firstLine="709"/>
        <w:jc w:val="both"/>
      </w:pPr>
      <w:r>
        <w:rPr>
          <w:rFonts w:ascii="Times New Roman" w:hAnsi="Times New Roman" w:eastAsia="Times New Roman" w:cs="Times New Roman"/>
          <w:b w:val="0"/>
          <w:i w:val="0"/>
          <w:sz w:val="28"/>
        </w:rPr>
        <w:t>Впоследствии в УПК РФ 2001 года были внесены изменения, ограничивающие полномочия прокурора и предоставляющие большую самостоятельность следователю; изменения, касающиеся принятия сообщения о преступлении; изменения, касающиеся процессуальных актов, которыми завершается стадия возбуждения уголовного дела.</w:t>
      </w:r>
    </w:p>
    <w:p w14:paraId="0ECE6BA4">
      <w:pPr>
        <w:spacing w:before="0" w:after="0" w:line="360" w:lineRule="auto"/>
        <w:ind w:firstLine="709"/>
        <w:jc w:val="both"/>
      </w:pPr>
      <w:r>
        <w:rPr>
          <w:rFonts w:ascii="Times New Roman" w:hAnsi="Times New Roman" w:eastAsia="Times New Roman" w:cs="Times New Roman"/>
          <w:b w:val="0"/>
          <w:i w:val="0"/>
          <w:sz w:val="28"/>
        </w:rPr>
        <w:t>Таким образом, в настоящее время институт возбуждения уголовного обладает чёткими границами, определяемыми процессуальными актами, закреплёнными в УПК РФ. В нём определены круг участников и процессуальные действия, выполнимые на стадии возбуждения уголовного дела. Исследуемый институт прошёл длительный исторический путь, однако в нём по-прежнему остаются отдельные пробелы. Институт возбуждения уголовного дела не появился в готовом виде: он складывался веками, и каждый раз законодатель искал баланс между необходимостью борьбы с преступлениями и недопустимостью чрезмерного давления на права человека.</w:t>
      </w:r>
      <w:r>
        <w:rPr>
          <w:rStyle w:val="13"/>
          <w:rFonts w:ascii="Times New Roman" w:hAnsi="Times New Roman"/>
          <w:sz w:val="20"/>
          <w:vertAlign w:val="superscript"/>
        </w:rPr>
        <w:footnoteReference w:id="8"/>
      </w:r>
    </w:p>
    <w:p w14:paraId="50BD31FB">
      <w:pPr>
        <w:spacing w:before="0" w:after="0" w:line="360" w:lineRule="auto"/>
        <w:ind w:firstLine="709"/>
        <w:jc w:val="both"/>
      </w:pPr>
      <w:r>
        <w:rPr>
          <w:rFonts w:ascii="Times New Roman" w:hAnsi="Times New Roman" w:eastAsia="Times New Roman" w:cs="Times New Roman"/>
          <w:b w:val="0"/>
          <w:i w:val="0"/>
          <w:sz w:val="28"/>
        </w:rPr>
        <w:t>Дореволюционная Россия в Уставе уголовного судопроизводства 1864 года ещё не содержала термина «возбуждение дела» в современном смысле, однако порядок начала следствия уже описывался. Поводами считались жалобы граждан, сообщения полиции и чиновников, явка с повинной, инициатива прокурора или самого следователя. Различали дознание (полицейское) и предварительное следствие. Особенностью являлось отсутствие требования о специальном акте о начале следствия — дело считалось начатым с момента первого следственного действия.</w:t>
      </w:r>
    </w:p>
    <w:p w14:paraId="7DF859C6">
      <w:pPr>
        <w:spacing w:before="0" w:after="0" w:line="360" w:lineRule="auto"/>
        <w:ind w:firstLine="709"/>
        <w:jc w:val="both"/>
      </w:pPr>
      <w:r>
        <w:rPr>
          <w:rFonts w:ascii="Times New Roman" w:hAnsi="Times New Roman" w:eastAsia="Times New Roman" w:cs="Times New Roman"/>
          <w:b w:val="0"/>
          <w:i w:val="0"/>
          <w:sz w:val="28"/>
        </w:rPr>
        <w:t>После революции 1917 года законодательство было полностью переписано. УПК РСФСР 1922 года уже содержал главу «О возбуждении производства», где появилось постановление о возбуждении дела, формализовавшее начальный этап. Основанием служили «достаточные данные» — формулировка, дожившая до настоящего времени. УПК РСФСР 1960 года сделал следующий шаг: была выделена глава 8 «Возбуждение уголовного дела». Поводов стало больше: заявления граждан, сообщения общественных организаций (профсоюзов, дружин, товарищеских судов), публикации в печати, явка с повинной, а также самостоятельное обнаружение признаков преступления следователем или прокурором.</w:t>
      </w:r>
    </w:p>
    <w:p w14:paraId="41B40575">
      <w:pPr>
        <w:spacing w:before="0" w:after="0" w:line="360" w:lineRule="auto"/>
        <w:ind w:firstLine="709"/>
        <w:jc w:val="both"/>
      </w:pPr>
      <w:r>
        <w:rPr>
          <w:rFonts w:ascii="Times New Roman" w:hAnsi="Times New Roman" w:eastAsia="Times New Roman" w:cs="Times New Roman"/>
          <w:b w:val="0"/>
          <w:i w:val="0"/>
          <w:sz w:val="28"/>
        </w:rPr>
        <w:t>Действующий УПК РФ (2001 г., вступил в силу в 2002 г.) сохранил стадию возбуждения уголовного дела, однако существенно её обновил. Во-первых, были пересмотрены поводы: изначально их было три (заявление, явка с повинной, сообщение из иных источников); позднее добавлен четвёртый — постановление прокурора о направлении материалов в следственный орган. Во-вторых, изменился круг лиц, которые могут возбудить уголовное дело: суд утратил это право ещё ранее, а в 2007 году (Федеральный закон № 87-ФЗ) прокурор лишился полномочий самостоятельно возбуждать дела. В-третьих, расширен перечень действий, допустимых до возбуждения уголовного дела: сначала разрешался лишь осмотр места происшествия, а в 2013 году (Федеральный закон № 23-ФЗ) были добавлены получение образцов, экспертиза, документальные проверки и ревизии, в результате чего доследственная проверка стала значительно более содержательной.</w:t>
      </w:r>
    </w:p>
    <w:p w14:paraId="5A1187C6">
      <w:pPr>
        <w:keepNext/>
        <w:spacing w:before="240" w:after="120" w:line="360" w:lineRule="auto"/>
        <w:ind w:firstLine="0"/>
        <w:jc w:val="center"/>
      </w:pPr>
      <w:r>
        <w:rPr>
          <w:rFonts w:ascii="Times New Roman" w:hAnsi="Times New Roman" w:eastAsia="Times New Roman" w:cs="Times New Roman"/>
          <w:b/>
          <w:i w:val="0"/>
          <w:sz w:val="28"/>
        </w:rPr>
        <w:t>1.3. Поводы и основания для возбуждения уголовного дела: правовая характеристика</w:t>
      </w:r>
    </w:p>
    <w:p w14:paraId="68AFCC46">
      <w:pPr>
        <w:spacing w:before="0" w:after="0" w:line="360" w:lineRule="auto"/>
        <w:ind w:firstLine="709"/>
        <w:jc w:val="both"/>
      </w:pPr>
      <w:r>
        <w:rPr>
          <w:rFonts w:ascii="Times New Roman" w:hAnsi="Times New Roman" w:eastAsia="Times New Roman" w:cs="Times New Roman"/>
          <w:b w:val="0"/>
          <w:i w:val="0"/>
          <w:sz w:val="28"/>
        </w:rPr>
        <w:t>Чтобы решение о возбуждении уголовного дела было законным, в Уголовно-процессуальном кодексе Российской Федерации жёстко прописаны два условия: наличие повода и наличие основания. Без них невозможно начать уголовное преследование. Повод и основание представляют собой самостоятельные юридические категории, разграничение которых имеет принципиальное значение для правильного применения норм уголовно-процессуального закона.</w:t>
      </w:r>
    </w:p>
    <w:p w14:paraId="7FE3B7A4">
      <w:pPr>
        <w:spacing w:before="0" w:after="0" w:line="360" w:lineRule="auto"/>
        <w:ind w:firstLine="709"/>
        <w:jc w:val="both"/>
        <w:rPr>
          <w:rFonts w:ascii="Times New Roman" w:hAnsi="Times New Roman" w:eastAsia="Times New Roman" w:cs="Times New Roman"/>
          <w:b w:val="0"/>
          <w:i w:val="0"/>
          <w:sz w:val="28"/>
        </w:rPr>
      </w:pPr>
      <w:r>
        <w:rPr>
          <w:rFonts w:ascii="Times New Roman" w:hAnsi="Times New Roman" w:eastAsia="Times New Roman" w:cs="Times New Roman"/>
          <w:b w:val="0"/>
          <w:i w:val="0"/>
          <w:sz w:val="28"/>
        </w:rPr>
        <w:t>Повод — это источник информации о преступлении (возможном или уже совершённом), который обязывает должностное лицо запустить процедуру проверки. Повод выступает юридическим фактом, с которым закон связывает начало уголовно-процессуальной деятельности. Основание — это уже оценка содержания полученной информации, то есть достаточность данных, позволяющих начать уголовное дело.</w:t>
      </w:r>
    </w:p>
    <w:p w14:paraId="387F8D7B">
      <w:pPr>
        <w:pStyle w:val="33"/>
        <w:keepNext w:val="0"/>
        <w:keepLines w:val="0"/>
        <w:widowControl/>
        <w:suppressLineNumbers w:val="0"/>
        <w:shd w:val="clear" w:fill="FFFFFF"/>
        <w:spacing w:before="75" w:beforeAutospacing="0" w:after="75" w:afterAutospacing="0" w:line="240" w:lineRule="auto"/>
        <w:ind w:left="0" w:right="0" w:firstLine="300"/>
        <w:jc w:val="both"/>
        <w:rPr>
          <w:rFonts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Повод для возбуждения уголовного дела – это сообщение о преступлении, полученное из предусмотренного процессуальным законом источника, прием которого обязывает органы расследования (а по делам частного обвинения - судью) приступить к процессуальной деятельности. Сообщение о преступлении как повод должно иметь соответствующую форму, в том числе быть удостоверено автором.</w:t>
      </w:r>
    </w:p>
    <w:p w14:paraId="5AA6E835">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Законом предусмотрено четыре повода для возбуждения дела.</w:t>
      </w:r>
    </w:p>
    <w:p w14:paraId="797CF719">
      <w:pPr>
        <w:spacing w:before="0" w:after="0" w:line="360" w:lineRule="auto"/>
        <w:ind w:firstLine="709"/>
        <w:jc w:val="both"/>
      </w:pPr>
      <w:r>
        <w:rPr>
          <w:rFonts w:hint="default" w:ascii="Arial" w:hAnsi="Arial" w:cs="Arial"/>
          <w:i w:val="0"/>
          <w:iCs w:val="0"/>
          <w:caps w:val="0"/>
          <w:color w:val="000000"/>
          <w:spacing w:val="0"/>
          <w:sz w:val="24"/>
          <w:szCs w:val="24"/>
          <w:shd w:val="clear" w:fill="FFFFFF"/>
        </w:rPr>
        <w:t>1)</w:t>
      </w:r>
      <w:r>
        <w:rPr>
          <w:rFonts w:ascii="Times New Roman" w:hAnsi="Times New Roman" w:eastAsia="Times New Roman" w:cs="Times New Roman"/>
          <w:b w:val="0"/>
          <w:i w:val="0"/>
          <w:sz w:val="28"/>
        </w:rPr>
        <w:t xml:space="preserve"> Повод первый — заявление о преступлении (ст. 141 УПК РФ): самый распространённый; представляет собой обращение гражданина в полицию, к следователю или прокурору; может быть устным или письменным; при устной форме содержание заносится в протокол; заявитель предупреждается об ответственности за заведомо ложный донос (ст. 306 УК РФ); анонимные обращения поводом быть не могут и проверяются оперативным путём.</w:t>
      </w:r>
    </w:p>
    <w:p w14:paraId="3C38FD6E">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 xml:space="preserve"> Заявление о преступлении – это обращенное к правоохранительным органам или суду официальное сообщение о преступлении, удостоверенное определенным лицом (физическим, юридическим или должностным). При этом заявитель, во-первых, сам не считает себя причастным к совершению этого преступления, а во-вторых, не является сотрудником правоохранительных органов, который бы действовал в порядке исполнения служебных полномочий.</w:t>
      </w:r>
    </w:p>
    <w:p w14:paraId="29B97C59">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Заявление может быть письменным или устным. Письменное заявление подписывается заявителем. Анонимные сообщения не являются поводом для возбуждения дела, но могут быть проверены оперативно-розыскными средствами. Устное заявление оформляется протоколом. Заявителю разъясняется уголовная ответственность за заведомо ложный донос.</w:t>
      </w:r>
    </w:p>
    <w:p w14:paraId="4891E11A">
      <w:pPr>
        <w:spacing w:before="0" w:after="0" w:line="360" w:lineRule="auto"/>
        <w:ind w:firstLine="709"/>
        <w:jc w:val="both"/>
      </w:pPr>
      <w:r>
        <w:rPr>
          <w:rFonts w:hint="default" w:ascii="Arial" w:hAnsi="Arial" w:cs="Arial"/>
          <w:i w:val="0"/>
          <w:iCs w:val="0"/>
          <w:caps w:val="0"/>
          <w:color w:val="000000"/>
          <w:spacing w:val="0"/>
          <w:sz w:val="24"/>
          <w:szCs w:val="24"/>
          <w:shd w:val="clear" w:fill="FFFFFF"/>
        </w:rPr>
        <w:t>2)</w:t>
      </w:r>
      <w:r>
        <w:rPr>
          <w:rFonts w:ascii="Times New Roman" w:hAnsi="Times New Roman" w:eastAsia="Times New Roman" w:cs="Times New Roman"/>
          <w:b w:val="0"/>
          <w:i w:val="0"/>
          <w:sz w:val="28"/>
        </w:rPr>
        <w:t>Повод второй — явка с повинной (ст. 142 УПК РФ): добровольное сообщение лица о совершённом им преступлении. Конституционный Суд Российской Федерации разъяснил, что явка добровольна и в момент её подачи у властей ещё не должно быть информации о преступлении или о причастности данного лица. Помимо процессуального значения явка с повинной влияет на назначение наказания, являясь обстоятельством, смягчающим ответственность.</w:t>
      </w:r>
    </w:p>
    <w:p w14:paraId="632E8353">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 xml:space="preserve"> Явка с повинной - это добровольное сообщение лица о совершенном им преступлении. Явка с повинной является не только поводом для возбуждения дела, но и смягчающим вину обстоятельством. Явка с повинной оформляется так же как и заявление: протоколом или письменным заявлением.</w:t>
      </w:r>
    </w:p>
    <w:p w14:paraId="5B0EF8DC">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 xml:space="preserve">3) </w:t>
      </w:r>
      <w:r>
        <w:rPr>
          <w:rFonts w:ascii="Times New Roman" w:hAnsi="Times New Roman" w:eastAsia="Times New Roman" w:cs="Times New Roman"/>
          <w:b w:val="0"/>
          <w:i w:val="0"/>
          <w:sz w:val="28"/>
        </w:rPr>
        <w:t xml:space="preserve">Повод третий — сообщение из иных источников (ст. 143 УПК РФ): наиболее широкая категория, включающая публикации средств массовой информации, данные оперативно-розыскной деятельности, материалы проверок контролирующих органов. Такой повод оформляется рапортом об обнаружении признаков преступления. </w:t>
      </w:r>
      <w:r>
        <w:rPr>
          <w:rFonts w:hint="default" w:ascii="Arial" w:hAnsi="Arial" w:cs="Arial"/>
          <w:i w:val="0"/>
          <w:iCs w:val="0"/>
          <w:caps w:val="0"/>
          <w:color w:val="000000"/>
          <w:spacing w:val="0"/>
          <w:sz w:val="24"/>
          <w:szCs w:val="24"/>
          <w:shd w:val="clear" w:fill="FFFFFF"/>
        </w:rPr>
        <w:t>Рапорт об обнаружении признаков преступления - это официальное письменное сообщение должностного лица правоохранительного органа об обнаружении им признаков преступления из иных источников (кроме заявлений и явок с повинной). В качестве источников информации выступают первоначальные сообщения (полученные по телефону, опубликованные в печати) или непосредственное обнаружение признаков преступления самим лицом, составившим рапорт.</w:t>
      </w:r>
    </w:p>
    <w:p w14:paraId="4BB0E061">
      <w:pPr>
        <w:spacing w:before="0" w:after="0" w:line="360" w:lineRule="auto"/>
        <w:ind w:firstLine="709"/>
        <w:jc w:val="both"/>
      </w:pPr>
      <w:r>
        <w:rPr>
          <w:rFonts w:hint="default" w:ascii="Arial" w:hAnsi="Arial" w:cs="Arial"/>
          <w:i w:val="0"/>
          <w:iCs w:val="0"/>
          <w:caps w:val="0"/>
          <w:color w:val="000000"/>
          <w:spacing w:val="0"/>
          <w:sz w:val="24"/>
          <w:szCs w:val="24"/>
          <w:shd w:val="clear" w:fill="FFFFFF"/>
        </w:rPr>
        <w:t>4)</w:t>
      </w:r>
      <w:r>
        <w:rPr>
          <w:rFonts w:ascii="Times New Roman" w:hAnsi="Times New Roman" w:eastAsia="Times New Roman" w:cs="Times New Roman"/>
          <w:b w:val="0"/>
          <w:i w:val="0"/>
          <w:sz w:val="28"/>
        </w:rPr>
        <w:t>Повод четвёртый — постановление прокурора о направлении материалов: появился в 2010 году (Федеральный закон № 404-ФЗ) в целях компенсации утраты прокурором права самостоятельно возбуждать дела.</w:t>
      </w:r>
    </w:p>
    <w:p w14:paraId="4E881ABC">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 xml:space="preserve"> Прокурор может составить данное постановление в результате осуществления общего надзора за соблюдением законности или рассмотрения обращения граждан (ст. 10 Федеральный закон "О прокуратуре РФ").</w:t>
      </w:r>
    </w:p>
    <w:p w14:paraId="2FD0D108">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Принцип публичности уголовного судопроизводства порождает обязанность государственных органов уголовного преследования возбуждать уголовные дела в каждом случае обнаружения признаков преступления (ч. 2 ст. 21). Поэтому при обнаружении признаков преступления, которое преследуется в публичном порядке, повод не обязательно должен выражаться в заявлении или сообщении, полученном из какого-либо строго определенного источника, — закон оставляет их перечень открытым, причисляя к ним любые другие сообщения, полученные из «иных источников» (ст. 140). Исключение из этого правила составляют материалы, которые направлены налоговыми органами в соответствии с законодательством о налогах и сборах для решения вопроса о возбуждении уголовного дела о преступлениях, предусмотренных статьями 198 - 199.2 УК РФ, а также материалы, направленные Центральным банком Российской Федерации в соответствии с Федеральным законом "О Центральном банке Российской Федерации (Банке России)", а также конкурсным управляющим (ликвидатором) финансовой организации для решения вопроса о возбуждении уголовного дела о преступлениях, предусмотренных статьей 172.1 УК РФ (ч. 1.1 и 1.2 ст. 140 УПК)1.</w:t>
      </w:r>
    </w:p>
    <w:p w14:paraId="6799BFFC">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Для возбуждения уголовного дела кроме повода необходимо основание – наличие достаточных данных, указывающих на признаки преступления (ч. 2 ст. 140 УПК). Обычно это вероятные данные о преступном деянии (объекте и объективной стороне состава преступления), которые содержатся в самом поводе для возбуждения дела и материалах его проверки.</w:t>
      </w:r>
    </w:p>
    <w:p w14:paraId="02EDD23E">
      <w:pPr>
        <w:pStyle w:val="33"/>
        <w:keepNext w:val="0"/>
        <w:keepLines w:val="0"/>
        <w:widowControl/>
        <w:suppressLineNumbers w:val="0"/>
        <w:shd w:val="clear" w:fill="FFFFFF"/>
        <w:spacing w:before="75" w:beforeAutospacing="0" w:after="75" w:afterAutospacing="0" w:line="240" w:lineRule="auto"/>
        <w:ind w:left="0" w:right="0" w:firstLine="300"/>
        <w:jc w:val="both"/>
        <w:rPr>
          <w:rFonts w:ascii="Times New Roman" w:hAnsi="Times New Roman" w:eastAsia="Times New Roman" w:cs="Times New Roman"/>
          <w:b w:val="0"/>
          <w:i w:val="0"/>
          <w:sz w:val="28"/>
        </w:rPr>
      </w:pPr>
      <w:r>
        <w:rPr>
          <w:rFonts w:hint="default" w:ascii="Arial" w:hAnsi="Arial" w:cs="Arial"/>
          <w:i w:val="0"/>
          <w:iCs w:val="0"/>
          <w:caps w:val="0"/>
          <w:color w:val="000000"/>
          <w:spacing w:val="0"/>
          <w:sz w:val="24"/>
          <w:szCs w:val="24"/>
          <w:shd w:val="clear" w:fill="FFFFFF"/>
        </w:rPr>
        <w:t>Уголовное дело может возбуждаться либо по факту, либо в отношении конкретного подозреваемого. В последнем случае основанием являются достаточные данные, указывающие на совершения преступного деяния данным лицом.</w:t>
      </w:r>
    </w:p>
    <w:p w14:paraId="7343FD38">
      <w:pPr>
        <w:spacing w:before="0" w:after="0" w:line="360" w:lineRule="auto"/>
        <w:ind w:firstLine="709"/>
        <w:jc w:val="both"/>
      </w:pPr>
      <w:r>
        <w:rPr>
          <w:rFonts w:ascii="Times New Roman" w:hAnsi="Times New Roman" w:eastAsia="Times New Roman" w:cs="Times New Roman"/>
          <w:b w:val="0"/>
          <w:i w:val="0"/>
          <w:sz w:val="28"/>
        </w:rPr>
        <w:t>Основание для возбуждения уголовного дела сформулировано в ч. 2 ст. 140 УПК РФ как «наличие достаточных данных, указывающих на признаки преступления». Данная формулировка порождает значительные споры в доктрине. Во-первых, «достаточные данные» чаще всего понимаются как совокупность фактов, позволяющих разумно предположить, что преступление имело место; достоверного доказывания на данной стадии не требуется — необходима лишь вероятность. Во-вторых, относительно признаков преступления господствует мнение, что достаточно признаков объективной стороны; установление лица, совершившего деяние, и его умысла на данной стадии необязательно.</w:t>
      </w:r>
    </w:p>
    <w:p w14:paraId="220F0257">
      <w:pPr>
        <w:spacing w:before="0" w:after="0" w:line="360" w:lineRule="auto"/>
        <w:ind w:firstLine="709"/>
        <w:jc w:val="both"/>
      </w:pPr>
      <w:r>
        <w:rPr>
          <w:rFonts w:ascii="Times New Roman" w:hAnsi="Times New Roman" w:eastAsia="Times New Roman" w:cs="Times New Roman"/>
          <w:b w:val="0"/>
          <w:i w:val="0"/>
          <w:sz w:val="28"/>
        </w:rPr>
        <w:t>Понятие «достаточности данных» носит оценочный характер, что является одной из причин многочисленных ошибок в практике. Многое зависит от субъективной оценки следователя или дознавателя, вследствие чего дела нередко возбуждаются слишком рано либо, напротив, необоснованно не возбуждаются. Если возникают сомнения, они, по общему правилу, должны толковаться в пользу возбуждения уголовного дела, чтобы не упустить преступление.</w:t>
      </w:r>
    </w:p>
    <w:p w14:paraId="562F5183">
      <w:pPr>
        <w:spacing w:before="0" w:after="0" w:line="360" w:lineRule="auto"/>
        <w:ind w:firstLine="709"/>
        <w:jc w:val="both"/>
      </w:pPr>
      <w:r>
        <w:rPr>
          <w:rFonts w:ascii="Times New Roman" w:hAnsi="Times New Roman" w:eastAsia="Times New Roman" w:cs="Times New Roman"/>
          <w:b w:val="0"/>
          <w:i w:val="0"/>
          <w:sz w:val="28"/>
        </w:rPr>
        <w:t>Таким образом, поводы и основания являются основой для возбуждения уголовного дела. Именно их правильное понимание обеспечивает законность и обоснованность принимаемых процессуальных решений. Большинство проблем правоприменения связано именно с неправильной оценкой указанных категорий.</w:t>
      </w:r>
    </w:p>
    <w:p w14:paraId="2E44FF82">
      <w:pPr>
        <w:keepNext/>
        <w:spacing w:before="240" w:after="120" w:line="360" w:lineRule="auto"/>
        <w:ind w:firstLine="0"/>
        <w:jc w:val="center"/>
      </w:pPr>
      <w:r>
        <w:rPr>
          <w:rFonts w:ascii="Times New Roman" w:hAnsi="Times New Roman" w:eastAsia="Times New Roman" w:cs="Times New Roman"/>
          <w:b/>
          <w:i w:val="0"/>
          <w:sz w:val="28"/>
        </w:rPr>
        <w:t>1.4. Решения, принимаемые по результатам рассмотрения сообщения о преступлении</w:t>
      </w:r>
    </w:p>
    <w:p w14:paraId="34856CDC">
      <w:pPr>
        <w:spacing w:before="0" w:after="0" w:line="360" w:lineRule="auto"/>
        <w:ind w:firstLine="709"/>
        <w:jc w:val="both"/>
      </w:pPr>
      <w:r>
        <w:rPr>
          <w:rFonts w:ascii="Times New Roman" w:hAnsi="Times New Roman" w:eastAsia="Times New Roman" w:cs="Times New Roman"/>
          <w:b w:val="0"/>
          <w:i w:val="0"/>
          <w:sz w:val="28"/>
        </w:rPr>
        <w:t>После поступления сообщения о преступлении и проведения его проверки наступает ключевой момент — принятие процессуального решения, определяющего дальнейшую судьбу сообщения. На данной стадии уполномоченные органы должны выбрать один из нескольких предусмотренных законом вариантов действий; от правильности этого выбора напрямую зависит законность всего дальнейшего производства.</w:t>
      </w:r>
    </w:p>
    <w:p w14:paraId="347AF30A">
      <w:pPr>
        <w:spacing w:before="0" w:after="0" w:line="360" w:lineRule="auto"/>
        <w:ind w:firstLine="709"/>
        <w:jc w:val="both"/>
        <w:rPr>
          <w:rFonts w:ascii="Times New Roman" w:hAnsi="Times New Roman" w:eastAsia="Times New Roman" w:cs="Times New Roman"/>
          <w:b w:val="0"/>
          <w:i w:val="0"/>
          <w:sz w:val="28"/>
        </w:rPr>
      </w:pPr>
      <w:r>
        <w:rPr>
          <w:rFonts w:hint="default" w:ascii="Times New Roman" w:hAnsi="Times New Roman" w:cs="Times New Roman"/>
          <w:i w:val="0"/>
          <w:iCs w:val="0"/>
          <w:caps w:val="0"/>
          <w:color w:val="000000"/>
          <w:spacing w:val="0"/>
          <w:sz w:val="30"/>
          <w:szCs w:val="30"/>
          <w:bdr w:val="none" w:color="auto" w:sz="0" w:space="0"/>
          <w:shd w:val="clear" w:fill="FFFFFF"/>
        </w:rPr>
        <w:t>1. По результатам рассмотрения сообщения о преступлении орган дознания, дознаватель, следователь, руководитель следственного органа принимает одно из следующих решений:</w:t>
      </w:r>
      <w:r>
        <w:rPr>
          <w:rFonts w:ascii="Times New Roman" w:hAnsi="Times New Roman" w:eastAsia="Times New Roman" w:cs="Times New Roman"/>
          <w:b w:val="0"/>
          <w:i w:val="0"/>
          <w:sz w:val="28"/>
        </w:rPr>
        <w:t>о возбуждении уголовного дела; об отказе в возбуждении уголовного дела; о передаче сообщения по подследственности.</w:t>
      </w:r>
      <w:r>
        <w:rPr>
          <w:rStyle w:val="13"/>
          <w:rFonts w:ascii="Times New Roman" w:hAnsi="Times New Roman"/>
          <w:sz w:val="20"/>
          <w:vertAlign w:val="superscript"/>
        </w:rPr>
        <w:footnoteReference w:id="9"/>
      </w:r>
    </w:p>
    <w:p w14:paraId="538BC647">
      <w:pPr>
        <w:keepNext w:val="0"/>
        <w:keepLines w:val="0"/>
        <w:widowControl/>
        <w:suppressLineNumbers w:val="0"/>
        <w:jc w:val="left"/>
      </w:pPr>
      <w:r>
        <w:rPr>
          <w:rFonts w:ascii="SimSun" w:hAnsi="SimSun" w:eastAsia="SimSun" w:cs="SimSun"/>
          <w:kern w:val="0"/>
          <w:sz w:val="24"/>
          <w:szCs w:val="24"/>
          <w:lang w:val="en-US" w:eastAsia="zh-CN" w:bidi="ar"/>
        </w:rPr>
        <w:t>1) о возбуждении уголовного дела в порядке, установленном </w:t>
      </w:r>
      <w:r>
        <w:rPr>
          <w:rFonts w:ascii="SimSun" w:hAnsi="SimSun" w:eastAsia="SimSun" w:cs="SimSun"/>
          <w:color w:val="1A0DAB"/>
          <w:kern w:val="0"/>
          <w:sz w:val="24"/>
          <w:szCs w:val="24"/>
          <w:u w:val="single"/>
          <w:lang w:val="en-US" w:eastAsia="zh-CN" w:bidi="ar"/>
        </w:rPr>
        <w:fldChar w:fldCharType="begin"/>
      </w:r>
      <w:r>
        <w:rPr>
          <w:rFonts w:ascii="SimSun" w:hAnsi="SimSun" w:eastAsia="SimSun" w:cs="SimSun"/>
          <w:color w:val="1A0DAB"/>
          <w:kern w:val="0"/>
          <w:sz w:val="24"/>
          <w:szCs w:val="24"/>
          <w:u w:val="single"/>
          <w:lang w:val="en-US" w:eastAsia="zh-CN" w:bidi="ar"/>
        </w:rPr>
        <w:instrText xml:space="preserve"> HYPERLINK "https://www.consultant.ru/document/cons_doc_LAW_521806/f58a4b0cb77f034412407f9f39928eaffbbac5d1/" \l "dst101100" </w:instrText>
      </w:r>
      <w:r>
        <w:rPr>
          <w:rFonts w:ascii="SimSun" w:hAnsi="SimSun" w:eastAsia="SimSun" w:cs="SimSun"/>
          <w:color w:val="1A0DAB"/>
          <w:kern w:val="0"/>
          <w:sz w:val="24"/>
          <w:szCs w:val="24"/>
          <w:u w:val="single"/>
          <w:lang w:val="en-US" w:eastAsia="zh-CN" w:bidi="ar"/>
        </w:rPr>
        <w:fldChar w:fldCharType="separate"/>
      </w:r>
      <w:r>
        <w:rPr>
          <w:rStyle w:val="15"/>
          <w:rFonts w:ascii="SimSun" w:hAnsi="SimSun" w:eastAsia="SimSun" w:cs="SimSun"/>
          <w:color w:val="1A0DAB"/>
          <w:sz w:val="24"/>
          <w:szCs w:val="24"/>
          <w:u w:val="single"/>
        </w:rPr>
        <w:t>статьей 146</w:t>
      </w:r>
      <w:r>
        <w:rPr>
          <w:rFonts w:ascii="SimSun" w:hAnsi="SimSun" w:eastAsia="SimSun" w:cs="SimSun"/>
          <w:color w:val="1A0DAB"/>
          <w:kern w:val="0"/>
          <w:sz w:val="24"/>
          <w:szCs w:val="24"/>
          <w:u w:val="single"/>
          <w:lang w:val="en-US" w:eastAsia="zh-CN" w:bidi="ar"/>
        </w:rPr>
        <w:fldChar w:fldCharType="end"/>
      </w:r>
      <w:r>
        <w:rPr>
          <w:rFonts w:ascii="SimSun" w:hAnsi="SimSun" w:eastAsia="SimSun" w:cs="SimSun"/>
          <w:kern w:val="0"/>
          <w:sz w:val="24"/>
          <w:szCs w:val="24"/>
          <w:lang w:val="en-US" w:eastAsia="zh-CN" w:bidi="ar"/>
        </w:rPr>
        <w:t> настоящего Кодекса;</w:t>
      </w:r>
    </w:p>
    <w:p w14:paraId="541EA762">
      <w:pPr>
        <w:keepNext w:val="0"/>
        <w:keepLines w:val="0"/>
        <w:widowControl/>
        <w:suppressLineNumbers w:val="0"/>
        <w:pBdr>
          <w:top w:val="none" w:color="auto" w:sz="0" w:space="0"/>
          <w:left w:val="none" w:color="auto" w:sz="0" w:space="0"/>
          <w:bottom w:val="none" w:color="auto" w:sz="0" w:space="0"/>
          <w:right w:val="none" w:color="auto" w:sz="0" w:space="0"/>
        </w:pBdr>
        <w:shd w:val="clear" w:fill="FDFDFD"/>
        <w:ind w:left="0" w:firstLine="0"/>
        <w:jc w:val="left"/>
        <w:rPr>
          <w:rFonts w:ascii="PT Sans" w:hAnsi="PT Sans" w:eastAsia="PT Sans" w:cs="PT Sans"/>
          <w:color w:val="0E0E0E"/>
          <w:sz w:val="21"/>
          <w:szCs w:val="21"/>
        </w:rPr>
      </w:pPr>
      <w:r>
        <w:rPr>
          <w:rFonts w:hint="default" w:ascii="PT Sans" w:hAnsi="PT Sans" w:eastAsia="PT Sans" w:cs="PT Sans"/>
          <w:color w:val="0E0E0E"/>
          <w:kern w:val="0"/>
          <w:sz w:val="21"/>
          <w:szCs w:val="21"/>
          <w:u w:val="none"/>
          <w:bdr w:val="none" w:color="auto" w:sz="0" w:space="0"/>
          <w:shd w:val="clear" w:fill="FDFDFD"/>
          <w:lang w:val="en-US" w:eastAsia="zh-CN" w:bidi="ar"/>
        </w:rPr>
        <w:t>Образец: Жалоба в прокуратуру (следственный комитет) на отказ в возбуждении уголовного дела</w:t>
      </w:r>
    </w:p>
    <w:p w14:paraId="35FDCCE8">
      <w:pPr>
        <w:keepNext w:val="0"/>
        <w:keepLines w:val="0"/>
        <w:widowControl/>
        <w:suppressLineNumbers w:val="0"/>
        <w:jc w:val="left"/>
      </w:pPr>
      <w:r>
        <w:rPr>
          <w:rFonts w:ascii="SimSun" w:hAnsi="SimSun" w:eastAsia="SimSun" w:cs="SimSun"/>
          <w:kern w:val="0"/>
          <w:sz w:val="24"/>
          <w:szCs w:val="24"/>
          <w:lang w:val="en-US" w:eastAsia="zh-CN" w:bidi="ar"/>
        </w:rPr>
        <w:t>2) об отказе в возбуждении уголовного дела;</w:t>
      </w:r>
    </w:p>
    <w:p w14:paraId="2A398A61">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3) о передаче сообщения по подследственности в соответствии со </w:t>
      </w:r>
      <w:r>
        <w:rPr>
          <w:rFonts w:ascii="SimSun" w:hAnsi="SimSun" w:eastAsia="SimSun" w:cs="SimSun"/>
          <w:color w:val="1A0DAB"/>
          <w:kern w:val="0"/>
          <w:sz w:val="24"/>
          <w:szCs w:val="24"/>
          <w:u w:val="single"/>
          <w:lang w:val="en-US" w:eastAsia="zh-CN" w:bidi="ar"/>
        </w:rPr>
        <w:fldChar w:fldCharType="begin"/>
      </w:r>
      <w:r>
        <w:rPr>
          <w:rFonts w:ascii="SimSun" w:hAnsi="SimSun" w:eastAsia="SimSun" w:cs="SimSun"/>
          <w:color w:val="1A0DAB"/>
          <w:kern w:val="0"/>
          <w:sz w:val="24"/>
          <w:szCs w:val="24"/>
          <w:u w:val="single"/>
          <w:lang w:val="en-US" w:eastAsia="zh-CN" w:bidi="ar"/>
        </w:rPr>
        <w:instrText xml:space="preserve"> HYPERLINK "https://www.consultant.ru/document/cons_doc_LAW_521806/a8ce863fe783cf2bec75f4f1de3e5ffb7b4cc043/" \l "dst101134" </w:instrText>
      </w:r>
      <w:r>
        <w:rPr>
          <w:rFonts w:ascii="SimSun" w:hAnsi="SimSun" w:eastAsia="SimSun" w:cs="SimSun"/>
          <w:color w:val="1A0DAB"/>
          <w:kern w:val="0"/>
          <w:sz w:val="24"/>
          <w:szCs w:val="24"/>
          <w:u w:val="single"/>
          <w:lang w:val="en-US" w:eastAsia="zh-CN" w:bidi="ar"/>
        </w:rPr>
        <w:fldChar w:fldCharType="separate"/>
      </w:r>
      <w:r>
        <w:rPr>
          <w:rStyle w:val="15"/>
          <w:rFonts w:ascii="SimSun" w:hAnsi="SimSun" w:eastAsia="SimSun" w:cs="SimSun"/>
          <w:color w:val="1A0DAB"/>
          <w:sz w:val="24"/>
          <w:szCs w:val="24"/>
          <w:u w:val="single"/>
        </w:rPr>
        <w:t>статьей 151</w:t>
      </w:r>
      <w:r>
        <w:rPr>
          <w:rFonts w:ascii="SimSun" w:hAnsi="SimSun" w:eastAsia="SimSun" w:cs="SimSun"/>
          <w:color w:val="1A0DAB"/>
          <w:kern w:val="0"/>
          <w:sz w:val="24"/>
          <w:szCs w:val="24"/>
          <w:u w:val="single"/>
          <w:lang w:val="en-US" w:eastAsia="zh-CN" w:bidi="ar"/>
        </w:rPr>
        <w:fldChar w:fldCharType="end"/>
      </w:r>
      <w:r>
        <w:rPr>
          <w:rFonts w:ascii="SimSun" w:hAnsi="SimSun" w:eastAsia="SimSun" w:cs="SimSun"/>
          <w:kern w:val="0"/>
          <w:sz w:val="24"/>
          <w:szCs w:val="24"/>
          <w:lang w:val="en-US" w:eastAsia="zh-CN" w:bidi="ar"/>
        </w:rPr>
        <w:t> настоящего Кодекса, а по уголовным делам частного обвинения - в суд в соответствии с </w:t>
      </w:r>
      <w:r>
        <w:rPr>
          <w:rFonts w:ascii="SimSun" w:hAnsi="SimSun" w:eastAsia="SimSun" w:cs="SimSun"/>
          <w:color w:val="1A0DAB"/>
          <w:kern w:val="0"/>
          <w:sz w:val="24"/>
          <w:szCs w:val="24"/>
          <w:u w:val="single"/>
          <w:lang w:val="en-US" w:eastAsia="zh-CN" w:bidi="ar"/>
        </w:rPr>
        <w:fldChar w:fldCharType="begin"/>
      </w:r>
      <w:r>
        <w:rPr>
          <w:rFonts w:ascii="SimSun" w:hAnsi="SimSun" w:eastAsia="SimSun" w:cs="SimSun"/>
          <w:color w:val="1A0DAB"/>
          <w:kern w:val="0"/>
          <w:sz w:val="24"/>
          <w:szCs w:val="24"/>
          <w:u w:val="single"/>
          <w:lang w:val="en-US" w:eastAsia="zh-CN" w:bidi="ar"/>
        </w:rPr>
        <w:instrText xml:space="preserve"> HYPERLINK "https://www.consultant.ru/document/cons_doc_LAW_521806/b11b0b48526adb89008bc1b7d5fb33d40be80012/" \l "dst100145" </w:instrText>
      </w:r>
      <w:r>
        <w:rPr>
          <w:rFonts w:ascii="SimSun" w:hAnsi="SimSun" w:eastAsia="SimSun" w:cs="SimSun"/>
          <w:color w:val="1A0DAB"/>
          <w:kern w:val="0"/>
          <w:sz w:val="24"/>
          <w:szCs w:val="24"/>
          <w:u w:val="single"/>
          <w:lang w:val="en-US" w:eastAsia="zh-CN" w:bidi="ar"/>
        </w:rPr>
        <w:fldChar w:fldCharType="separate"/>
      </w:r>
      <w:r>
        <w:rPr>
          <w:rStyle w:val="15"/>
          <w:rFonts w:ascii="SimSun" w:hAnsi="SimSun" w:eastAsia="SimSun" w:cs="SimSun"/>
          <w:color w:val="1A0DAB"/>
          <w:sz w:val="24"/>
          <w:szCs w:val="24"/>
          <w:u w:val="single"/>
        </w:rPr>
        <w:t>частью второй статьи 20</w:t>
      </w:r>
      <w:r>
        <w:rPr>
          <w:rFonts w:ascii="SimSun" w:hAnsi="SimSun" w:eastAsia="SimSun" w:cs="SimSun"/>
          <w:color w:val="1A0DAB"/>
          <w:kern w:val="0"/>
          <w:sz w:val="24"/>
          <w:szCs w:val="24"/>
          <w:u w:val="single"/>
          <w:lang w:val="en-US" w:eastAsia="zh-CN" w:bidi="ar"/>
        </w:rPr>
        <w:fldChar w:fldCharType="end"/>
      </w:r>
      <w:r>
        <w:rPr>
          <w:rFonts w:ascii="SimSun" w:hAnsi="SimSun" w:eastAsia="SimSun" w:cs="SimSun"/>
          <w:kern w:val="0"/>
          <w:sz w:val="24"/>
          <w:szCs w:val="24"/>
          <w:lang w:val="en-US" w:eastAsia="zh-CN" w:bidi="ar"/>
        </w:rPr>
        <w:t> настоящего Кодекса.</w:t>
      </w:r>
    </w:p>
    <w:p w14:paraId="146D5CEE">
      <w:pPr>
        <w:keepNext w:val="0"/>
        <w:keepLines w:val="0"/>
        <w:widowControl/>
        <w:suppressLineNumbers w:val="0"/>
        <w:jc w:val="left"/>
        <w:rPr>
          <w:rFonts w:ascii="SimSun" w:hAnsi="SimSun" w:eastAsia="SimSun" w:cs="SimSun"/>
          <w:kern w:val="0"/>
          <w:sz w:val="24"/>
          <w:szCs w:val="24"/>
          <w:lang w:val="en-US" w:eastAsia="zh-CN" w:bidi="ar"/>
        </w:rPr>
      </w:pPr>
    </w:p>
    <w:p w14:paraId="4ADD655C">
      <w:pPr>
        <w:keepNext w:val="0"/>
        <w:keepLines w:val="0"/>
        <w:widowControl/>
        <w:suppressLineNumbers w:val="0"/>
        <w:jc w:val="left"/>
      </w:pPr>
      <w:r>
        <w:rPr>
          <w:rFonts w:ascii="SimSun" w:hAnsi="SimSun" w:eastAsia="SimSun" w:cs="SimSun"/>
          <w:kern w:val="0"/>
          <w:sz w:val="24"/>
          <w:szCs w:val="24"/>
          <w:lang w:val="en-US" w:eastAsia="zh-CN" w:bidi="ar"/>
        </w:rPr>
        <w:t>2. О принятом решении сообщается заявителю. При этом заявителю разъясняются его право обжаловать данное решение и порядок обжалования. Копия постановления, вынесенного в соответствии с </w:t>
      </w:r>
      <w:r>
        <w:rPr>
          <w:rFonts w:ascii="SimSun" w:hAnsi="SimSun" w:eastAsia="SimSun" w:cs="SimSun"/>
          <w:color w:val="1A0DAB"/>
          <w:kern w:val="0"/>
          <w:sz w:val="24"/>
          <w:szCs w:val="24"/>
          <w:u w:val="single"/>
          <w:lang w:val="en-US" w:eastAsia="zh-CN" w:bidi="ar"/>
        </w:rPr>
        <w:fldChar w:fldCharType="begin"/>
      </w:r>
      <w:r>
        <w:rPr>
          <w:rFonts w:ascii="SimSun" w:hAnsi="SimSun" w:eastAsia="SimSun" w:cs="SimSun"/>
          <w:color w:val="1A0DAB"/>
          <w:kern w:val="0"/>
          <w:sz w:val="24"/>
          <w:szCs w:val="24"/>
          <w:u w:val="single"/>
          <w:lang w:val="en-US" w:eastAsia="zh-CN" w:bidi="ar"/>
        </w:rPr>
        <w:instrText xml:space="preserve"> HYPERLINK "https://www.consultant.ru/document/cons_doc_LAW_521806/9b5382d1782a60c2ddc07952d41f8caa2fe763b8/" \l "dst101096" </w:instrText>
      </w:r>
      <w:r>
        <w:rPr>
          <w:rFonts w:ascii="SimSun" w:hAnsi="SimSun" w:eastAsia="SimSun" w:cs="SimSun"/>
          <w:color w:val="1A0DAB"/>
          <w:kern w:val="0"/>
          <w:sz w:val="24"/>
          <w:szCs w:val="24"/>
          <w:u w:val="single"/>
          <w:lang w:val="en-US" w:eastAsia="zh-CN" w:bidi="ar"/>
        </w:rPr>
        <w:fldChar w:fldCharType="separate"/>
      </w:r>
      <w:r>
        <w:rPr>
          <w:rStyle w:val="15"/>
          <w:rFonts w:ascii="SimSun" w:hAnsi="SimSun" w:eastAsia="SimSun" w:cs="SimSun"/>
          <w:color w:val="1A0DAB"/>
          <w:sz w:val="24"/>
          <w:szCs w:val="24"/>
          <w:u w:val="single"/>
        </w:rPr>
        <w:t>пунктом 3 части первой</w:t>
      </w:r>
      <w:r>
        <w:rPr>
          <w:rFonts w:ascii="SimSun" w:hAnsi="SimSun" w:eastAsia="SimSun" w:cs="SimSun"/>
          <w:color w:val="1A0DAB"/>
          <w:kern w:val="0"/>
          <w:sz w:val="24"/>
          <w:szCs w:val="24"/>
          <w:u w:val="single"/>
          <w:lang w:val="en-US" w:eastAsia="zh-CN" w:bidi="ar"/>
        </w:rPr>
        <w:fldChar w:fldCharType="end"/>
      </w:r>
      <w:r>
        <w:rPr>
          <w:rFonts w:ascii="SimSun" w:hAnsi="SimSun" w:eastAsia="SimSun" w:cs="SimSun"/>
          <w:kern w:val="0"/>
          <w:sz w:val="24"/>
          <w:szCs w:val="24"/>
          <w:lang w:val="en-US" w:eastAsia="zh-CN" w:bidi="ar"/>
        </w:rPr>
        <w:t> настоящей статьи, в течение 24 часов с момента его вынесения направляется прокурору.</w:t>
      </w:r>
    </w:p>
    <w:p w14:paraId="0AF9967D">
      <w:pPr>
        <w:keepNext w:val="0"/>
        <w:keepLines w:val="0"/>
        <w:widowControl/>
        <w:suppressLineNumbers w:val="0"/>
        <w:jc w:val="left"/>
        <w:rPr>
          <w:rFonts w:ascii="SimSun" w:hAnsi="SimSun" w:eastAsia="SimSun" w:cs="SimSun"/>
          <w:kern w:val="0"/>
          <w:sz w:val="24"/>
          <w:szCs w:val="24"/>
          <w:lang w:val="en-US" w:eastAsia="zh-CN" w:bidi="ar"/>
        </w:rPr>
      </w:pPr>
    </w:p>
    <w:p w14:paraId="0AFB917A">
      <w:pPr>
        <w:keepNext w:val="0"/>
        <w:keepLines w:val="0"/>
        <w:widowControl/>
        <w:suppressLineNumbers w:val="0"/>
        <w:jc w:val="left"/>
      </w:pPr>
      <w:r>
        <w:rPr>
          <w:rFonts w:ascii="SimSun" w:hAnsi="SimSun" w:eastAsia="SimSun" w:cs="SimSun"/>
          <w:kern w:val="0"/>
          <w:sz w:val="24"/>
          <w:szCs w:val="24"/>
          <w:lang w:val="en-US" w:eastAsia="zh-CN" w:bidi="ar"/>
        </w:rPr>
        <w:t>3. В случае принятия решения, предусмотренного </w:t>
      </w:r>
      <w:r>
        <w:rPr>
          <w:rFonts w:ascii="SimSun" w:hAnsi="SimSun" w:eastAsia="SimSun" w:cs="SimSun"/>
          <w:color w:val="1A0DAB"/>
          <w:kern w:val="0"/>
          <w:sz w:val="24"/>
          <w:szCs w:val="24"/>
          <w:u w:val="single"/>
          <w:lang w:val="en-US" w:eastAsia="zh-CN" w:bidi="ar"/>
        </w:rPr>
        <w:fldChar w:fldCharType="begin"/>
      </w:r>
      <w:r>
        <w:rPr>
          <w:rFonts w:ascii="SimSun" w:hAnsi="SimSun" w:eastAsia="SimSun" w:cs="SimSun"/>
          <w:color w:val="1A0DAB"/>
          <w:kern w:val="0"/>
          <w:sz w:val="24"/>
          <w:szCs w:val="24"/>
          <w:u w:val="single"/>
          <w:lang w:val="en-US" w:eastAsia="zh-CN" w:bidi="ar"/>
        </w:rPr>
        <w:instrText xml:space="preserve"> HYPERLINK "https://www.consultant.ru/document/cons_doc_LAW_521806/9b5382d1782a60c2ddc07952d41f8caa2fe763b8/" \l "dst101096" </w:instrText>
      </w:r>
      <w:r>
        <w:rPr>
          <w:rFonts w:ascii="SimSun" w:hAnsi="SimSun" w:eastAsia="SimSun" w:cs="SimSun"/>
          <w:color w:val="1A0DAB"/>
          <w:kern w:val="0"/>
          <w:sz w:val="24"/>
          <w:szCs w:val="24"/>
          <w:u w:val="single"/>
          <w:lang w:val="en-US" w:eastAsia="zh-CN" w:bidi="ar"/>
        </w:rPr>
        <w:fldChar w:fldCharType="separate"/>
      </w:r>
      <w:r>
        <w:rPr>
          <w:rStyle w:val="15"/>
          <w:rFonts w:ascii="SimSun" w:hAnsi="SimSun" w:eastAsia="SimSun" w:cs="SimSun"/>
          <w:color w:val="1A0DAB"/>
          <w:sz w:val="24"/>
          <w:szCs w:val="24"/>
          <w:u w:val="single"/>
        </w:rPr>
        <w:t>пунктом 3 части первой</w:t>
      </w:r>
      <w:r>
        <w:rPr>
          <w:rFonts w:ascii="SimSun" w:hAnsi="SimSun" w:eastAsia="SimSun" w:cs="SimSun"/>
          <w:color w:val="1A0DAB"/>
          <w:kern w:val="0"/>
          <w:sz w:val="24"/>
          <w:szCs w:val="24"/>
          <w:u w:val="single"/>
          <w:lang w:val="en-US" w:eastAsia="zh-CN" w:bidi="ar"/>
        </w:rPr>
        <w:fldChar w:fldCharType="end"/>
      </w:r>
      <w:r>
        <w:rPr>
          <w:rFonts w:ascii="SimSun" w:hAnsi="SimSun" w:eastAsia="SimSun" w:cs="SimSun"/>
          <w:kern w:val="0"/>
          <w:sz w:val="24"/>
          <w:szCs w:val="24"/>
          <w:lang w:val="en-US" w:eastAsia="zh-CN" w:bidi="ar"/>
        </w:rPr>
        <w:t> настоящей статьи, орган дознания, дознаватель, следователь, руководитель следственного органа принимает меры по сохранению следов преступления.</w:t>
      </w:r>
    </w:p>
    <w:p w14:paraId="7BA6D6BD">
      <w:pPr>
        <w:keepNext w:val="0"/>
        <w:keepLines w:val="0"/>
        <w:widowControl/>
        <w:suppressLineNumbers w:val="0"/>
        <w:jc w:val="left"/>
        <w:rPr>
          <w:rFonts w:ascii="SimSun" w:hAnsi="SimSun" w:eastAsia="SimSun" w:cs="SimSun"/>
          <w:kern w:val="0"/>
          <w:sz w:val="24"/>
          <w:szCs w:val="24"/>
          <w:lang w:val="en-US" w:eastAsia="zh-CN" w:bidi="ar"/>
        </w:rPr>
      </w:pPr>
    </w:p>
    <w:p w14:paraId="3C11332B">
      <w:pPr>
        <w:keepNext w:val="0"/>
        <w:keepLines w:val="0"/>
        <w:widowControl/>
        <w:suppressLineNumbers w:val="0"/>
        <w:jc w:val="left"/>
        <w:rPr>
          <w:rFonts w:ascii="Times New Roman" w:hAnsi="Times New Roman" w:eastAsia="Times New Roman" w:cs="Times New Roman"/>
          <w:b w:val="0"/>
          <w:i w:val="0"/>
          <w:sz w:val="28"/>
        </w:rPr>
      </w:pPr>
      <w:r>
        <w:rPr>
          <w:rFonts w:ascii="SimSun" w:hAnsi="SimSun" w:eastAsia="SimSun" w:cs="SimSun"/>
          <w:kern w:val="0"/>
          <w:sz w:val="24"/>
          <w:szCs w:val="24"/>
          <w:lang w:val="en-US" w:eastAsia="zh-CN" w:bidi="ar"/>
        </w:rPr>
        <w:t>4. Споры о передаче сообщения о преступлении по подследственности в соответствии с </w:t>
      </w:r>
      <w:r>
        <w:rPr>
          <w:rFonts w:ascii="SimSun" w:hAnsi="SimSun" w:eastAsia="SimSun" w:cs="SimSun"/>
          <w:color w:val="1A0DAB"/>
          <w:kern w:val="0"/>
          <w:sz w:val="24"/>
          <w:szCs w:val="24"/>
          <w:u w:val="single"/>
          <w:lang w:val="en-US" w:eastAsia="zh-CN" w:bidi="ar"/>
        </w:rPr>
        <w:fldChar w:fldCharType="begin"/>
      </w:r>
      <w:r>
        <w:rPr>
          <w:rFonts w:ascii="SimSun" w:hAnsi="SimSun" w:eastAsia="SimSun" w:cs="SimSun"/>
          <w:color w:val="1A0DAB"/>
          <w:kern w:val="0"/>
          <w:sz w:val="24"/>
          <w:szCs w:val="24"/>
          <w:u w:val="single"/>
          <w:lang w:val="en-US" w:eastAsia="zh-CN" w:bidi="ar"/>
        </w:rPr>
        <w:instrText xml:space="preserve"> HYPERLINK "https://www.consultant.ru/document/cons_doc_LAW_521806/9b5382d1782a60c2ddc07952d41f8caa2fe763b8/" \l "dst101096" </w:instrText>
      </w:r>
      <w:r>
        <w:rPr>
          <w:rFonts w:ascii="SimSun" w:hAnsi="SimSun" w:eastAsia="SimSun" w:cs="SimSun"/>
          <w:color w:val="1A0DAB"/>
          <w:kern w:val="0"/>
          <w:sz w:val="24"/>
          <w:szCs w:val="24"/>
          <w:u w:val="single"/>
          <w:lang w:val="en-US" w:eastAsia="zh-CN" w:bidi="ar"/>
        </w:rPr>
        <w:fldChar w:fldCharType="separate"/>
      </w:r>
      <w:r>
        <w:rPr>
          <w:rStyle w:val="15"/>
          <w:rFonts w:ascii="SimSun" w:hAnsi="SimSun" w:eastAsia="SimSun" w:cs="SimSun"/>
          <w:color w:val="1A0DAB"/>
          <w:sz w:val="24"/>
          <w:szCs w:val="24"/>
          <w:u w:val="single"/>
        </w:rPr>
        <w:t>пунктом 3 части первой</w:t>
      </w:r>
      <w:r>
        <w:rPr>
          <w:rFonts w:ascii="SimSun" w:hAnsi="SimSun" w:eastAsia="SimSun" w:cs="SimSun"/>
          <w:color w:val="1A0DAB"/>
          <w:kern w:val="0"/>
          <w:sz w:val="24"/>
          <w:szCs w:val="24"/>
          <w:u w:val="single"/>
          <w:lang w:val="en-US" w:eastAsia="zh-CN" w:bidi="ar"/>
        </w:rPr>
        <w:fldChar w:fldCharType="end"/>
      </w:r>
      <w:r>
        <w:rPr>
          <w:rFonts w:ascii="SimSun" w:hAnsi="SimSun" w:eastAsia="SimSun" w:cs="SimSun"/>
          <w:kern w:val="0"/>
          <w:sz w:val="24"/>
          <w:szCs w:val="24"/>
          <w:lang w:val="en-US" w:eastAsia="zh-CN" w:bidi="ar"/>
        </w:rPr>
        <w:t> настоящей статьи разрешаются прокурором в течение 3 суток с момента поступления соответствующего обращения.</w:t>
      </w:r>
    </w:p>
    <w:p w14:paraId="06D8E539">
      <w:pPr>
        <w:spacing w:before="0" w:after="0" w:line="360" w:lineRule="auto"/>
        <w:ind w:firstLine="709"/>
        <w:jc w:val="both"/>
      </w:pPr>
      <w:r>
        <w:rPr>
          <w:rFonts w:ascii="Times New Roman" w:hAnsi="Times New Roman" w:eastAsia="Times New Roman" w:cs="Times New Roman"/>
          <w:b w:val="0"/>
          <w:i w:val="0"/>
          <w:sz w:val="28"/>
        </w:rPr>
        <w:t>Решение о возбуждении уголовного дела означает, что государство официально начинает уголовное преследование. Принятие такого решения оформляется специальным документом — постановлением о возбуждении уголовного дела, которое состоит из трёх частей: вводной (кто, где и когда вынес решение); описательной (что произошло); резолютивной (само решение о возбуждении уголовного дела). Квалификация преступления на данном этапе носит предварительный характер, поскольку полная картина произошедшего ещё не сформирована; в дальнейшем квалификация может измениться.</w:t>
      </w:r>
    </w:p>
    <w:p w14:paraId="05DCBC49">
      <w:pPr>
        <w:spacing w:before="0" w:after="0" w:line="360" w:lineRule="auto"/>
        <w:ind w:firstLine="709"/>
        <w:jc w:val="both"/>
      </w:pPr>
      <w:r>
        <w:rPr>
          <w:rFonts w:ascii="Times New Roman" w:hAnsi="Times New Roman" w:eastAsia="Times New Roman" w:cs="Times New Roman"/>
          <w:b w:val="0"/>
          <w:i w:val="0"/>
          <w:sz w:val="28"/>
        </w:rPr>
        <w:t>Решение об отказе в возбуждении уголовного дела является не менее серьёзным, чем возбуждение, поскольку фактически прекращает дальнейшее разбирательство. Отказ возможен лишь при отсутствии оснований для возбуждения уголовного дела, то есть при отсутствии достаточных данных о признаках преступления. Любое необоснованное решение об отказе является нарушением закона; отказ должен подтверждаться достоверными данными, поскольку после его вынесения дальнейшее расследование не проводится. Если в ходе проверки выясняется, что сообщение о преступлении было заведомо ложным, возникает вопрос о привлечении заявителя к ответственности по ст. 306 УК РФ.</w:t>
      </w:r>
    </w:p>
    <w:p w14:paraId="1EFC162F">
      <w:pPr>
        <w:spacing w:before="0" w:after="0" w:line="360" w:lineRule="auto"/>
        <w:ind w:firstLine="709"/>
        <w:jc w:val="both"/>
      </w:pPr>
      <w:r>
        <w:rPr>
          <w:rFonts w:ascii="Times New Roman" w:hAnsi="Times New Roman" w:eastAsia="Times New Roman" w:cs="Times New Roman"/>
          <w:b w:val="0"/>
          <w:i w:val="0"/>
          <w:sz w:val="28"/>
        </w:rPr>
        <w:t>Третье возможное решение — передача сообщения по подследственности. Оно принимается, когда заявление поступило не в тот орган, который должен заниматься данным делом; сообщение просто передаётся в соответствующий орган по подследственности. Данное решение носит технический, но вместе с тем важный характер, поскольку обеспечивает правильное распределение дел между органами. Даже при передаче сообщения должны быть приняты меры по сохранению следов преступления.</w:t>
      </w:r>
    </w:p>
    <w:p w14:paraId="3703CFD1">
      <w:pPr>
        <w:spacing w:before="0" w:after="0" w:line="360" w:lineRule="auto"/>
        <w:ind w:firstLine="709"/>
        <w:jc w:val="both"/>
      </w:pPr>
      <w:r>
        <w:rPr>
          <w:rFonts w:ascii="Times New Roman" w:hAnsi="Times New Roman" w:eastAsia="Times New Roman" w:cs="Times New Roman"/>
          <w:b w:val="0"/>
          <w:i w:val="0"/>
          <w:sz w:val="28"/>
        </w:rPr>
        <w:t>Существенную роль на данной стадии играет прокурор, выполняющий функцию контроля. Прокурор вправе отменить незаконное постановление о возбуждении уголовного дела, что делает его дополнительной гарантией законности. Решения, принимаемые на стадии возбуждения уголовного дела, могут быть обжалованы заявителем или иными заинтересованными лицами. Жалоба может быть подана прокурору, руководителю следственного органа либо в суд (ст. 124, 125 УПК РФ). Наличие такой возможности делает систему более справедливой и обеспечивает защиту прав граждан.</w:t>
      </w:r>
    </w:p>
    <w:p w14:paraId="3C24FBAA">
      <w:pPr>
        <w:spacing w:before="0" w:after="0" w:line="360" w:lineRule="auto"/>
        <w:ind w:firstLine="709"/>
        <w:jc w:val="both"/>
      </w:pPr>
      <w:r>
        <w:rPr>
          <w:rFonts w:ascii="Times New Roman" w:hAnsi="Times New Roman" w:eastAsia="Times New Roman" w:cs="Times New Roman"/>
          <w:b w:val="0"/>
          <w:i w:val="0"/>
          <w:sz w:val="28"/>
        </w:rPr>
        <w:t>Таким образом, стадия принятия решений по результатам рассмотрения сообщения о преступлении является ключевой, поскольку именно здесь определяется дальнейшая судьба дела. Большинство ошибок уголовного процесса берёт начало с неправильных решений, принимаемых на данном этапе.</w:t>
      </w:r>
      <w:r>
        <w:rPr>
          <w:rStyle w:val="13"/>
          <w:rFonts w:ascii="Times New Roman" w:hAnsi="Times New Roman"/>
          <w:sz w:val="20"/>
          <w:vertAlign w:val="superscript"/>
        </w:rPr>
        <w:footnoteReference w:id="10"/>
      </w:r>
    </w:p>
    <w:p w14:paraId="50D101B8">
      <w:r>
        <w:br w:type="page"/>
      </w:r>
    </w:p>
    <w:p w14:paraId="1C1791C9">
      <w:pPr>
        <w:keepNext/>
        <w:spacing w:before="0" w:after="240" w:line="360" w:lineRule="auto"/>
        <w:ind w:firstLine="0"/>
        <w:jc w:val="center"/>
      </w:pPr>
      <w:r>
        <w:rPr>
          <w:rFonts w:ascii="Times New Roman" w:hAnsi="Times New Roman" w:eastAsia="Times New Roman" w:cs="Times New Roman"/>
          <w:b/>
          <w:i w:val="0"/>
          <w:caps/>
          <w:sz w:val="28"/>
        </w:rPr>
        <w:t>ГЛАВА 2. ПРОЦЕССУАЛЬНЫЙ ПОРЯДОК ВОЗБУЖДЕНИЯ УГОЛОВНОГО ДЕЛА</w:t>
      </w:r>
    </w:p>
    <w:p w14:paraId="3ACAE958">
      <w:pPr>
        <w:keepNext/>
        <w:spacing w:before="240" w:after="120" w:line="360" w:lineRule="auto"/>
        <w:ind w:firstLine="0"/>
        <w:jc w:val="center"/>
      </w:pPr>
      <w:r>
        <w:rPr>
          <w:rFonts w:ascii="Times New Roman" w:hAnsi="Times New Roman" w:eastAsia="Times New Roman" w:cs="Times New Roman"/>
          <w:b/>
          <w:i w:val="0"/>
          <w:sz w:val="28"/>
        </w:rPr>
        <w:t>2.1. Субъекты, уполномоченные на возбуждение уголовного дела</w:t>
      </w:r>
    </w:p>
    <w:p w14:paraId="4689E58C">
      <w:pPr>
        <w:spacing w:before="0" w:after="0" w:line="360" w:lineRule="auto"/>
        <w:ind w:firstLine="709"/>
        <w:jc w:val="both"/>
        <w:rPr>
          <w:rFonts w:ascii="Times New Roman" w:hAnsi="Times New Roman" w:eastAsia="Times New Roman" w:cs="Times New Roman"/>
          <w:b w:val="0"/>
          <w:i w:val="0"/>
          <w:sz w:val="28"/>
        </w:rPr>
      </w:pPr>
      <w:r>
        <w:rPr>
          <w:rFonts w:ascii="Times New Roman" w:hAnsi="Times New Roman" w:eastAsia="Times New Roman" w:cs="Times New Roman"/>
          <w:b w:val="0"/>
          <w:i w:val="0"/>
          <w:sz w:val="28"/>
        </w:rPr>
        <w:t>Чтобы понять устройство стадии возбуждения уголовного дела, необходимо чётко определить круг субъектов, наделённых правом выносить постановление о начале расследования. Действующий УПК РФ существенно сузил этот круг по сравнению с советским законодательством. Согласно закону при наличии повода и основания следователь, дознаватель или орган дознания обязаны возбудить уголовное дело. Именно они принимают итоговое процессуальное решение, что исключает возможность «проигнорирования» преступления.</w:t>
      </w:r>
    </w:p>
    <w:p w14:paraId="28CA6AC3">
      <w:pPr>
        <w:pStyle w:val="33"/>
        <w:keepNext w:val="0"/>
        <w:keepLines w:val="0"/>
        <w:widowControl/>
        <w:suppressLineNumbers w:val="0"/>
        <w:ind w:left="0" w:firstLine="600" w:firstLineChars="25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rPr>
        <w:t>Уголовные дела могут возбуждать только те государственные органы и должностные лица, которым такое право предоставлено законом. Согласно ч. 1 ст. 146 УПК РФ к ним относятся: орган дознания, дознаватель, руководитель следственного органа, следователь. Правом на возбуждение уголовного дела согласно ч. 3 ст. 40 УПК РФ также наделены следующие должностные лица: капитаны морских и речных судов, находящиеся в дальнем плавании; руководители геологоразведочных партий и зимовок, начальники российских антарктических станций и сезонных полевых баз, удаленных от мест расположения органов дознания, - по уголовным делам о преступлениях, совершенных по месту нахождения этих партий, зимовок, станций, сезонных полевых баз; главы дипломатических представительств и консульских учреждений РФ, если преступление совершено в пределах территории такого представительства или учреждения. Несмотря на то что данные должностные лица не относятся к органам дознания, они имеют право на возбуждение уголовного дела при наличии поводов и оснований для возбуждения уголовного дела только в особых случаях, связанных с территориальной отдаленностью, когда морское и речное судно находится в дальнем плавании, по месту нахождения партий, зимовок, антарктических станций и полевых баз, в пределах территорий консульских и дипломатических представительств и учреждений.</w:t>
      </w:r>
    </w:p>
    <w:p w14:paraId="15B9336B">
      <w:pPr>
        <w:spacing w:before="0" w:after="0" w:line="360" w:lineRule="auto"/>
        <w:ind w:firstLine="709"/>
        <w:jc w:val="both"/>
        <w:rPr>
          <w:rFonts w:hint="default" w:ascii="Arial" w:hAnsi="Arial" w:cs="Arial"/>
          <w:i w:val="0"/>
          <w:iCs w:val="0"/>
          <w:caps w:val="0"/>
          <w:color w:val="000000"/>
          <w:spacing w:val="0"/>
          <w:sz w:val="24"/>
          <w:szCs w:val="24"/>
        </w:rPr>
      </w:pPr>
      <w:r>
        <w:rPr>
          <w:rFonts w:ascii="Times New Roman" w:hAnsi="Times New Roman" w:eastAsia="Times New Roman" w:cs="Times New Roman"/>
          <w:b w:val="0"/>
          <w:i w:val="0"/>
          <w:sz w:val="28"/>
        </w:rPr>
        <w:t>Следователь является ключевой фигурой для дел, подследственных Следственному комитету, органам внутренних дел, Федеральной службе безопасности. Статья 38 УПК РФ прямо наделяет его правом возбуждения уголовного дела. В настоящее время следователь принимает решение самостоятельно, без получения предварительного разрешения прокурора. Однако копия постановления незамедлительно направляется прокурору для проверки законности принятого решения.</w:t>
      </w:r>
    </w:p>
    <w:tbl>
      <w:tblPr>
        <w:tblW w:w="9075" w:type="dxa"/>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Layout w:type="autofit"/>
        <w:tblCellMar>
          <w:top w:w="60" w:type="dxa"/>
          <w:left w:w="60" w:type="dxa"/>
          <w:bottom w:w="60" w:type="dxa"/>
          <w:right w:w="60" w:type="dxa"/>
        </w:tblCellMar>
      </w:tblPr>
      <w:tblGrid>
        <w:gridCol w:w="9075"/>
      </w:tblGrid>
      <w:tr w14:paraId="1A45193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60" w:type="dxa"/>
            <w:left w:w="60" w:type="dxa"/>
            <w:bottom w:w="60" w:type="dxa"/>
            <w:right w:w="60" w:type="dxa"/>
          </w:tblCellMar>
        </w:tblPrEx>
        <w:tc>
          <w:tcPr>
            <w:tcW w:w="8925" w:type="dxa"/>
            <w:tcBorders>
              <w:top w:val="single" w:color="000000" w:sz="6" w:space="0"/>
              <w:left w:val="single" w:color="000000" w:sz="6" w:space="0"/>
              <w:bottom w:val="single" w:color="000000" w:sz="6" w:space="0"/>
              <w:right w:val="single" w:color="000000" w:sz="6" w:space="0"/>
            </w:tcBorders>
            <w:shd w:val="clear"/>
            <w:vAlign w:val="top"/>
          </w:tcPr>
          <w:p w14:paraId="19FB6D82">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default" w:ascii="Arial" w:hAnsi="Arial" w:cs="Arial"/>
                <w:b/>
                <w:bCs/>
                <w:i w:val="0"/>
                <w:iCs w:val="0"/>
                <w:caps w:val="0"/>
                <w:color w:val="000000"/>
                <w:spacing w:val="0"/>
                <w:sz w:val="24"/>
                <w:szCs w:val="24"/>
                <w:bdr w:val="none" w:color="auto" w:sz="0" w:space="0"/>
              </w:rPr>
              <w:t>Следователь</w:t>
            </w:r>
            <w:r>
              <w:rPr>
                <w:rFonts w:hint="default" w:ascii="Arial" w:hAnsi="Arial" w:cs="Arial"/>
                <w:i w:val="0"/>
                <w:iCs w:val="0"/>
                <w:caps w:val="0"/>
                <w:color w:val="000000"/>
                <w:spacing w:val="0"/>
                <w:sz w:val="24"/>
                <w:szCs w:val="24"/>
                <w:bdr w:val="none" w:color="auto" w:sz="0" w:space="0"/>
              </w:rPr>
              <w:t> - должностное лицо, уполномоченное осуществлять предварительное следствие по уголовным делам, а также наделенное иными полномочиями, предусмотренными УПК РФ (п. 41 ст. 5 УПК РФ).</w:t>
            </w:r>
          </w:p>
        </w:tc>
      </w:tr>
    </w:tbl>
    <w:p w14:paraId="16A2EED6">
      <w:pPr>
        <w:pStyle w:val="33"/>
        <w:keepNext w:val="0"/>
        <w:keepLines w:val="0"/>
        <w:widowControl/>
        <w:suppressLineNumbers w:val="0"/>
        <w:ind w:left="0" w:firstLine="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rPr>
        <w:t>Эта функция возложена на следователей: Следственного комитета РФ, органов федеральной службы безопасности и органов внутренних дел РФ.</w:t>
      </w:r>
    </w:p>
    <w:p w14:paraId="3419647D">
      <w:pPr>
        <w:pStyle w:val="33"/>
        <w:keepNext w:val="0"/>
        <w:keepLines w:val="0"/>
        <w:widowControl/>
        <w:suppressLineNumbers w:val="0"/>
        <w:ind w:left="0" w:firstLine="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rPr>
        <w:t>Все вышеперечисленные уполномоченные органы, наделенные правом возбуждать уголовное дело, осуществляют процессуальную деятельность только в пределах своей компетенции, которая определяется понятием подследственности по уголовным делам. При этом не должны проводиться никакие различия между следователями, занимающими различные должности и имеющими те или иные воинские или специальные звания.</w:t>
      </w:r>
    </w:p>
    <w:p w14:paraId="4AC33572">
      <w:pPr>
        <w:spacing w:before="0" w:after="0" w:line="360" w:lineRule="auto"/>
        <w:ind w:firstLine="709"/>
        <w:jc w:val="both"/>
        <w:rPr>
          <w:rFonts w:hint="default" w:ascii="Arial" w:hAnsi="Arial" w:cs="Arial"/>
          <w:i w:val="0"/>
          <w:iCs w:val="0"/>
          <w:caps w:val="0"/>
          <w:color w:val="000000"/>
          <w:spacing w:val="0"/>
          <w:sz w:val="24"/>
          <w:szCs w:val="24"/>
        </w:rPr>
      </w:pPr>
      <w:r>
        <w:rPr>
          <w:rFonts w:ascii="Times New Roman" w:hAnsi="Times New Roman" w:eastAsia="Times New Roman" w:cs="Times New Roman"/>
          <w:b w:val="0"/>
          <w:i w:val="0"/>
          <w:sz w:val="28"/>
        </w:rPr>
        <w:t>Руководитель следственного органа также вправе возбудить уголовное дело. В соответствии с ч. 2 ст. 39 УПК РФ он может принять к своему производству любое дело и провести следствие в полном объёме, пользуясь всеми полномочиями следователя. Данное полномочие имеет существенное значение для расследования сложных и резонансных преступлений, требующих повышенного контроля со стороны руководства следственного органа.</w:t>
      </w:r>
    </w:p>
    <w:tbl>
      <w:tblPr>
        <w:tblW w:w="9075" w:type="dxa"/>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Layout w:type="autofit"/>
        <w:tblCellMar>
          <w:top w:w="60" w:type="dxa"/>
          <w:left w:w="60" w:type="dxa"/>
          <w:bottom w:w="60" w:type="dxa"/>
          <w:right w:w="60" w:type="dxa"/>
        </w:tblCellMar>
      </w:tblPr>
      <w:tblGrid>
        <w:gridCol w:w="9075"/>
      </w:tblGrid>
      <w:tr w14:paraId="4372845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60" w:type="dxa"/>
            <w:left w:w="60" w:type="dxa"/>
            <w:bottom w:w="60" w:type="dxa"/>
            <w:right w:w="60" w:type="dxa"/>
          </w:tblCellMar>
        </w:tblPrEx>
        <w:tc>
          <w:tcPr>
            <w:tcW w:w="8925" w:type="dxa"/>
            <w:tcBorders>
              <w:top w:val="single" w:color="000000" w:sz="6" w:space="0"/>
              <w:left w:val="single" w:color="000000" w:sz="6" w:space="0"/>
              <w:bottom w:val="single" w:color="000000" w:sz="6" w:space="0"/>
              <w:right w:val="single" w:color="000000" w:sz="6" w:space="0"/>
            </w:tcBorders>
            <w:shd w:val="clear"/>
            <w:vAlign w:val="top"/>
          </w:tcPr>
          <w:p w14:paraId="7C594DCE">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default" w:ascii="Arial" w:hAnsi="Arial" w:cs="Arial"/>
                <w:b/>
                <w:bCs/>
                <w:i w:val="0"/>
                <w:iCs w:val="0"/>
                <w:caps w:val="0"/>
                <w:color w:val="000000"/>
                <w:spacing w:val="0"/>
                <w:sz w:val="24"/>
                <w:szCs w:val="24"/>
                <w:bdr w:val="none" w:color="auto" w:sz="0" w:space="0"/>
              </w:rPr>
              <w:t>Руководитель следственного органа</w:t>
            </w:r>
            <w:r>
              <w:rPr>
                <w:rFonts w:hint="default" w:ascii="Arial" w:hAnsi="Arial" w:cs="Arial"/>
                <w:i w:val="0"/>
                <w:iCs w:val="0"/>
                <w:caps w:val="0"/>
                <w:color w:val="000000"/>
                <w:spacing w:val="0"/>
                <w:sz w:val="24"/>
                <w:szCs w:val="24"/>
                <w:bdr w:val="none" w:color="auto" w:sz="0" w:space="0"/>
              </w:rPr>
              <w:t> - должностное лицо, возглавляющее соответствующее следственное подразделение, а также его заместитель, уполномочен решать вопрос о возбуждении уголовного дела (п. 38.1 ст. 5 УПК РФ).</w:t>
            </w:r>
          </w:p>
        </w:tc>
      </w:tr>
    </w:tbl>
    <w:p w14:paraId="1AFDA528">
      <w:pPr>
        <w:pStyle w:val="33"/>
        <w:keepNext w:val="0"/>
        <w:keepLines w:val="0"/>
        <w:widowControl/>
        <w:suppressLineNumbers w:val="0"/>
        <w:ind w:left="0" w:firstLine="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rPr>
        <w:t>Производство предварительного следствия может осуществляться руководителем следственного органа, потому что он обладает всеми полномочиями следователя в полном объеме.</w:t>
      </w:r>
    </w:p>
    <w:p w14:paraId="73C97CB2">
      <w:pPr>
        <w:pStyle w:val="33"/>
        <w:keepNext w:val="0"/>
        <w:keepLines w:val="0"/>
        <w:widowControl/>
        <w:suppressLineNumbers w:val="0"/>
        <w:ind w:left="0" w:firstLine="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rPr>
        <w:t>Предварительное расследование в форме следствия является более сложным по сравнению с дознанием, так как оно производится по тяжким и особо тяжким преступлениям.</w:t>
      </w:r>
    </w:p>
    <w:tbl>
      <w:tblPr>
        <w:tblW w:w="9075" w:type="dxa"/>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Layout w:type="autofit"/>
        <w:tblCellMar>
          <w:top w:w="60" w:type="dxa"/>
          <w:left w:w="60" w:type="dxa"/>
          <w:bottom w:w="60" w:type="dxa"/>
          <w:right w:w="60" w:type="dxa"/>
        </w:tblCellMar>
      </w:tblPr>
      <w:tblGrid>
        <w:gridCol w:w="9075"/>
      </w:tblGrid>
      <w:tr w14:paraId="4EB9115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60" w:type="dxa"/>
            <w:left w:w="60" w:type="dxa"/>
            <w:bottom w:w="60" w:type="dxa"/>
            <w:right w:w="60" w:type="dxa"/>
          </w:tblCellMar>
        </w:tblPrEx>
        <w:tc>
          <w:tcPr>
            <w:tcW w:w="8925" w:type="dxa"/>
            <w:tcBorders>
              <w:top w:val="single" w:color="000000" w:sz="6" w:space="0"/>
              <w:left w:val="single" w:color="000000" w:sz="6" w:space="0"/>
              <w:bottom w:val="single" w:color="000000" w:sz="6" w:space="0"/>
              <w:right w:val="single" w:color="000000" w:sz="6" w:space="0"/>
            </w:tcBorders>
            <w:shd w:val="clear"/>
            <w:vAlign w:val="top"/>
          </w:tcPr>
          <w:p w14:paraId="5242BB51">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default" w:ascii="Arial" w:hAnsi="Arial" w:cs="Arial"/>
                <w:b/>
                <w:bCs/>
                <w:i w:val="0"/>
                <w:iCs w:val="0"/>
                <w:caps w:val="0"/>
                <w:color w:val="000000"/>
                <w:spacing w:val="0"/>
                <w:sz w:val="24"/>
                <w:szCs w:val="24"/>
                <w:bdr w:val="none" w:color="auto" w:sz="0" w:space="0"/>
              </w:rPr>
              <w:t>Дознаватель</w:t>
            </w:r>
            <w:r>
              <w:rPr>
                <w:rFonts w:hint="default" w:ascii="Arial" w:hAnsi="Arial" w:cs="Arial"/>
                <w:i w:val="0"/>
                <w:iCs w:val="0"/>
                <w:caps w:val="0"/>
                <w:color w:val="000000"/>
                <w:spacing w:val="0"/>
                <w:sz w:val="24"/>
                <w:szCs w:val="24"/>
                <w:bdr w:val="none" w:color="auto" w:sz="0" w:space="0"/>
              </w:rPr>
              <w:t> - должностное лицо органа дознания, правомочное либо уполномоченное начальником органа дознания осуществлять предварительное расследование в форме дознания, а также иные полномочия (п. 7 ст. 5 УПК РФ).</w:t>
            </w:r>
          </w:p>
        </w:tc>
      </w:tr>
    </w:tbl>
    <w:p w14:paraId="6D4231FA">
      <w:pPr>
        <w:rPr>
          <w:vanish/>
          <w:sz w:val="24"/>
          <w:szCs w:val="24"/>
        </w:rPr>
      </w:pPr>
    </w:p>
    <w:tbl>
      <w:tblPr>
        <w:tblW w:w="9075" w:type="dxa"/>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Layout w:type="autofit"/>
        <w:tblCellMar>
          <w:top w:w="60" w:type="dxa"/>
          <w:left w:w="60" w:type="dxa"/>
          <w:bottom w:w="60" w:type="dxa"/>
          <w:right w:w="60" w:type="dxa"/>
        </w:tblCellMar>
      </w:tblPr>
      <w:tblGrid>
        <w:gridCol w:w="448"/>
        <w:gridCol w:w="8627"/>
      </w:tblGrid>
      <w:tr w14:paraId="4FBF8E4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60" w:type="dxa"/>
            <w:left w:w="60" w:type="dxa"/>
            <w:bottom w:w="60" w:type="dxa"/>
            <w:right w:w="60" w:type="dxa"/>
          </w:tblCellMar>
        </w:tblPrEx>
        <w:tc>
          <w:tcPr>
            <w:tcW w:w="435" w:type="dxa"/>
            <w:tcBorders>
              <w:top w:val="single" w:color="000000" w:sz="6" w:space="0"/>
              <w:left w:val="single" w:color="000000" w:sz="6" w:space="0"/>
              <w:bottom w:val="single" w:color="000000" w:sz="6" w:space="0"/>
              <w:right w:val="single" w:color="000000" w:sz="6" w:space="0"/>
            </w:tcBorders>
            <w:shd w:val="clear"/>
            <w:vAlign w:val="center"/>
          </w:tcPr>
          <w:p w14:paraId="2A141060">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default" w:ascii="Arial" w:hAnsi="Arial" w:cs="Arial"/>
                <w:i w:val="0"/>
                <w:iCs w:val="0"/>
                <w:caps w:val="0"/>
                <w:color w:val="000000"/>
                <w:spacing w:val="0"/>
                <w:sz w:val="24"/>
                <w:szCs w:val="24"/>
                <w:bdr w:val="none" w:color="auto" w:sz="0" w:space="0"/>
              </w:rPr>
              <w:t>!</w:t>
            </w:r>
          </w:p>
        </w:tc>
        <w:tc>
          <w:tcPr>
            <w:tcW w:w="8370" w:type="dxa"/>
            <w:tcBorders>
              <w:top w:val="single" w:color="000000" w:sz="6" w:space="0"/>
              <w:left w:val="single" w:color="000000" w:sz="6" w:space="0"/>
              <w:bottom w:val="single" w:color="000000" w:sz="6" w:space="0"/>
              <w:right w:val="single" w:color="000000" w:sz="6" w:space="0"/>
            </w:tcBorders>
            <w:shd w:val="clear"/>
            <w:vAlign w:val="center"/>
          </w:tcPr>
          <w:p w14:paraId="24B8B676">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default" w:ascii="Arial" w:hAnsi="Arial" w:cs="Arial"/>
                <w:i w:val="0"/>
                <w:iCs w:val="0"/>
                <w:caps w:val="0"/>
                <w:color w:val="000000"/>
                <w:spacing w:val="0"/>
                <w:sz w:val="24"/>
                <w:szCs w:val="24"/>
                <w:bdr w:val="none" w:color="auto" w:sz="0" w:space="0"/>
              </w:rPr>
              <w:t>Дознание, являясь одной из форм предварительного расследования, производится по преступлениям небольшой или средней тяжести.</w:t>
            </w:r>
          </w:p>
        </w:tc>
      </w:tr>
    </w:tbl>
    <w:p w14:paraId="3E4EEC91">
      <w:pPr>
        <w:pStyle w:val="33"/>
        <w:keepNext w:val="0"/>
        <w:keepLines w:val="0"/>
        <w:widowControl/>
        <w:suppressLineNumbers w:val="0"/>
        <w:ind w:left="0" w:firstLine="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rPr>
        <w:t>Дознание производится в более упрощенной форме расследования по сравнению с предварительным следствием. Дознание производится дознавателями органов внутренних дел РФ, пограничных органов ФСБ России, органов ФССП России, таможенных органов, органов Государственного пожарного надзора Федеральной противопожарной службы, следователями Следственного комитета РФ.</w:t>
      </w:r>
    </w:p>
    <w:p w14:paraId="2697FD45">
      <w:pPr>
        <w:pStyle w:val="33"/>
        <w:keepNext w:val="0"/>
        <w:keepLines w:val="0"/>
        <w:widowControl/>
        <w:suppressLineNumbers w:val="0"/>
        <w:ind w:left="0" w:firstLine="0"/>
        <w:jc w:val="both"/>
        <w:rPr>
          <w:rFonts w:hint="default" w:ascii="Arial" w:hAnsi="Arial" w:cs="Arial"/>
          <w:i w:val="0"/>
          <w:iCs w:val="0"/>
          <w:caps w:val="0"/>
          <w:color w:val="000000"/>
          <w:spacing w:val="0"/>
          <w:sz w:val="24"/>
          <w:szCs w:val="24"/>
        </w:rPr>
      </w:pPr>
      <w:r>
        <w:rPr>
          <w:rFonts w:hint="default" w:ascii="Arial" w:hAnsi="Arial" w:cs="Arial"/>
          <w:b/>
          <w:bCs/>
          <w:i w:val="0"/>
          <w:iCs w:val="0"/>
          <w:caps w:val="0"/>
          <w:color w:val="000000"/>
          <w:spacing w:val="0"/>
          <w:sz w:val="24"/>
          <w:szCs w:val="24"/>
        </w:rPr>
        <w:t>К органам дознания относятся</w:t>
      </w:r>
      <w:r>
        <w:rPr>
          <w:rFonts w:hint="default" w:ascii="Arial" w:hAnsi="Arial" w:cs="Arial"/>
          <w:i w:val="0"/>
          <w:iCs w:val="0"/>
          <w:caps w:val="0"/>
          <w:color w:val="000000"/>
          <w:spacing w:val="0"/>
          <w:sz w:val="24"/>
          <w:szCs w:val="24"/>
        </w:rPr>
        <w:t> органы внутренних дел РФ и входящие в их состав территориальные или линейные отделы, отделения, пункты, а также иные органы исполнительной власти, наделенные в соответствии с федеральным законом полномочиями по осуществлению оперативно-розыскной деятельности (ст. 40 УПК РФ). Органами дознания являются оперативные подразделения: органов внутренних дел; органов ФСБ России; ФСО России; таможенных органов; СВР России; ФСИН России. Кроме того, к органам дознания относятся: органы ФССП России; начальники органов военной полиции Вооруженных Сил РФ, командиры воинских частей, соединений, начальники военных учреждений и гарнизонов; органы Государственного пожарного надзора Федеральной противопожарной службы.</w:t>
      </w:r>
    </w:p>
    <w:p w14:paraId="5393D811">
      <w:pPr>
        <w:pStyle w:val="33"/>
        <w:keepNext w:val="0"/>
        <w:keepLines w:val="0"/>
        <w:widowControl/>
        <w:suppressLineNumbers w:val="0"/>
        <w:ind w:left="0" w:firstLine="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rPr>
        <w:t>В соответствии с нормами, закрепленными в ст. 40.1 и 40.2 УПК РФ, определенные полномочия в стадии возбуждения уголовного дела предоставлены начальнику подразделения дознания и начальнику органа дознания.</w:t>
      </w:r>
    </w:p>
    <w:tbl>
      <w:tblPr>
        <w:tblW w:w="9075" w:type="dxa"/>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Layout w:type="autofit"/>
        <w:tblCellMar>
          <w:top w:w="60" w:type="dxa"/>
          <w:left w:w="60" w:type="dxa"/>
          <w:bottom w:w="60" w:type="dxa"/>
          <w:right w:w="60" w:type="dxa"/>
        </w:tblCellMar>
      </w:tblPr>
      <w:tblGrid>
        <w:gridCol w:w="9075"/>
      </w:tblGrid>
      <w:tr w14:paraId="2B890D6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60" w:type="dxa"/>
            <w:left w:w="60" w:type="dxa"/>
            <w:bottom w:w="60" w:type="dxa"/>
            <w:right w:w="60" w:type="dxa"/>
          </w:tblCellMar>
        </w:tblPrEx>
        <w:tc>
          <w:tcPr>
            <w:tcW w:w="8925" w:type="dxa"/>
            <w:tcBorders>
              <w:top w:val="single" w:color="000000" w:sz="6" w:space="0"/>
              <w:left w:val="single" w:color="000000" w:sz="6" w:space="0"/>
              <w:bottom w:val="single" w:color="000000" w:sz="6" w:space="0"/>
              <w:right w:val="single" w:color="000000" w:sz="6" w:space="0"/>
            </w:tcBorders>
            <w:shd w:val="clear"/>
            <w:vAlign w:val="top"/>
          </w:tcPr>
          <w:p w14:paraId="41E60653">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default" w:ascii="Arial" w:hAnsi="Arial" w:cs="Arial"/>
                <w:b/>
                <w:bCs/>
                <w:i w:val="0"/>
                <w:iCs w:val="0"/>
                <w:caps w:val="0"/>
                <w:color w:val="000000"/>
                <w:spacing w:val="0"/>
                <w:sz w:val="24"/>
                <w:szCs w:val="24"/>
                <w:bdr w:val="none" w:color="auto" w:sz="0" w:space="0"/>
              </w:rPr>
              <w:t>Начальник подразделения дознания</w:t>
            </w:r>
            <w:r>
              <w:rPr>
                <w:rFonts w:hint="default" w:ascii="Arial" w:hAnsi="Arial" w:cs="Arial"/>
                <w:i w:val="0"/>
                <w:iCs w:val="0"/>
                <w:caps w:val="0"/>
                <w:color w:val="000000"/>
                <w:spacing w:val="0"/>
                <w:sz w:val="24"/>
                <w:szCs w:val="24"/>
                <w:bdr w:val="none" w:color="auto" w:sz="0" w:space="0"/>
              </w:rPr>
              <w:t> - должностное лицо органа дознания, возглавляющее соответствующее специализированное подразделение, которое осуществляет предварительное расследование в форме дознания, а также его заместитель (п. 17.1 ст. 5 УПК РФ).</w:t>
            </w:r>
          </w:p>
        </w:tc>
      </w:tr>
    </w:tbl>
    <w:p w14:paraId="3698A1FE">
      <w:pPr>
        <w:pStyle w:val="33"/>
        <w:keepNext w:val="0"/>
        <w:keepLines w:val="0"/>
        <w:widowControl/>
        <w:suppressLineNumbers w:val="0"/>
        <w:ind w:left="0" w:firstLine="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rPr>
        <w:t>Начальник подразделения дознания вправе возбудить уголовное дело в порядке, установленном УПК РФ, принять уголовное дело к своему производству и произвести дознание в полном объеме, обладая при этом полномочиями дознавателя, а в случаях, если для расследования уголовного дела была создана группа дознавателей, - полномочиями руководителя этой группы (ч. 2 ст. 40.1).</w:t>
      </w:r>
    </w:p>
    <w:tbl>
      <w:tblPr>
        <w:tblW w:w="9075" w:type="dxa"/>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Layout w:type="autofit"/>
        <w:tblCellMar>
          <w:top w:w="60" w:type="dxa"/>
          <w:left w:w="60" w:type="dxa"/>
          <w:bottom w:w="60" w:type="dxa"/>
          <w:right w:w="60" w:type="dxa"/>
        </w:tblCellMar>
      </w:tblPr>
      <w:tblGrid>
        <w:gridCol w:w="9075"/>
      </w:tblGrid>
      <w:tr w14:paraId="38841C0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60" w:type="dxa"/>
            <w:left w:w="60" w:type="dxa"/>
            <w:bottom w:w="60" w:type="dxa"/>
            <w:right w:w="60" w:type="dxa"/>
          </w:tblCellMar>
        </w:tblPrEx>
        <w:tc>
          <w:tcPr>
            <w:tcW w:w="8925" w:type="dxa"/>
            <w:tcBorders>
              <w:top w:val="single" w:color="000000" w:sz="6" w:space="0"/>
              <w:left w:val="single" w:color="000000" w:sz="6" w:space="0"/>
              <w:bottom w:val="single" w:color="000000" w:sz="6" w:space="0"/>
              <w:right w:val="single" w:color="000000" w:sz="6" w:space="0"/>
            </w:tcBorders>
            <w:shd w:val="clear"/>
            <w:vAlign w:val="top"/>
          </w:tcPr>
          <w:p w14:paraId="7543D09F">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default" w:ascii="Arial" w:hAnsi="Arial" w:cs="Arial"/>
                <w:b/>
                <w:bCs/>
                <w:i w:val="0"/>
                <w:iCs w:val="0"/>
                <w:caps w:val="0"/>
                <w:color w:val="000000"/>
                <w:spacing w:val="0"/>
                <w:sz w:val="24"/>
                <w:szCs w:val="24"/>
                <w:bdr w:val="none" w:color="auto" w:sz="0" w:space="0"/>
              </w:rPr>
              <w:t>Начальник органа дознания</w:t>
            </w:r>
            <w:r>
              <w:rPr>
                <w:rFonts w:hint="default" w:ascii="Arial" w:hAnsi="Arial" w:cs="Arial"/>
                <w:i w:val="0"/>
                <w:iCs w:val="0"/>
                <w:caps w:val="0"/>
                <w:color w:val="000000"/>
                <w:spacing w:val="0"/>
                <w:sz w:val="24"/>
                <w:szCs w:val="24"/>
                <w:bdr w:val="none" w:color="auto" w:sz="0" w:space="0"/>
              </w:rPr>
              <w:t> - должностное лицо, возглавляющее соответствующий орган дознания, а также его заместитель (п. 17 ст. 5 УПК РФ).</w:t>
            </w:r>
          </w:p>
        </w:tc>
      </w:tr>
    </w:tbl>
    <w:p w14:paraId="51D55222">
      <w:pPr>
        <w:pStyle w:val="33"/>
        <w:keepNext w:val="0"/>
        <w:keepLines w:val="0"/>
        <w:widowControl/>
        <w:suppressLineNumbers w:val="0"/>
        <w:ind w:left="0" w:firstLine="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rPr>
        <w:t>Начальник органа дознания уполномочен поручать проверку сообщения о преступлении, принятие по нему решения в порядке, установленном УПК РФ, а также производство дознания и неотложных следственных действий по уголовному делу, лично рассматривать сообщения о преступлении и участвовать в их проверке; продлевать в порядке, установленном УПК РФ, срок проверки сообщения о преступлении; проверять материалы проверки сообщения о преступлении и материалы уголовного дела, находящиеся в производстве органа дознания, дознавателя (ч. 1 ст. 40.2 УПК РФ).</w:t>
      </w:r>
    </w:p>
    <w:p w14:paraId="21384E3A">
      <w:pPr>
        <w:pStyle w:val="33"/>
        <w:keepNext w:val="0"/>
        <w:keepLines w:val="0"/>
        <w:widowControl/>
        <w:suppressLineNumbers w:val="0"/>
        <w:ind w:left="0" w:firstLine="0"/>
        <w:jc w:val="both"/>
        <w:rPr>
          <w:rFonts w:ascii="Times New Roman" w:hAnsi="Times New Roman" w:eastAsia="Times New Roman" w:cs="Times New Roman"/>
          <w:b w:val="0"/>
          <w:i w:val="0"/>
          <w:sz w:val="28"/>
        </w:rPr>
      </w:pPr>
      <w:r>
        <w:rPr>
          <w:rFonts w:hint="default" w:ascii="Arial" w:hAnsi="Arial" w:cs="Arial"/>
          <w:i w:val="0"/>
          <w:iCs w:val="0"/>
          <w:caps w:val="0"/>
          <w:color w:val="000000"/>
          <w:spacing w:val="0"/>
          <w:sz w:val="24"/>
          <w:szCs w:val="24"/>
        </w:rPr>
        <w:t>Органы дознания наряду с органами следствия выполняют уголовно-процессуальную функцию обвинения, т.е. уголовного преследования.</w:t>
      </w:r>
    </w:p>
    <w:p w14:paraId="134903C0">
      <w:pPr>
        <w:spacing w:before="0" w:after="0" w:line="360" w:lineRule="auto"/>
        <w:ind w:firstLine="709"/>
        <w:jc w:val="both"/>
      </w:pPr>
      <w:r>
        <w:rPr>
          <w:rFonts w:ascii="Times New Roman" w:hAnsi="Times New Roman" w:eastAsia="Times New Roman" w:cs="Times New Roman"/>
          <w:b w:val="0"/>
          <w:i w:val="0"/>
          <w:sz w:val="28"/>
        </w:rPr>
        <w:t>Процесс возбуждения уголовного дела оформляется постановлением — ключевым процессуальным документом, с момента вынесения которого начинается официальное расследование. В постановлении указываются: дата и место его составления; должностное лицо, его вынесшее; повод и основание; пункт, часть и статья уголовного закона, по признакам которого возбуждается дело. Подобная структура обеспечивает прозрачность и проверяемость принятого решения.</w:t>
      </w:r>
    </w:p>
    <w:p w14:paraId="14E35E8B">
      <w:pPr>
        <w:spacing w:before="0" w:after="0" w:line="360" w:lineRule="auto"/>
        <w:ind w:firstLine="709"/>
        <w:jc w:val="both"/>
      </w:pPr>
      <w:r>
        <w:rPr>
          <w:rFonts w:ascii="Times New Roman" w:hAnsi="Times New Roman" w:eastAsia="Times New Roman" w:cs="Times New Roman"/>
          <w:b w:val="0"/>
          <w:i w:val="0"/>
          <w:sz w:val="28"/>
        </w:rPr>
        <w:t>Уголовное дело может быть возбуждено как по факту совершения преступления, так и в отношении конкретного лица. Если лицо, совершившее преступление, неизвестно, дело возбуждается «по факту». При наличии данных о конкретном человеке постановление выносится уже в отношении него. На начальном этапе не всегда обязательно устанавливать лицо, совершившее преступление.</w:t>
      </w:r>
    </w:p>
    <w:p w14:paraId="09E00F5E">
      <w:pPr>
        <w:spacing w:before="0" w:after="0" w:line="360" w:lineRule="auto"/>
        <w:ind w:firstLine="709"/>
        <w:jc w:val="both"/>
      </w:pPr>
      <w:r>
        <w:rPr>
          <w:rFonts w:ascii="Times New Roman" w:hAnsi="Times New Roman" w:eastAsia="Times New Roman" w:cs="Times New Roman"/>
          <w:b w:val="0"/>
          <w:i w:val="0"/>
          <w:sz w:val="28"/>
        </w:rPr>
        <w:t>До реформы 2007 года (Федеральный закон № 87-ФЗ) прокурор самостоятельно возбуждал уголовные дела. В настоящее время он утратил данное полномочие. Его роль стала исключительно надзорной: прокурор проверяет законность и обоснованность постановлений, вынесенных следователем или дознавателем, и при наличии оснований вправе отменить незаконное постановление. В научной среде данную реформу оценивают по-разному: одни считают, что она чётче разграничила функции уголовного преследования и надзора, другие полагают, что позиции прокуратуры ослабли.</w:t>
      </w:r>
    </w:p>
    <w:p w14:paraId="07D24AE4">
      <w:pPr>
        <w:spacing w:before="0" w:after="0" w:line="360" w:lineRule="auto"/>
        <w:ind w:firstLine="709"/>
        <w:jc w:val="both"/>
      </w:pPr>
      <w:r>
        <w:rPr>
          <w:rFonts w:ascii="Times New Roman" w:hAnsi="Times New Roman" w:eastAsia="Times New Roman" w:cs="Times New Roman"/>
          <w:b w:val="0"/>
          <w:i w:val="0"/>
          <w:sz w:val="28"/>
        </w:rPr>
        <w:t>Суд полностью исключён из процесса возбуждения уголовного дела. Это представляется обоснованным, поскольку суд не может одновременно осуществлять уголовное преследование и рассматривать дело по существу: возбуждение — часть обвинительной функции, тогда как правосудие должно быть беспристрастным. Данный подход нашёл подтверждение в Постановлении Конституционного Суда Российской Федерации от 14 января 2000 г. № 1-П.</w:t>
      </w:r>
    </w:p>
    <w:p w14:paraId="2CD41DA1">
      <w:pPr>
        <w:spacing w:before="0" w:after="0" w:line="360" w:lineRule="auto"/>
        <w:ind w:firstLine="709"/>
        <w:jc w:val="both"/>
      </w:pPr>
      <w:r>
        <w:rPr>
          <w:rFonts w:ascii="Times New Roman" w:hAnsi="Times New Roman" w:eastAsia="Times New Roman" w:cs="Times New Roman"/>
          <w:b w:val="0"/>
          <w:i w:val="0"/>
          <w:sz w:val="28"/>
        </w:rPr>
        <w:t>После возбуждения уголовного дела начинается следующий этап — предварительное расследование. Следователь приступает к производству следственных действий, а органы дознания могут проводить неотложные следственные действия по поручению следователя. На этапе возбуждения дела квалификация преступления, как правило, носит предварительный характер; в дальнейшем она может уточняться. Необоснованное «завышение» квалификации недопустимо, поскольку оно способно повлечь нарушение прав человека.</w:t>
      </w:r>
      <w:r>
        <w:rPr>
          <w:rStyle w:val="13"/>
          <w:rFonts w:ascii="Times New Roman" w:hAnsi="Times New Roman"/>
          <w:sz w:val="20"/>
          <w:vertAlign w:val="superscript"/>
        </w:rPr>
        <w:footnoteReference w:id="11"/>
      </w:r>
    </w:p>
    <w:p w14:paraId="57F98BB3">
      <w:pPr>
        <w:spacing w:before="0" w:after="0" w:line="360" w:lineRule="auto"/>
        <w:ind w:firstLine="709"/>
        <w:jc w:val="both"/>
      </w:pPr>
      <w:r>
        <w:rPr>
          <w:rFonts w:ascii="Times New Roman" w:hAnsi="Times New Roman" w:eastAsia="Times New Roman" w:cs="Times New Roman"/>
          <w:b w:val="0"/>
          <w:i w:val="0"/>
          <w:sz w:val="28"/>
        </w:rPr>
        <w:t>В практике возникает вопрос: требуется ли каждый раз выносить новое постановление о возбуждении уголовного дела при появлении новых эпизодов преступной деятельности или новых лиц? Однозначного ответа на этот вопрос нет: суды нередко указывают, что не всегда требуется новое постановление, тогда как Конституционный Суд Российской Федерации подчёркивает необходимость соблюдения процедуры возбуждения дела по каждому новому факту. Многое в данном случае зависит от конкретных обстоятельств дела.</w:t>
      </w:r>
    </w:p>
    <w:p w14:paraId="091EC23A">
      <w:pPr>
        <w:spacing w:before="0" w:after="0" w:line="360" w:lineRule="auto"/>
        <w:ind w:firstLine="709"/>
        <w:jc w:val="both"/>
      </w:pPr>
      <w:r>
        <w:rPr>
          <w:rFonts w:ascii="Times New Roman" w:hAnsi="Times New Roman" w:eastAsia="Times New Roman" w:cs="Times New Roman"/>
          <w:b w:val="0"/>
          <w:i w:val="0"/>
          <w:sz w:val="28"/>
        </w:rPr>
        <w:t>Таким образом, возбуждение дел публичного обвинения является основой всей системы уголовного преследования. Правильность действий на данном этапе напрямую влияет на законность всего последующего производства. Основные проблемы связаны с неправильной квалификацией, поспешным возбуждением дела или, напротив, затягиванием принятия решения.</w:t>
      </w:r>
    </w:p>
    <w:p w14:paraId="7F73292B">
      <w:pPr>
        <w:keepNext/>
        <w:spacing w:before="240" w:after="120" w:line="360" w:lineRule="auto"/>
        <w:ind w:firstLine="0"/>
        <w:jc w:val="center"/>
      </w:pPr>
      <w:r>
        <w:rPr>
          <w:rFonts w:ascii="Times New Roman" w:hAnsi="Times New Roman" w:eastAsia="Times New Roman" w:cs="Times New Roman"/>
          <w:b/>
          <w:i w:val="0"/>
          <w:sz w:val="28"/>
        </w:rPr>
        <w:t>2.2. Порядок рассмотрения сообщений о преступлениях и принятия процессуальных решений</w:t>
      </w:r>
    </w:p>
    <w:p w14:paraId="7946519F">
      <w:pPr>
        <w:spacing w:before="0" w:after="0" w:line="360" w:lineRule="auto"/>
        <w:ind w:firstLine="709"/>
        <w:jc w:val="both"/>
        <w:rPr>
          <w:rFonts w:hint="default" w:ascii="sans-serif" w:hAnsi="sans-serif" w:eastAsia="sans-serif" w:cs="sans-serif"/>
          <w:i w:val="0"/>
          <w:iCs w:val="0"/>
          <w:caps w:val="0"/>
          <w:color w:val="3B4256"/>
          <w:spacing w:val="0"/>
          <w:sz w:val="25"/>
          <w:szCs w:val="25"/>
          <w:lang w:val="ru-RU"/>
        </w:rPr>
      </w:pPr>
      <w:r>
        <w:rPr>
          <w:rFonts w:ascii="sans-serif" w:hAnsi="sans-serif" w:eastAsia="sans-serif" w:cs="sans-serif"/>
          <w:i w:val="0"/>
          <w:iCs w:val="0"/>
          <w:caps w:val="0"/>
          <w:color w:val="3B4256"/>
          <w:spacing w:val="0"/>
          <w:sz w:val="25"/>
          <w:szCs w:val="25"/>
        </w:rPr>
        <w:t>Дознаватель, орган дознания, следователь, руководитель следственного органа обязаны принять, проверить сообщение о любом совершенном или готовящемся преступлении и в пределах компетенции, установленной настоящим Кодексом, принять по нему решение в срок не позднее 3 суток со дня поступления указанного сообщения. При проверке сообщения о преступлении дознаватель, орган дознания, следователь, руководитель следственного органа вправе получать объяснения, образцы для сравнительного исследования, истребовать документы и предметы, изымать их в порядке, установленном настоящим Кодексом, назначать судебную экспертизу, принимать участие в ее производстве и получать заключение эксперта в разумный срок, производить осмотр места происшествия, документов, предметов, трупов, освидетельствование, требовать производства документальных проверок, ревизий, исследований документов, предметов, трупов, привлекать к участию в этих действиях специалистов, давать органу дознания обязательное для исполнения письменное поручение о проведении оперативно-розыскных мероприятий.</w:t>
      </w:r>
      <w:r>
        <w:rPr>
          <w:rFonts w:hint="default" w:ascii="sans-serif" w:hAnsi="sans-serif" w:eastAsia="sans-serif" w:cs="sans-serif"/>
          <w:i w:val="0"/>
          <w:iCs w:val="0"/>
          <w:caps w:val="0"/>
          <w:color w:val="3B4256"/>
          <w:spacing w:val="0"/>
          <w:sz w:val="25"/>
          <w:szCs w:val="25"/>
          <w:lang w:val="ru-RU"/>
        </w:rPr>
        <w:t xml:space="preserve"> </w:t>
      </w:r>
    </w:p>
    <w:p w14:paraId="3793385D">
      <w:pPr>
        <w:spacing w:before="0" w:after="0" w:line="360" w:lineRule="auto"/>
        <w:ind w:firstLine="709"/>
        <w:jc w:val="both"/>
      </w:pPr>
      <w:r>
        <w:rPr>
          <w:rFonts w:ascii="Times New Roman" w:hAnsi="Times New Roman" w:eastAsia="Times New Roman" w:cs="Times New Roman"/>
          <w:b w:val="0"/>
          <w:i w:val="0"/>
          <w:sz w:val="28"/>
        </w:rPr>
        <w:t>Процесс работы с сообщением о преступлении жёстко регламентирован Уголовно-процессуальным кодексом Российской Федерации и распадается на три последовательных этапа: приём и регистрация сообщения, его проверка, вынесение итогового решения. Соблюдение данной процедуры обеспечивает законность принимаемых процессуальных решений и защиту прав участников уголовного судопроизводства.</w:t>
      </w:r>
    </w:p>
    <w:p w14:paraId="26B155E4">
      <w:pPr>
        <w:spacing w:before="0" w:after="0" w:line="360" w:lineRule="auto"/>
        <w:ind w:firstLine="709"/>
        <w:jc w:val="both"/>
      </w:pPr>
      <w:r>
        <w:rPr>
          <w:rFonts w:ascii="Times New Roman" w:hAnsi="Times New Roman" w:eastAsia="Times New Roman" w:cs="Times New Roman"/>
          <w:b w:val="0"/>
          <w:i w:val="0"/>
          <w:sz w:val="28"/>
        </w:rPr>
        <w:t>Этап первый — принятие и регистрация сообщения. Часть 1 статьи 144 УПК РФ обязывает дознавателя, следователя или руководителя следственного органа принять любое сообщение о любом преступлении. Отказ в приёме сообщения недопустим и представляет собой грубейшее нарушение закона. Сообщение регистрируется в специальной Книге учёта сообщений о преступлениях (КУСП), ему присваивается порядковый номер, а заявителю выдаётся талон-уведомление. Детали регистрации раскрываются в ведомственных инструкциях, в частности в приказе МВД России № 736.</w:t>
      </w:r>
    </w:p>
    <w:p w14:paraId="50D8D745">
      <w:pPr>
        <w:spacing w:before="0" w:after="0" w:line="360" w:lineRule="auto"/>
        <w:ind w:firstLine="709"/>
        <w:jc w:val="both"/>
      </w:pPr>
      <w:r>
        <w:rPr>
          <w:rFonts w:ascii="Times New Roman" w:hAnsi="Times New Roman" w:eastAsia="Times New Roman" w:cs="Times New Roman"/>
          <w:b w:val="0"/>
          <w:i w:val="0"/>
          <w:sz w:val="28"/>
        </w:rPr>
        <w:t>Этап второй — проверка сообщения. По общему правилу на проверку отводится трое суток с момента поступления сообщения. Указанный срок может быть продлён: до десяти суток по решению руководителя следственного органа или прокурора, а в случаях, когда требуется проведение ревизии, экспертизы или документальной проверки, — до тридцати суток.</w:t>
      </w:r>
    </w:p>
    <w:p w14:paraId="73C34115">
      <w:pPr>
        <w:spacing w:before="0" w:after="0" w:line="360" w:lineRule="auto"/>
        <w:ind w:firstLine="709"/>
        <w:jc w:val="both"/>
      </w:pPr>
      <w:r>
        <w:rPr>
          <w:rFonts w:ascii="Times New Roman" w:hAnsi="Times New Roman" w:eastAsia="Times New Roman" w:cs="Times New Roman"/>
          <w:b w:val="0"/>
          <w:i w:val="0"/>
          <w:sz w:val="28"/>
        </w:rPr>
        <w:t>Перечень действий, допустимых на стадии проверки, существенно расширился после принятия Федерального закона от 4 марта 2013 г. № 23-ФЗ. Если ранее (до 2013 года) на данной стадии фактически разрешался лишь осмотр места происшествия, то теперь до возбуждения уголовного дела допускается получение образцов для сравнительного исследования, назначение судебных экспертиз, проведение ревизий и документальных проверок.</w:t>
      </w:r>
    </w:p>
    <w:p w14:paraId="739A0DAD">
      <w:pPr>
        <w:spacing w:before="0" w:after="0" w:line="360" w:lineRule="auto"/>
        <w:ind w:firstLine="709"/>
        <w:jc w:val="both"/>
      </w:pPr>
      <w:r>
        <w:rPr>
          <w:rFonts w:ascii="Times New Roman" w:hAnsi="Times New Roman" w:eastAsia="Times New Roman" w:cs="Times New Roman"/>
          <w:b w:val="0"/>
          <w:i w:val="0"/>
          <w:sz w:val="28"/>
        </w:rPr>
        <w:t>Этап третий — принятие итогового решения. Часть 1 статьи 145 УПК РФ называет три возможных варианта: возбуждение уголовного дела; отказ в возбуждении уголовного дела; передача сообщения по подследственности другому органу или в суд. Постановление о возбуждении уголовного дела должно содержать дату, время и место вынесения, сведения о должностном лице, его вынесшем, повод и основание, а также пункт, часть и статью Уголовного кодекса Российской Федерации, по признакам которых возбуждается дело. Прокурор, получив копию постановления, в течение двадцати четырёх часов вправе отменить его, если сочтёт незаконным или необоснованным.</w:t>
      </w:r>
    </w:p>
    <w:p w14:paraId="4778271C">
      <w:pPr>
        <w:spacing w:before="0" w:after="0" w:line="360" w:lineRule="auto"/>
        <w:ind w:firstLine="709"/>
        <w:jc w:val="both"/>
      </w:pPr>
      <w:r>
        <w:rPr>
          <w:rFonts w:ascii="Times New Roman" w:hAnsi="Times New Roman" w:eastAsia="Times New Roman" w:cs="Times New Roman"/>
          <w:b w:val="0"/>
          <w:i w:val="0"/>
          <w:sz w:val="28"/>
        </w:rPr>
        <w:t>Отдельно следует рассмотреть особенности возбуждения уголовных дел частного и частно-публичного обвинения, имеющих существенные отличия от дел публичного обвинения. Основное отличие состоит в роли потерпевшего: если в делах публичного обвинения всё решает государство, то в этих категориях первостепенное значение имеет воля самого потерпевшего.</w:t>
      </w:r>
    </w:p>
    <w:p w14:paraId="50E349FF">
      <w:pPr>
        <w:spacing w:before="0" w:after="0" w:line="360" w:lineRule="auto"/>
        <w:ind w:firstLine="709"/>
        <w:jc w:val="both"/>
      </w:pPr>
      <w:r>
        <w:rPr>
          <w:rFonts w:ascii="Times New Roman" w:hAnsi="Times New Roman" w:eastAsia="Times New Roman" w:cs="Times New Roman"/>
          <w:b w:val="0"/>
          <w:i w:val="0"/>
          <w:sz w:val="28"/>
        </w:rPr>
        <w:t>Дела частного обвинения — это уголовные дела, которые возбуждаются исключительно по заявлению потерпевшего. Без такого заявления производство по делу начато быть не может. К данной категории относятся, в частности: причинение лёгкого вреда здоровью (ст. 115 УК РФ); побои (ст. 116 УК РФ); клевета (ст. 128.1 УК РФ). Подобные преступления не представляют значительной общественной опасности и могут быть урегулированы между сторонами. Дела частного обвинения подлежат прекращению в связи с примирением сторон. Заявление по таким делам подаётся непосредственно в суд, что отличает их от других категорий дел, где заявление первоначально попадает в правоохранительные органы.</w:t>
      </w:r>
    </w:p>
    <w:p w14:paraId="265EEAAA">
      <w:pPr>
        <w:spacing w:before="0" w:after="0" w:line="360" w:lineRule="auto"/>
        <w:ind w:firstLine="709"/>
        <w:jc w:val="both"/>
      </w:pPr>
      <w:r>
        <w:rPr>
          <w:rFonts w:ascii="Times New Roman" w:hAnsi="Times New Roman" w:eastAsia="Times New Roman" w:cs="Times New Roman"/>
          <w:b w:val="0"/>
          <w:i w:val="0"/>
          <w:sz w:val="28"/>
        </w:rPr>
        <w:t>Дела частно-публичного обвинения занимают промежуточное положение: с одной стороны, они также возбуждаются по заявлению потерпевшего; с другой стороны, после возбуждения дела государство самостоятельно ведёт производство. Роль потерпевшего в таких делах важна лишь на начальном этапе. К данной категории относятся, например: изнасилование без отягчающих обстоятельств (ч. 1 ст. 131 УК РФ); нарушение неприкосновенности частной жизни (ч. 1 ст. 137 УК РФ); ряд экономических преступлений. Подобные деяния признаются более серьёзными, чем преступления частного обвинения, поэтому государство берёт на себя контроль за расследованием.</w:t>
      </w:r>
      <w:r>
        <w:rPr>
          <w:rStyle w:val="13"/>
          <w:rFonts w:ascii="Times New Roman" w:hAnsi="Times New Roman"/>
          <w:sz w:val="20"/>
          <w:vertAlign w:val="superscript"/>
        </w:rPr>
        <w:footnoteReference w:id="12"/>
      </w:r>
    </w:p>
    <w:p w14:paraId="260EF128">
      <w:pPr>
        <w:spacing w:before="0" w:after="0" w:line="360" w:lineRule="auto"/>
        <w:ind w:firstLine="709"/>
        <w:jc w:val="both"/>
      </w:pPr>
      <w:r>
        <w:rPr>
          <w:rFonts w:ascii="Times New Roman" w:hAnsi="Times New Roman" w:eastAsia="Times New Roman" w:cs="Times New Roman"/>
          <w:b w:val="0"/>
          <w:i w:val="0"/>
          <w:sz w:val="28"/>
        </w:rPr>
        <w:t>Даже при отсутствии заявления потерпевшего уголовное дело в ряде случаев может быть возбуждено: когда потерпевший находится в беспомощном состоянии; зависит от виновного; по другим причинам не может самостоятельно защитить свои права. Данное положение представляет собой важную гарантию, поскольку не все лица в состоянии обратиться за защитой самостоятельно.</w:t>
      </w:r>
    </w:p>
    <w:p w14:paraId="212A4366">
      <w:pPr>
        <w:spacing w:before="0" w:after="0" w:line="360" w:lineRule="auto"/>
        <w:ind w:firstLine="709"/>
        <w:jc w:val="both"/>
      </w:pPr>
      <w:r>
        <w:rPr>
          <w:rFonts w:ascii="Times New Roman" w:hAnsi="Times New Roman" w:eastAsia="Times New Roman" w:cs="Times New Roman"/>
          <w:b w:val="0"/>
          <w:i w:val="0"/>
          <w:sz w:val="28"/>
        </w:rPr>
        <w:t>В делах частного обвинения примирение сторон играет ключевую роль: при достижении примирения дело подлежит прекращению. Подобный подход представляется обоснованным, поскольку основной целью является восстановление отношений, а не наказание. В делах частно-публичного обвинения ситуация сложнее: примирение не всегда влечёт прекращение дела, поскольку государство защищает более значимые общественные интересы.</w:t>
      </w:r>
    </w:p>
    <w:p w14:paraId="38AA496B">
      <w:pPr>
        <w:spacing w:before="0" w:after="0" w:line="360" w:lineRule="auto"/>
        <w:ind w:firstLine="709"/>
        <w:jc w:val="both"/>
      </w:pPr>
      <w:r>
        <w:rPr>
          <w:rFonts w:ascii="Times New Roman" w:hAnsi="Times New Roman" w:eastAsia="Times New Roman" w:cs="Times New Roman"/>
          <w:b w:val="0"/>
          <w:i w:val="0"/>
          <w:sz w:val="28"/>
        </w:rPr>
        <w:t>Разграничение видов обвинения имеет большое практическое значение. В делах частного обвинения главную роль играет потерпевший; в делах частно-публичного — и потерпевший, и государство; в делах публичного — в основном государство. Подобное разделение обеспечивает более гибкий подход к уголовному преследованию и позволяет учитывать характер общественной опасности совершённого деяния.</w:t>
      </w:r>
      <w:r>
        <w:rPr>
          <w:rStyle w:val="13"/>
          <w:rFonts w:ascii="Times New Roman" w:hAnsi="Times New Roman"/>
          <w:sz w:val="20"/>
          <w:vertAlign w:val="superscript"/>
        </w:rPr>
        <w:footnoteReference w:id="13"/>
      </w:r>
    </w:p>
    <w:p w14:paraId="60193E32">
      <w:pPr>
        <w:keepNext/>
        <w:spacing w:before="240" w:after="120" w:line="360" w:lineRule="auto"/>
        <w:ind w:firstLine="0"/>
        <w:jc w:val="center"/>
      </w:pPr>
      <w:r>
        <w:rPr>
          <w:rFonts w:ascii="Times New Roman" w:hAnsi="Times New Roman" w:eastAsia="Times New Roman" w:cs="Times New Roman"/>
          <w:b/>
          <w:i w:val="0"/>
          <w:sz w:val="28"/>
        </w:rPr>
        <w:t>2.3. Отказ в возбуждении уголовного дела: основания и процессуальное оформление</w:t>
      </w:r>
    </w:p>
    <w:p w14:paraId="62740D3A">
      <w:pPr>
        <w:spacing w:before="0" w:after="0" w:line="360" w:lineRule="auto"/>
        <w:ind w:firstLine="709"/>
        <w:jc w:val="both"/>
        <w:rPr>
          <w:rFonts w:ascii="Times New Roman" w:hAnsi="Times New Roman" w:eastAsia="Times New Roman" w:cs="Times New Roman"/>
          <w:b w:val="0"/>
          <w:i w:val="0"/>
          <w:sz w:val="28"/>
        </w:rPr>
      </w:pPr>
      <w:r>
        <w:rPr>
          <w:rFonts w:ascii="Times New Roman" w:hAnsi="Times New Roman" w:eastAsia="Times New Roman" w:cs="Times New Roman"/>
          <w:b w:val="0"/>
          <w:i w:val="0"/>
          <w:sz w:val="28"/>
        </w:rPr>
        <w:t>Вопрос об отказе в возбуждении уголовного дела является не менее значимым, чем вопрос о возбуждении. Именно с отказами связано наибольшее количество проблем и споров в правоприменительной практике. Отказ представляет собой окончательное решение на стадии проверки сообщения о преступлении, означающее, что уголовное дело возбуждаться не будет. Подобное решение должно быть максимально обоснованным и законным.</w:t>
      </w:r>
    </w:p>
    <w:p w14:paraId="43EF0697">
      <w:pPr>
        <w:pStyle w:val="33"/>
        <w:keepNext w:val="0"/>
        <w:keepLines w:val="0"/>
        <w:widowControl/>
        <w:suppressLineNumbers w:val="0"/>
        <w:shd w:val="clear" w:fill="FFFFFF"/>
        <w:spacing w:before="75" w:beforeAutospacing="0" w:after="75" w:afterAutospacing="0" w:line="240" w:lineRule="auto"/>
        <w:ind w:left="0" w:right="0" w:firstLine="300"/>
        <w:jc w:val="both"/>
        <w:rPr>
          <w:rFonts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Отказ в возбуждении дела – это итоговое решение стадии возбуждения дела, которым завершается уголовное судопроизводство в целом.</w:t>
      </w:r>
    </w:p>
    <w:p w14:paraId="2F0D8D5E">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Основанием для отказа в возбуждении уголовного дела является достоверное установление с помощью уголовно-процессуальных доказательств одного из следующих обстоятельств (ст. 24 УПК):</w:t>
      </w:r>
    </w:p>
    <w:p w14:paraId="61FE0243">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1) отсутствия события преступления (самого преступного деяния);</w:t>
      </w:r>
    </w:p>
    <w:p w14:paraId="7956B519">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2) отсутствие в деянии состава преступления, когда проверяемое событие (деяние) было, однако оно не является преступным.</w:t>
      </w:r>
    </w:p>
    <w:p w14:paraId="147680C6">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3) истечения сроков давности уголовного преследования, установленных УК РФ.</w:t>
      </w:r>
    </w:p>
    <w:p w14:paraId="39EA40D9">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4) смерти подозреваемого или обвиняемого, за исключением случаев, когда производство по делу необходимо для реабилитации умершего.</w:t>
      </w:r>
    </w:p>
    <w:p w14:paraId="1CBDCB19">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5) отсутствия заявления потерпевшего, если уголовное дело может быть возбуждено не иначе, как по его заявлению (по делам частного и частно-публичного обвинения).</w:t>
      </w:r>
    </w:p>
    <w:p w14:paraId="531E1162">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6) отсутствия заключения суда, либо согласия соответственно Совета Федерации, Государственной Думы, Конституционного Суда Российской Федерации, квалификационной коллегии судей на возбуждение дела в отношении лиц, обладающих служебным иммунитетом.</w:t>
      </w:r>
    </w:p>
    <w:p w14:paraId="5D2B8F02">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Процессуальный порядок отказа в возбуждении уголовного дела включает в себя:</w:t>
      </w:r>
    </w:p>
    <w:p w14:paraId="2BABDC06">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 вынесение мотивированного постановления;</w:t>
      </w:r>
    </w:p>
    <w:p w14:paraId="55181A2B">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 рассмотрение вопроса о возбуждении уголовного дела за заведомо ложный донос в отношении лица, заявившего ложное сообщение о преступлении;</w:t>
      </w:r>
    </w:p>
    <w:p w14:paraId="274B9B0F">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 опубликование сведений о принятом решении в том средстве массовой информации, по материалам которого проводилась проверка;</w:t>
      </w:r>
    </w:p>
    <w:p w14:paraId="4672939F">
      <w:pPr>
        <w:pStyle w:val="33"/>
        <w:keepNext w:val="0"/>
        <w:keepLines w:val="0"/>
        <w:widowControl/>
        <w:suppressLineNumbers w:val="0"/>
        <w:shd w:val="clear" w:fill="FFFFFF"/>
        <w:spacing w:before="75" w:beforeAutospacing="0" w:after="75" w:afterAutospacing="0" w:line="240" w:lineRule="auto"/>
        <w:ind w:left="0" w:right="0" w:firstLine="300"/>
        <w:jc w:val="both"/>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shd w:val="clear" w:fill="FFFFFF"/>
        </w:rPr>
        <w:t>* направление копии постановления заявителю и прокурору в течение 24 часов с момента его вынесения;</w:t>
      </w:r>
    </w:p>
    <w:p w14:paraId="7F0DDD3A">
      <w:pPr>
        <w:pStyle w:val="33"/>
        <w:keepNext w:val="0"/>
        <w:keepLines w:val="0"/>
        <w:widowControl/>
        <w:suppressLineNumbers w:val="0"/>
        <w:shd w:val="clear" w:fill="FFFFFF"/>
        <w:spacing w:before="75" w:beforeAutospacing="0" w:after="75" w:afterAutospacing="0" w:line="240" w:lineRule="auto"/>
        <w:ind w:left="0" w:right="0" w:firstLine="300"/>
        <w:jc w:val="both"/>
        <w:rPr>
          <w:rFonts w:ascii="Times New Roman" w:hAnsi="Times New Roman" w:eastAsia="Times New Roman" w:cs="Times New Roman"/>
          <w:b w:val="0"/>
          <w:i w:val="0"/>
          <w:sz w:val="28"/>
        </w:rPr>
      </w:pPr>
      <w:r>
        <w:rPr>
          <w:rFonts w:hint="default" w:ascii="Arial" w:hAnsi="Arial" w:cs="Arial"/>
          <w:i w:val="0"/>
          <w:iCs w:val="0"/>
          <w:caps w:val="0"/>
          <w:color w:val="000000"/>
          <w:spacing w:val="0"/>
          <w:sz w:val="24"/>
          <w:szCs w:val="24"/>
          <w:shd w:val="clear" w:fill="FFFFFF"/>
        </w:rPr>
        <w:t>* разъяснение заинтересованным лицам их права обжаловать данное решение прокурору, руководителю следственного органа или в суд.</w:t>
      </w:r>
    </w:p>
    <w:p w14:paraId="1B167060">
      <w:pPr>
        <w:spacing w:before="0" w:after="0" w:line="360" w:lineRule="auto"/>
        <w:ind w:firstLine="709"/>
        <w:jc w:val="both"/>
      </w:pPr>
      <w:r>
        <w:rPr>
          <w:rFonts w:ascii="Times New Roman" w:hAnsi="Times New Roman" w:eastAsia="Times New Roman" w:cs="Times New Roman"/>
          <w:b w:val="0"/>
          <w:i w:val="0"/>
          <w:sz w:val="28"/>
        </w:rPr>
        <w:t>Согласно уголовно-процессуальному законодательству отказ в возбуждении уголовного дела возможен только при отсутствии оснований для возбуждения, то есть при отсутствии достаточных данных, указывающих на признаки преступления. Если таких данных нет, возбуждение уголовного дела недопустимо. Основания для отказа перечислены в статье 24 УПК РФ; самые распространённые из них: отсутствие события преступления; отсутствие в деянии состава преступления; истечение сроков давности (ст. 78 УК РФ); смерть подозреваемого или обвиняемого; отсутствие заявления потерпевшего по делам частного или частно-публичного обвинения; отсутствие заключения суда по делам в отношении специальных категорий лиц (депутаты, судьи и т. д.).</w:t>
      </w:r>
    </w:p>
    <w:p w14:paraId="45725FE5">
      <w:pPr>
        <w:spacing w:before="0" w:after="0" w:line="360" w:lineRule="auto"/>
        <w:ind w:firstLine="709"/>
        <w:jc w:val="both"/>
      </w:pPr>
      <w:r>
        <w:rPr>
          <w:rFonts w:ascii="Times New Roman" w:hAnsi="Times New Roman" w:eastAsia="Times New Roman" w:cs="Times New Roman"/>
          <w:b w:val="0"/>
          <w:i w:val="0"/>
          <w:sz w:val="28"/>
        </w:rPr>
        <w:t>Основания отказа можно условно разделить на несколько групп. Во-первых, отсутствие события преступления — ситуация, при которой самого факта преступления не было (например, человек сообщил о краже, однако в ходе проверки установлено, что имущество было утеряно самим заявителем). В такой ситуации возбуждение уголовного дела бессмысленно.</w:t>
      </w:r>
    </w:p>
    <w:p w14:paraId="5F550496">
      <w:pPr>
        <w:spacing w:before="0" w:after="0" w:line="360" w:lineRule="auto"/>
        <w:ind w:firstLine="709"/>
        <w:jc w:val="both"/>
      </w:pPr>
      <w:r>
        <w:rPr>
          <w:rFonts w:ascii="Times New Roman" w:hAnsi="Times New Roman" w:eastAsia="Times New Roman" w:cs="Times New Roman"/>
          <w:b w:val="0"/>
          <w:i w:val="0"/>
          <w:sz w:val="28"/>
        </w:rPr>
        <w:t>Во-вторых, отсутствие в деянии состава преступления — событие имело место, но оно не является преступлением. Подобная ситуация возникает, когда отсутствует вина, нет общественной опасности деяния либо деяние не подпадает под уголовный закон. Данная категория представляется одной из наиболее сложных, поскольку требует полноценной юридической оценки.</w:t>
      </w:r>
    </w:p>
    <w:p w14:paraId="067A10D2">
      <w:pPr>
        <w:spacing w:before="0" w:after="0" w:line="360" w:lineRule="auto"/>
        <w:ind w:firstLine="709"/>
        <w:jc w:val="both"/>
      </w:pPr>
      <w:r>
        <w:rPr>
          <w:rFonts w:ascii="Times New Roman" w:hAnsi="Times New Roman" w:eastAsia="Times New Roman" w:cs="Times New Roman"/>
          <w:b w:val="0"/>
          <w:i w:val="0"/>
          <w:sz w:val="28"/>
        </w:rPr>
        <w:t>В-третьих, истечение сроков давности. Если с момента совершения преступления прошло значительное время, лицо не может быть привлечено к уголовной ответственности. Государство в этом случае ограничивает свои возможности по наказанию, что обусловлено как задачами уголовного процесса, так и соображениями гуманизма.</w:t>
      </w:r>
    </w:p>
    <w:p w14:paraId="35861ADE">
      <w:pPr>
        <w:spacing w:before="0" w:after="0" w:line="360" w:lineRule="auto"/>
        <w:ind w:firstLine="709"/>
        <w:jc w:val="both"/>
      </w:pPr>
      <w:r>
        <w:rPr>
          <w:rFonts w:ascii="Times New Roman" w:hAnsi="Times New Roman" w:eastAsia="Times New Roman" w:cs="Times New Roman"/>
          <w:b w:val="0"/>
          <w:i w:val="0"/>
          <w:sz w:val="28"/>
        </w:rPr>
        <w:t>В-четвёртых, смерть лица, подозреваемого в совершении преступления. В этом случае производство по делу утрачивает смысл, поскольку наказание невозможно. Кроме того, отказ возможен при отсутствии заявления потерпевшего (если оно обязательно по закону), а также при наличии вступившего в силу судебного решения по тому же делу. Все перечисленные основания направлены на то, чтобы не допустить незаконного уголовного преследования.</w:t>
      </w:r>
    </w:p>
    <w:p w14:paraId="77C569E3">
      <w:pPr>
        <w:spacing w:before="0" w:after="0" w:line="360" w:lineRule="auto"/>
        <w:ind w:firstLine="709"/>
        <w:jc w:val="both"/>
      </w:pPr>
      <w:r>
        <w:rPr>
          <w:rFonts w:ascii="Times New Roman" w:hAnsi="Times New Roman" w:eastAsia="Times New Roman" w:cs="Times New Roman"/>
          <w:b w:val="0"/>
          <w:i w:val="0"/>
          <w:sz w:val="28"/>
        </w:rPr>
        <w:t>На практике именно на стадии отказа в возбуждении уголовного дела допускается наибольшее число нарушений: необоснованные отказы, формальный подход к проверке, неполное исследование обстоятельств. В ряде случаев сотрудники не возбуждают дело по причине его сложности или собственной загруженности; подобные действия подрывают доверие к правоохранительной системе. Существенной проблемой остаётся оценочный характер понятия «достаточные данные»: разные должностные лица могут по-разному оценивать одну и ту же ситуацию, что создаёт почву для ошибок и злоупотреблений.</w:t>
      </w:r>
    </w:p>
    <w:p w14:paraId="7C8A15E3">
      <w:pPr>
        <w:spacing w:before="0" w:after="0" w:line="360" w:lineRule="auto"/>
        <w:ind w:firstLine="709"/>
        <w:jc w:val="both"/>
      </w:pPr>
      <w:r>
        <w:rPr>
          <w:rFonts w:ascii="Times New Roman" w:hAnsi="Times New Roman" w:eastAsia="Times New Roman" w:cs="Times New Roman"/>
          <w:b w:val="0"/>
          <w:i w:val="0"/>
          <w:sz w:val="28"/>
        </w:rPr>
        <w:t>Порядок отказа в возбуждении уголовного дела представляет собой совокупность действий должностных лиц, направленных на принятие и оформление соответствующего решения. Даже при наличии законных оснований отказ может быть признан незаконным, если нарушена процедура его оформления. Поэтому здесь важны не только причины отказа, но и то, как именно он оформлен.</w:t>
      </w:r>
    </w:p>
    <w:p w14:paraId="6E8A33F1">
      <w:pPr>
        <w:spacing w:before="0" w:after="0" w:line="360" w:lineRule="auto"/>
        <w:ind w:firstLine="709"/>
        <w:jc w:val="both"/>
      </w:pPr>
      <w:r>
        <w:rPr>
          <w:rFonts w:ascii="Times New Roman" w:hAnsi="Times New Roman" w:eastAsia="Times New Roman" w:cs="Times New Roman"/>
          <w:b w:val="0"/>
          <w:i w:val="0"/>
          <w:sz w:val="28"/>
        </w:rPr>
        <w:t>Процесс принятия решения об отказе начинается с проверки сообщения о преступлении. На данном этапе изучаются поступившие материалы, опрашиваются лица, могут проводиться отдельные проверочные действия. Именно от качества этой проверки зависит законность итогового решения. По завершении проверки должностное лицо принимает решение об отказе, которое обязательно оформляется в виде постановления.</w:t>
      </w:r>
    </w:p>
    <w:p w14:paraId="5B26EA42">
      <w:pPr>
        <w:spacing w:before="0" w:after="0" w:line="360" w:lineRule="auto"/>
        <w:ind w:firstLine="709"/>
        <w:jc w:val="both"/>
      </w:pPr>
      <w:r>
        <w:rPr>
          <w:rFonts w:ascii="Times New Roman" w:hAnsi="Times New Roman" w:eastAsia="Times New Roman" w:cs="Times New Roman"/>
          <w:b w:val="0"/>
          <w:i w:val="0"/>
          <w:sz w:val="28"/>
        </w:rPr>
        <w:t>Постановление об отказе в возбуждении уголовного дела должно быть законным, обоснованным и мотивированным. Простой записи «отказать» недостаточно. В постановлении должны быть указаны: обстоятельства дела; проведённая проверка; конкретные основания отказа; ссылки на нормы закона. Подобная структура необходима для того, чтобы решение могло быть проверено и при необходимости обжаловано.</w:t>
      </w:r>
    </w:p>
    <w:p w14:paraId="1FE4A5AB">
      <w:pPr>
        <w:spacing w:before="0" w:after="0" w:line="360" w:lineRule="auto"/>
        <w:ind w:firstLine="709"/>
        <w:jc w:val="both"/>
      </w:pPr>
      <w:r>
        <w:rPr>
          <w:rFonts w:ascii="Times New Roman" w:hAnsi="Times New Roman" w:eastAsia="Times New Roman" w:cs="Times New Roman"/>
          <w:b w:val="0"/>
          <w:i w:val="0"/>
          <w:sz w:val="28"/>
        </w:rPr>
        <w:t>Важной частью процедуры является уведомление лица, подавшего заявление. После вынесения постановления заявителю направляется его копия; заявителю разъясняется право на обжалование. Данное положение представляет собой важную гарантию, поскольку человек должен знать, какое решение принято по его заявлению.</w:t>
      </w:r>
    </w:p>
    <w:p w14:paraId="5633D909">
      <w:pPr>
        <w:spacing w:before="0" w:after="0" w:line="360" w:lineRule="auto"/>
        <w:ind w:firstLine="709"/>
        <w:jc w:val="both"/>
      </w:pPr>
      <w:r>
        <w:rPr>
          <w:rFonts w:ascii="Times New Roman" w:hAnsi="Times New Roman" w:eastAsia="Times New Roman" w:cs="Times New Roman"/>
          <w:b w:val="0"/>
          <w:i w:val="0"/>
          <w:sz w:val="28"/>
        </w:rPr>
        <w:t>Сроки принятия решения имеют существенное значение. По общему правилу решение должно быть принято в течение трёх суток с момента поступления сообщения о преступлении. Указанный срок может быть продлён: до десяти суток, а в отдельных случаях — до тридцати суток. Продление сроков обусловлено необходимостью более тщательной проверки. Вместе с тем чрезмерное затягивание сроков является самостоятельной проблемой.</w:t>
      </w:r>
      <w:r>
        <w:rPr>
          <w:rStyle w:val="13"/>
          <w:rFonts w:ascii="Times New Roman" w:hAnsi="Times New Roman"/>
          <w:sz w:val="20"/>
          <w:vertAlign w:val="superscript"/>
        </w:rPr>
        <w:footnoteReference w:id="14"/>
      </w:r>
    </w:p>
    <w:p w14:paraId="6D6BA030">
      <w:pPr>
        <w:spacing w:before="0" w:after="0" w:line="360" w:lineRule="auto"/>
        <w:ind w:firstLine="709"/>
        <w:jc w:val="both"/>
      </w:pPr>
      <w:r>
        <w:rPr>
          <w:rFonts w:ascii="Times New Roman" w:hAnsi="Times New Roman" w:eastAsia="Times New Roman" w:cs="Times New Roman"/>
          <w:b w:val="0"/>
          <w:i w:val="0"/>
          <w:sz w:val="28"/>
        </w:rPr>
        <w:t>На практике порядок отказа часто нарушается: постановления оформляются формально; не указываются реальные причины отказа; проверка проводится поверхностно. В ряде случаев подобные действия обусловлены стремлением формально «закрыть материал» без проведения полноценной проверки, что нарушает права граждан. Серьёзной проблемой остаётся недостаточная мотивированность решений: в постановлении иногда просто переписываются нормы закона без объяснения их применения к конкретной ситуации, что делает документ формальным и затрудняет его обжалование.</w:t>
      </w:r>
    </w:p>
    <w:p w14:paraId="68AAFD37">
      <w:pPr>
        <w:spacing w:before="0" w:after="0" w:line="360" w:lineRule="auto"/>
        <w:ind w:firstLine="709"/>
        <w:jc w:val="both"/>
      </w:pPr>
      <w:r>
        <w:rPr>
          <w:rFonts w:ascii="Times New Roman" w:hAnsi="Times New Roman" w:eastAsia="Times New Roman" w:cs="Times New Roman"/>
          <w:b w:val="0"/>
          <w:i w:val="0"/>
          <w:sz w:val="28"/>
        </w:rPr>
        <w:t>Соблюдение порядка отказа в возбуждении уголовного дела имеет большое значение. При нарушении процедуры решение может быть отменено, а материалы направлены на дополнительную проверку. Это создаёт дополнительную нагрузку на систему и затягивает защиту нарушенных прав. Правильное оформление отказа выгодно всем участникам процесса, поскольку снижает риск его отмены и повторного рассмотрения.</w:t>
      </w:r>
      <w:r>
        <w:rPr>
          <w:rStyle w:val="13"/>
          <w:rFonts w:ascii="Times New Roman" w:hAnsi="Times New Roman"/>
          <w:sz w:val="20"/>
          <w:vertAlign w:val="superscript"/>
        </w:rPr>
        <w:footnoteReference w:id="15"/>
      </w:r>
    </w:p>
    <w:p w14:paraId="216CED1E">
      <w:pPr>
        <w:spacing w:before="0" w:after="0" w:line="360" w:lineRule="auto"/>
        <w:ind w:firstLine="709"/>
        <w:jc w:val="both"/>
      </w:pPr>
      <w:r>
        <w:rPr>
          <w:rFonts w:ascii="Times New Roman" w:hAnsi="Times New Roman" w:eastAsia="Times New Roman" w:cs="Times New Roman"/>
          <w:b w:val="0"/>
          <w:i w:val="0"/>
          <w:sz w:val="28"/>
        </w:rPr>
        <w:t>Возможность обжалования отказа в возбуждении уголовного дела является одной из важнейших гарантий защиты прав граждан. Без данного механизма стадия возбуждения уголовного дела могла бы превращаться в формальность, в рамках которой решения принимаются без действенного контроля. Законодательство предусматривает несколько вариантов обжалования: прокурору; руководителю следственного органа; в суд. Наличие нескольких вариантов предоставляет заявителю возможность выбора наиболее эффективного способа защиты нарушенных прав.</w:t>
      </w:r>
    </w:p>
    <w:p w14:paraId="24616EB1">
      <w:pPr>
        <w:spacing w:before="0" w:after="0" w:line="360" w:lineRule="auto"/>
        <w:ind w:firstLine="709"/>
        <w:jc w:val="both"/>
      </w:pPr>
      <w:r>
        <w:rPr>
          <w:rFonts w:ascii="Times New Roman" w:hAnsi="Times New Roman" w:eastAsia="Times New Roman" w:cs="Times New Roman"/>
          <w:b w:val="0"/>
          <w:i w:val="0"/>
          <w:sz w:val="28"/>
        </w:rPr>
        <w:t>Обращение к прокурору является наиболее распространённым способом обжалования. Прокурор проверяет законность и обоснованность отказа и вправе отменить постановление, направить материалы на дополнительную проверку либо оставить решение без изменения. Данный способ представляет собой достаточно оперативный механизм восстановления нарушенных прав, хотя он не всегда является самым эффективным, поскольку проверка может носить формальный характер. Обжалование руководителю следственного органа представляет собой аналогичный механизм; руководитель отвечает за деятельность подчинённых сотрудников и заинтересован в устранении нарушений.</w:t>
      </w:r>
    </w:p>
    <w:p w14:paraId="5FCF4E30">
      <w:pPr>
        <w:spacing w:before="0" w:after="0" w:line="360" w:lineRule="auto"/>
        <w:ind w:firstLine="709"/>
        <w:jc w:val="both"/>
      </w:pPr>
      <w:r>
        <w:rPr>
          <w:rFonts w:ascii="Times New Roman" w:hAnsi="Times New Roman" w:eastAsia="Times New Roman" w:cs="Times New Roman"/>
          <w:b w:val="0"/>
          <w:i w:val="0"/>
          <w:sz w:val="28"/>
        </w:rPr>
        <w:t>Наиболее серьёзным и эффективным способом обжалования является обращение в суд в порядке ст. 125 УПК РФ. Суд рассматривает жалобу и вправе признать отказ незаконным, обязать устранить нарушения, направить материалы на повторную проверку. Судебный контроль представляется наиболее надёжной гарантией законности на данной стадии.</w:t>
      </w:r>
    </w:p>
    <w:p w14:paraId="0BBE8885">
      <w:pPr>
        <w:spacing w:before="0" w:after="0" w:line="360" w:lineRule="auto"/>
        <w:ind w:firstLine="709"/>
        <w:jc w:val="both"/>
      </w:pPr>
      <w:r>
        <w:rPr>
          <w:rFonts w:ascii="Times New Roman" w:hAnsi="Times New Roman" w:eastAsia="Times New Roman" w:cs="Times New Roman"/>
          <w:b w:val="0"/>
          <w:i w:val="0"/>
          <w:sz w:val="28"/>
        </w:rPr>
        <w:t>На практике не все граждане пользуются правом на обжалование, что может быть связано с незнанием закона, недоверием к системе, сложностью процедуры. Это серьёзная проблема, поскольку незаконные решения остаются без надлежащей проверки. Кроме того, даже при обжаловании не всегда удаётся добиться желаемого результата: жалобы нередко отклоняются без должного анализа; проверки проводятся формально; решения фактически остаются прежними. Механизм обжалования требует дальнейшего совершенствования.</w:t>
      </w:r>
    </w:p>
    <w:p w14:paraId="709DCD66">
      <w:pPr>
        <w:spacing w:before="0" w:after="0" w:line="360" w:lineRule="auto"/>
        <w:ind w:firstLine="709"/>
        <w:jc w:val="both"/>
      </w:pPr>
      <w:r>
        <w:rPr>
          <w:rFonts w:ascii="Times New Roman" w:hAnsi="Times New Roman" w:eastAsia="Times New Roman" w:cs="Times New Roman"/>
          <w:b w:val="0"/>
          <w:i w:val="0"/>
          <w:sz w:val="28"/>
        </w:rPr>
        <w:t>Обжалование играет важную роль в обеспечении законности: оно позволяет исправлять ошибки, контролировать деятельность правоохранительных органов, защищать права граждан. Без данного института система была бы менее справедливой. Наличие нескольких способов обжалования повышает эффективность защиты, хотя на практике данный механизм не всегда работает идеально и требует улучшения.</w:t>
      </w:r>
      <w:r>
        <w:rPr>
          <w:rStyle w:val="13"/>
          <w:rFonts w:ascii="Times New Roman" w:hAnsi="Times New Roman"/>
          <w:sz w:val="20"/>
          <w:vertAlign w:val="superscript"/>
        </w:rPr>
        <w:footnoteReference w:id="16"/>
      </w:r>
    </w:p>
    <w:p w14:paraId="0584A882">
      <w:r>
        <w:br w:type="page"/>
      </w:r>
    </w:p>
    <w:p w14:paraId="31470348">
      <w:pPr>
        <w:keepNext/>
        <w:spacing w:before="0" w:after="240" w:line="360" w:lineRule="auto"/>
        <w:ind w:firstLine="0"/>
        <w:jc w:val="center"/>
      </w:pPr>
      <w:r>
        <w:rPr>
          <w:rFonts w:ascii="Times New Roman" w:hAnsi="Times New Roman" w:eastAsia="Times New Roman" w:cs="Times New Roman"/>
          <w:b/>
          <w:i w:val="0"/>
          <w:caps/>
          <w:sz w:val="28"/>
        </w:rPr>
        <w:t>ГЛАВА 3. ПРОБЛЕМЫ ПРАВОПРИМЕНИТЕЛЬНОЙ ПРАКТИКИ НА СТАДИИ ВОЗБУЖДЕНИЯ УГОЛОВНОГО ДЕЛА И ПУТИ ИХ РЕШЕНИЯ</w:t>
      </w:r>
    </w:p>
    <w:p w14:paraId="780E67A1">
      <w:pPr>
        <w:keepNext/>
        <w:spacing w:before="240" w:after="120" w:line="360" w:lineRule="auto"/>
        <w:ind w:firstLine="0"/>
        <w:jc w:val="center"/>
      </w:pPr>
      <w:r>
        <w:rPr>
          <w:rFonts w:ascii="Times New Roman" w:hAnsi="Times New Roman" w:eastAsia="Times New Roman" w:cs="Times New Roman"/>
          <w:b/>
          <w:i w:val="0"/>
          <w:sz w:val="28"/>
        </w:rPr>
        <w:t>3.1. Проблемы доследственной проверки сообщений о преступлениях</w:t>
      </w:r>
    </w:p>
    <w:p w14:paraId="494DCB26">
      <w:pPr>
        <w:spacing w:before="0" w:after="0" w:line="360" w:lineRule="auto"/>
        <w:ind w:firstLine="709"/>
        <w:jc w:val="both"/>
      </w:pPr>
      <w:r>
        <w:rPr>
          <w:rFonts w:ascii="Times New Roman" w:hAnsi="Times New Roman" w:eastAsia="Times New Roman" w:cs="Times New Roman"/>
          <w:b w:val="0"/>
          <w:i w:val="0"/>
          <w:sz w:val="28"/>
        </w:rPr>
        <w:t>Институт доследственной проверки в уголовном процессе в силу своей неопределённости позволяет следователям, с одной стороны, необоснованно отказывать гражданам в регистрации заявлений о преступлениях и произвольно затягивать сроки рассмотрения таких заявлений, а с другой стороны — проводить проверочные мероприятия, нарушая право на защиту лица, в отношении которого осуществляется проверка. Именно на этапе доследственной проверки должностными лицами допускается наибольшее число нарушений, которые на первый взгляд кажутся несущественными, но в итоге определяют исход уголовного дела.</w:t>
      </w:r>
      <w:r>
        <w:rPr>
          <w:rStyle w:val="13"/>
          <w:rFonts w:ascii="Times New Roman" w:hAnsi="Times New Roman"/>
          <w:sz w:val="20"/>
          <w:vertAlign w:val="superscript"/>
        </w:rPr>
        <w:footnoteReference w:id="17"/>
      </w:r>
    </w:p>
    <w:p w14:paraId="54026881">
      <w:pPr>
        <w:spacing w:before="0" w:after="0" w:line="360" w:lineRule="auto"/>
        <w:ind w:firstLine="709"/>
        <w:jc w:val="both"/>
      </w:pPr>
      <w:r>
        <w:rPr>
          <w:rFonts w:ascii="Times New Roman" w:hAnsi="Times New Roman" w:eastAsia="Times New Roman" w:cs="Times New Roman"/>
          <w:b w:val="0"/>
          <w:i w:val="0"/>
          <w:sz w:val="28"/>
        </w:rPr>
        <w:t>Каждое выявленное криминальное событие должно подлежать учёту. По общему правилу любое сообщение о преступлении должно быть зарегистрировано и проверено, как прямо указано в УПК РФ. Принять сообщение о преступлении и провести проверку — это не право, а обязанность следователя. Можно утверждать, что доследственная проверка представляет собой центральный элемент стадии возбуждения уголовного дела: именно здесь решается судьба сообщения о преступлении. Однако на практике на этом же этапе сконцентрировано большинство проблем.</w:t>
      </w:r>
    </w:p>
    <w:p w14:paraId="4C6874A0">
      <w:pPr>
        <w:spacing w:before="0" w:after="0" w:line="360" w:lineRule="auto"/>
        <w:ind w:firstLine="709"/>
        <w:jc w:val="both"/>
      </w:pPr>
      <w:r>
        <w:rPr>
          <w:rFonts w:ascii="Times New Roman" w:hAnsi="Times New Roman" w:eastAsia="Times New Roman" w:cs="Times New Roman"/>
          <w:b w:val="0"/>
          <w:i w:val="0"/>
          <w:sz w:val="28"/>
        </w:rPr>
        <w:t>Проблема первая — неясный статус результатов проверки. Сведения, полученные до вынесения постановления о возбуждении уголовного дела, формально не являются доказательствами. Однако после внесения изменений 2013 года (Федеральный закон № 23-ФЗ) закон допускает их использование в качестве доказательств при соблюдении требований статей 75 и 89 УПК РФ. Подобное положение породило серьёзную путаницу: непонятно, чем тогда проверка отличается от самого расследования. Граница между ними размывается, что вызывает обоснованную критику учёных.</w:t>
      </w:r>
    </w:p>
    <w:p w14:paraId="3E9E0935">
      <w:pPr>
        <w:spacing w:before="0" w:after="0" w:line="360" w:lineRule="auto"/>
        <w:ind w:firstLine="709"/>
        <w:jc w:val="both"/>
      </w:pPr>
      <w:r>
        <w:rPr>
          <w:rFonts w:ascii="Times New Roman" w:hAnsi="Times New Roman" w:eastAsia="Times New Roman" w:cs="Times New Roman"/>
          <w:b w:val="0"/>
          <w:i w:val="0"/>
          <w:sz w:val="28"/>
        </w:rPr>
        <w:t>Проблема вторая — нарушение прав лиц, в отношении которых проводится проверка. У такого лица могут получить объяснение, однако оно не приобретает статуса свидетеля, подозреваемого или обвиняемого. Ему не разъясняется право не свидетельствовать против себя. Хотя часть 1.1 статьи 144 УПК РФ указывает на необходимость разъяснения прав, детальный механизм их обеспечения отсутствует, что на практике влечёт злоупотребления.</w:t>
      </w:r>
      <w:r>
        <w:rPr>
          <w:rStyle w:val="13"/>
          <w:rFonts w:ascii="Times New Roman" w:hAnsi="Times New Roman"/>
          <w:sz w:val="20"/>
          <w:vertAlign w:val="superscript"/>
        </w:rPr>
        <w:footnoteReference w:id="18"/>
      </w:r>
    </w:p>
    <w:p w14:paraId="4C88D375">
      <w:pPr>
        <w:spacing w:before="0" w:after="0" w:line="360" w:lineRule="auto"/>
        <w:ind w:firstLine="709"/>
        <w:jc w:val="both"/>
      </w:pPr>
      <w:r>
        <w:rPr>
          <w:rFonts w:ascii="Times New Roman" w:hAnsi="Times New Roman" w:eastAsia="Times New Roman" w:cs="Times New Roman"/>
          <w:b w:val="0"/>
          <w:i w:val="0"/>
          <w:sz w:val="28"/>
        </w:rPr>
        <w:t>Проблема третья — сроки проверки. Трёхсуточного срока нередко недостаточно, особенно по экономическим преступлениям; десятисуточного — также. Получение тридцатисуточного срока связано со значительными сложностями. В итоге проверка искусственно растягивается через цепочку «отказ в возбуждении — отмена постановления прокурором — новая проверка», что нарушает права участников процесса и приводит к утрате доказательств.</w:t>
      </w:r>
    </w:p>
    <w:p w14:paraId="4F10E97A">
      <w:pPr>
        <w:spacing w:before="0" w:after="0" w:line="360" w:lineRule="auto"/>
        <w:ind w:firstLine="709"/>
        <w:jc w:val="both"/>
      </w:pPr>
      <w:r>
        <w:rPr>
          <w:rFonts w:ascii="Times New Roman" w:hAnsi="Times New Roman" w:eastAsia="Times New Roman" w:cs="Times New Roman"/>
          <w:b w:val="0"/>
          <w:i w:val="0"/>
          <w:sz w:val="28"/>
        </w:rPr>
        <w:t>Проблема четвёртая — укрытие преступлений от учёта. Необоснованные отказы в возбуждении уголовного дела нередко выносятся для того, чтобы не портить показатели ведомственной статистики. Причины подобной практики: несовершенная система оценки деятельности полиции; перегрузка сотрудников; низкая квалификация отдельных работников; слабый ведомственный контроль.</w:t>
      </w:r>
      <w:r>
        <w:rPr>
          <w:rStyle w:val="13"/>
          <w:rFonts w:ascii="Times New Roman" w:hAnsi="Times New Roman"/>
          <w:sz w:val="20"/>
          <w:vertAlign w:val="superscript"/>
        </w:rPr>
        <w:footnoteReference w:id="19"/>
      </w:r>
    </w:p>
    <w:p w14:paraId="0AAAB066">
      <w:pPr>
        <w:spacing w:before="0" w:after="0" w:line="360" w:lineRule="auto"/>
        <w:ind w:firstLine="709"/>
        <w:jc w:val="both"/>
        <w:rPr>
          <w:rFonts w:ascii="Times New Roman" w:hAnsi="Times New Roman" w:eastAsia="Times New Roman" w:cs="Times New Roman"/>
          <w:b w:val="0"/>
          <w:i w:val="0"/>
          <w:sz w:val="28"/>
        </w:rPr>
      </w:pPr>
      <w:r>
        <w:rPr>
          <w:rFonts w:ascii="Times New Roman" w:hAnsi="Times New Roman" w:eastAsia="Times New Roman" w:cs="Times New Roman"/>
          <w:b w:val="0"/>
          <w:i w:val="0"/>
          <w:sz w:val="28"/>
        </w:rPr>
        <w:t>Все указанные проблемы реально существуют и требуют поиска путей их решения. Доследственная (предварительная) проверка является неотъемлемой частью досудебного производства, организованного по следственному типу. В современном смешанном уголовном процессе она превратилась в разновидность способа выявления и раскрытия преступлений, однако её правовая регламентация по-прежнему нуждается в совершенствовании.</w:t>
      </w:r>
    </w:p>
    <w:p w14:paraId="0149C3DF">
      <w:pPr>
        <w:pStyle w:val="33"/>
        <w:keepNext w:val="0"/>
        <w:keepLines w:val="0"/>
        <w:widowControl/>
        <w:suppressLineNumbers w:val="0"/>
        <w:shd w:val="clear" w:fill="FFFFFF"/>
        <w:spacing w:before="0" w:beforeAutospacing="0" w:after="300" w:afterAutospacing="0" w:line="300" w:lineRule="atLeast"/>
        <w:ind w:left="0" w:right="0" w:firstLine="0"/>
        <w:rPr>
          <w:rFonts w:hint="default" w:ascii="Georgia" w:hAnsi="Georgia" w:eastAsia="Georgia" w:cs="Georgia"/>
          <w:i w:val="0"/>
          <w:iCs w:val="0"/>
          <w:caps w:val="0"/>
          <w:color w:val="000000"/>
          <w:spacing w:val="0"/>
          <w:sz w:val="24"/>
          <w:szCs w:val="24"/>
        </w:rPr>
      </w:pPr>
      <w:r>
        <w:rPr>
          <w:rFonts w:hint="default" w:ascii="Georgia" w:hAnsi="Georgia" w:eastAsia="Georgia" w:cs="Georgia"/>
          <w:i w:val="0"/>
          <w:iCs w:val="0"/>
          <w:caps w:val="0"/>
          <w:color w:val="000000"/>
          <w:spacing w:val="0"/>
          <w:sz w:val="24"/>
          <w:szCs w:val="24"/>
          <w:shd w:val="clear" w:fill="FFFFFF"/>
        </w:rPr>
        <w:t>Вместе с тем, сложилась устойчивая практика отказа в регистрации сообщений о преступлении.  Яркий пример, это  дело Коновалова К.А., которому сотрудники полиции сломали ногу и он обратился с заявлением о преступлении в следственный комитет,  но  следователь отказал в регистрации заявления.(1) </w:t>
      </w:r>
    </w:p>
    <w:p w14:paraId="48EB9FA1">
      <w:pPr>
        <w:pStyle w:val="33"/>
        <w:keepNext w:val="0"/>
        <w:keepLines w:val="0"/>
        <w:widowControl/>
        <w:suppressLineNumbers w:val="0"/>
        <w:shd w:val="clear" w:fill="FFFFFF"/>
        <w:spacing w:before="0" w:beforeAutospacing="0" w:after="300" w:afterAutospacing="0" w:line="300" w:lineRule="atLeast"/>
        <w:ind w:left="0" w:right="0" w:firstLine="0"/>
        <w:rPr>
          <w:rFonts w:hint="default" w:ascii="Georgia" w:hAnsi="Georgia" w:eastAsia="Georgia" w:cs="Georgia"/>
          <w:i w:val="0"/>
          <w:iCs w:val="0"/>
          <w:caps w:val="0"/>
          <w:color w:val="000000"/>
          <w:spacing w:val="0"/>
          <w:sz w:val="24"/>
          <w:szCs w:val="24"/>
        </w:rPr>
      </w:pPr>
      <w:r>
        <w:rPr>
          <w:rFonts w:hint="default" w:ascii="Georgia" w:hAnsi="Georgia" w:eastAsia="Georgia" w:cs="Georgia"/>
          <w:i w:val="0"/>
          <w:iCs w:val="0"/>
          <w:caps w:val="0"/>
          <w:color w:val="000000"/>
          <w:spacing w:val="0"/>
          <w:sz w:val="24"/>
          <w:szCs w:val="24"/>
          <w:shd w:val="clear" w:fill="FFFFFF"/>
        </w:rPr>
        <w:t>В данном деле суды первой и второй инстанций подтвердили законность отказа в регистрации заявления и  указали, что  заявление должно содержать  достаточные данные указывающие на признаки преступления. </w:t>
      </w:r>
    </w:p>
    <w:p w14:paraId="2A26D1C1">
      <w:pPr>
        <w:pStyle w:val="33"/>
        <w:keepNext w:val="0"/>
        <w:keepLines w:val="0"/>
        <w:widowControl/>
        <w:suppressLineNumbers w:val="0"/>
        <w:shd w:val="clear" w:fill="FFFFFF"/>
        <w:spacing w:before="0" w:beforeAutospacing="0" w:after="300" w:afterAutospacing="0" w:line="300" w:lineRule="atLeast"/>
        <w:ind w:left="0" w:right="0" w:firstLine="0"/>
        <w:rPr>
          <w:rFonts w:hint="default" w:ascii="Georgia" w:hAnsi="Georgia" w:eastAsia="Georgia" w:cs="Georgia"/>
          <w:i w:val="0"/>
          <w:iCs w:val="0"/>
          <w:caps w:val="0"/>
          <w:color w:val="000000"/>
          <w:spacing w:val="0"/>
          <w:sz w:val="24"/>
          <w:szCs w:val="24"/>
        </w:rPr>
      </w:pPr>
      <w:r>
        <w:rPr>
          <w:rFonts w:hint="default" w:ascii="Georgia" w:hAnsi="Georgia" w:eastAsia="Georgia" w:cs="Georgia"/>
          <w:i w:val="0"/>
          <w:iCs w:val="0"/>
          <w:caps w:val="0"/>
          <w:color w:val="000000"/>
          <w:spacing w:val="0"/>
          <w:sz w:val="24"/>
          <w:szCs w:val="24"/>
          <w:shd w:val="clear" w:fill="FFFFFF"/>
        </w:rPr>
        <w:t>После этого случая, отказы в регистрации сообщения о преступлении приняли массовый характер. </w:t>
      </w:r>
    </w:p>
    <w:p w14:paraId="56A2FD5F">
      <w:pPr>
        <w:pStyle w:val="33"/>
        <w:keepNext w:val="0"/>
        <w:keepLines w:val="0"/>
        <w:widowControl/>
        <w:suppressLineNumbers w:val="0"/>
        <w:shd w:val="clear" w:fill="FFFFFF"/>
        <w:spacing w:before="0" w:beforeAutospacing="0" w:after="300" w:afterAutospacing="0" w:line="300" w:lineRule="atLeast"/>
        <w:ind w:left="0" w:right="0" w:firstLine="0"/>
        <w:rPr>
          <w:rFonts w:hint="default" w:ascii="Georgia" w:hAnsi="Georgia" w:eastAsia="Georgia" w:cs="Georgia"/>
          <w:i w:val="0"/>
          <w:iCs w:val="0"/>
          <w:caps w:val="0"/>
          <w:color w:val="000000"/>
          <w:spacing w:val="0"/>
          <w:sz w:val="24"/>
          <w:szCs w:val="24"/>
        </w:rPr>
      </w:pPr>
      <w:r>
        <w:rPr>
          <w:rFonts w:hint="default" w:ascii="Georgia" w:hAnsi="Georgia" w:eastAsia="Georgia" w:cs="Georgia"/>
          <w:i w:val="0"/>
          <w:iCs w:val="0"/>
          <w:caps w:val="0"/>
          <w:color w:val="000000"/>
          <w:spacing w:val="0"/>
          <w:sz w:val="24"/>
          <w:szCs w:val="24"/>
          <w:shd w:val="clear" w:fill="FFFFFF"/>
        </w:rPr>
        <w:t>Судебная практика изменила процедуру проведения доследственной проверки, фактически установлена дополнительная стадия анализа сообщения  о преступлении, чего раньше не было. Сформирована позиция, что регистрация возможна только при наличии достаточных данных указывающих на признаки преступления. Необходимо отметить, что «достаточность» определяет следователь по  собственному усмотрению, нет никаких понятных правил, все зависит исключительно от собственного желания следователя, что приводит к злоупотреблению  и  произволу. </w:t>
      </w:r>
    </w:p>
    <w:p w14:paraId="3BAF55B6">
      <w:pPr>
        <w:pStyle w:val="33"/>
        <w:keepNext w:val="0"/>
        <w:keepLines w:val="0"/>
        <w:widowControl/>
        <w:suppressLineNumbers w:val="0"/>
        <w:shd w:val="clear" w:fill="FFFFFF"/>
        <w:spacing w:before="0" w:beforeAutospacing="0" w:after="300" w:afterAutospacing="0" w:line="300" w:lineRule="atLeast"/>
        <w:ind w:left="0" w:right="0" w:firstLine="0"/>
        <w:rPr>
          <w:rFonts w:hint="default" w:ascii="Georgia" w:hAnsi="Georgia" w:eastAsia="Georgia" w:cs="Georgia"/>
          <w:i w:val="0"/>
          <w:iCs w:val="0"/>
          <w:caps w:val="0"/>
          <w:color w:val="000000"/>
          <w:spacing w:val="0"/>
          <w:sz w:val="24"/>
          <w:szCs w:val="24"/>
        </w:rPr>
      </w:pPr>
      <w:r>
        <w:rPr>
          <w:rFonts w:hint="default" w:ascii="Georgia" w:hAnsi="Georgia" w:eastAsia="Georgia" w:cs="Georgia"/>
          <w:i w:val="0"/>
          <w:iCs w:val="0"/>
          <w:caps w:val="0"/>
          <w:color w:val="000000"/>
          <w:spacing w:val="0"/>
          <w:sz w:val="24"/>
          <w:szCs w:val="24"/>
          <w:shd w:val="clear" w:fill="FFFFFF"/>
        </w:rPr>
        <w:t>Следующий этап, который можно выделить после регистрации сообщения о преступлении, это  непосредственно доследственная проверка. По общему правилу  срок проверки трое суток, но по мотивированному ходатайству следователя срок проверки может быть продлён до тридцати суток. Возникает вопрос, для чего такой большой срок проверки, который  превышает срок дознания в упрощенной форме?! </w:t>
      </w:r>
    </w:p>
    <w:p w14:paraId="52A9C1EC">
      <w:pPr>
        <w:pStyle w:val="33"/>
        <w:keepNext w:val="0"/>
        <w:keepLines w:val="0"/>
        <w:widowControl/>
        <w:suppressLineNumbers w:val="0"/>
        <w:shd w:val="clear" w:fill="FFFFFF"/>
        <w:spacing w:before="0" w:beforeAutospacing="0" w:after="300" w:afterAutospacing="0" w:line="300" w:lineRule="atLeast"/>
        <w:ind w:left="0" w:right="0" w:firstLine="0"/>
        <w:rPr>
          <w:rFonts w:hint="default" w:ascii="Georgia" w:hAnsi="Georgia" w:eastAsia="Georgia" w:cs="Georgia"/>
          <w:i w:val="0"/>
          <w:iCs w:val="0"/>
          <w:caps w:val="0"/>
          <w:color w:val="000000"/>
          <w:spacing w:val="0"/>
          <w:sz w:val="24"/>
          <w:szCs w:val="24"/>
        </w:rPr>
      </w:pPr>
      <w:r>
        <w:rPr>
          <w:rFonts w:hint="default" w:ascii="Georgia" w:hAnsi="Georgia" w:eastAsia="Georgia" w:cs="Georgia"/>
          <w:i w:val="0"/>
          <w:iCs w:val="0"/>
          <w:caps w:val="0"/>
          <w:color w:val="000000"/>
          <w:spacing w:val="0"/>
          <w:sz w:val="24"/>
          <w:szCs w:val="24"/>
          <w:shd w:val="clear" w:fill="FFFFFF"/>
        </w:rPr>
        <w:t>Часто встречаются случаи, когда должностные лица выносят так называемые «промежуточные» отказные постановления, которые в последующем отменяются, у следователя имеется возможность еще раз продлить срок проверки до месяца. Промежуточные отказные постановления делают  доследственную проверку бесконечной, иногда общий срок доследственной  составляет  несколько лет.</w:t>
      </w:r>
    </w:p>
    <w:p w14:paraId="56B2AA09">
      <w:pPr>
        <w:pStyle w:val="33"/>
        <w:keepNext w:val="0"/>
        <w:keepLines w:val="0"/>
        <w:widowControl/>
        <w:suppressLineNumbers w:val="0"/>
        <w:shd w:val="clear" w:fill="FFFFFF"/>
        <w:spacing w:before="0" w:beforeAutospacing="0" w:after="300" w:afterAutospacing="0" w:line="300" w:lineRule="atLeast"/>
        <w:ind w:left="0" w:right="0" w:firstLine="0"/>
        <w:rPr>
          <w:rFonts w:hint="default" w:ascii="Georgia" w:hAnsi="Georgia" w:eastAsia="Georgia" w:cs="Georgia"/>
          <w:i w:val="0"/>
          <w:iCs w:val="0"/>
          <w:caps w:val="0"/>
          <w:color w:val="000000"/>
          <w:spacing w:val="0"/>
          <w:sz w:val="24"/>
          <w:szCs w:val="24"/>
        </w:rPr>
      </w:pPr>
      <w:r>
        <w:rPr>
          <w:rFonts w:hint="default" w:ascii="Georgia" w:hAnsi="Georgia" w:eastAsia="Georgia" w:cs="Georgia"/>
          <w:i w:val="0"/>
          <w:iCs w:val="0"/>
          <w:caps w:val="0"/>
          <w:color w:val="000000"/>
          <w:spacing w:val="0"/>
          <w:sz w:val="24"/>
          <w:szCs w:val="24"/>
          <w:shd w:val="clear" w:fill="FFFFFF"/>
        </w:rPr>
        <w:t>Завершающий этап доследственной проверки, это стадия вынесения итогового решения о возбуждении уголовного дела или об отказе в возбуждении дела.</w:t>
      </w:r>
    </w:p>
    <w:p w14:paraId="7EFCB0DB">
      <w:pPr>
        <w:pStyle w:val="33"/>
        <w:keepNext w:val="0"/>
        <w:keepLines w:val="0"/>
        <w:widowControl/>
        <w:suppressLineNumbers w:val="0"/>
        <w:shd w:val="clear" w:fill="FFFFFF"/>
        <w:spacing w:before="0" w:beforeAutospacing="0" w:after="300" w:afterAutospacing="0" w:line="300" w:lineRule="atLeast"/>
        <w:ind w:left="0" w:right="0" w:firstLine="0"/>
        <w:rPr>
          <w:rFonts w:hint="default" w:ascii="Georgia" w:hAnsi="Georgia" w:eastAsia="Georgia" w:cs="Georgia"/>
          <w:i w:val="0"/>
          <w:iCs w:val="0"/>
          <w:caps w:val="0"/>
          <w:color w:val="000000"/>
          <w:spacing w:val="0"/>
          <w:sz w:val="24"/>
          <w:szCs w:val="24"/>
        </w:rPr>
      </w:pPr>
      <w:r>
        <w:rPr>
          <w:rFonts w:hint="default" w:ascii="Georgia" w:hAnsi="Georgia" w:eastAsia="Georgia" w:cs="Georgia"/>
          <w:i w:val="0"/>
          <w:iCs w:val="0"/>
          <w:caps w:val="0"/>
          <w:color w:val="000000"/>
          <w:spacing w:val="0"/>
          <w:sz w:val="24"/>
          <w:szCs w:val="24"/>
          <w:shd w:val="clear" w:fill="FFFFFF"/>
        </w:rPr>
        <w:t>И опять мы сталкиваемся с понятием «достаточности». В законе указано, что при наличии повода и основания следователь возбуждает уголовное дело. Основанием для возбуждения дела является наличие «достаточных» данных, указывающих на признаки преступления. Что такое «достаточность» и где ее граница? На эти вопросы ни практика ни закон не дают ответа. Мы сталкиваемся с тем, что по аналогичным событиям принимаются прямо противоположные решения, которые зачастую обусловлены коррупционными или политическими мотивами. Уголовное судопроизводство становится доходным бизнесом или средством для борьбы с политическими противниками, что в правовом государстве недопустимо. </w:t>
      </w:r>
    </w:p>
    <w:p w14:paraId="746D6192">
      <w:pPr>
        <w:pStyle w:val="33"/>
        <w:keepNext w:val="0"/>
        <w:keepLines w:val="0"/>
        <w:widowControl/>
        <w:suppressLineNumbers w:val="0"/>
        <w:shd w:val="clear" w:fill="FFFFFF"/>
        <w:spacing w:before="0" w:beforeAutospacing="0" w:after="300" w:afterAutospacing="0" w:line="300" w:lineRule="atLeast"/>
        <w:ind w:left="0" w:right="0" w:firstLine="0"/>
        <w:rPr>
          <w:rFonts w:hint="default" w:ascii="Georgia" w:hAnsi="Georgia" w:eastAsia="Georgia" w:cs="Georgia"/>
          <w:i w:val="0"/>
          <w:iCs w:val="0"/>
          <w:caps w:val="0"/>
          <w:color w:val="000000"/>
          <w:spacing w:val="0"/>
          <w:sz w:val="24"/>
          <w:szCs w:val="24"/>
        </w:rPr>
      </w:pPr>
      <w:r>
        <w:rPr>
          <w:rFonts w:hint="default" w:ascii="Georgia" w:hAnsi="Georgia" w:eastAsia="Georgia" w:cs="Georgia"/>
          <w:i w:val="0"/>
          <w:iCs w:val="0"/>
          <w:caps w:val="0"/>
          <w:color w:val="000000"/>
          <w:spacing w:val="0"/>
          <w:sz w:val="24"/>
          <w:szCs w:val="24"/>
          <w:shd w:val="clear" w:fill="FFFFFF"/>
        </w:rPr>
        <w:t>Подводя итог, можно констатировать, что вышеуказанные недостатки стадии доследственной проверки ставят под сомнение ее эффективность. Как ни странно, но незамедлительное возбуждение уголовного дела без доследственной проверки, ставит в более выгодное положение заподозренных лиц и заявителей. Предварительное расследование четко урегулировано законом и гарантирует  конституционные права граждан в отличие от стадии доследственной проверки, которая по срокам может превышать срок расследования. </w:t>
      </w:r>
    </w:p>
    <w:p w14:paraId="6649382B">
      <w:pPr>
        <w:pStyle w:val="33"/>
        <w:keepNext w:val="0"/>
        <w:keepLines w:val="0"/>
        <w:widowControl/>
        <w:suppressLineNumbers w:val="0"/>
        <w:shd w:val="clear" w:fill="FFFFFF"/>
        <w:spacing w:before="0" w:beforeAutospacing="0" w:after="300" w:afterAutospacing="0" w:line="300" w:lineRule="atLeast"/>
        <w:ind w:left="0" w:right="0" w:firstLine="0"/>
        <w:rPr>
          <w:rFonts w:hint="default" w:ascii="Georgia" w:hAnsi="Georgia" w:eastAsia="Georgia" w:cs="Georgia"/>
          <w:i w:val="0"/>
          <w:iCs w:val="0"/>
          <w:caps w:val="0"/>
          <w:color w:val="000000"/>
          <w:spacing w:val="0"/>
          <w:sz w:val="24"/>
          <w:szCs w:val="24"/>
        </w:rPr>
      </w:pPr>
      <w:r>
        <w:rPr>
          <w:rFonts w:hint="default" w:ascii="Georgia" w:hAnsi="Georgia" w:eastAsia="Georgia" w:cs="Georgia"/>
          <w:i w:val="0"/>
          <w:iCs w:val="0"/>
          <w:caps w:val="0"/>
          <w:color w:val="000000"/>
          <w:spacing w:val="0"/>
          <w:sz w:val="24"/>
          <w:szCs w:val="24"/>
          <w:shd w:val="clear" w:fill="FFFFFF"/>
        </w:rPr>
        <w:t>Вместе с тем и следователи получат возможность использовать весь арсенал следственных действий, а не подменять фактически проводимые обыска и задержания, административными процедурами и оперативно-розыскными мероприятиями.</w:t>
      </w:r>
    </w:p>
    <w:p w14:paraId="2A08E8B4">
      <w:pPr>
        <w:pStyle w:val="33"/>
        <w:keepNext w:val="0"/>
        <w:keepLines w:val="0"/>
        <w:widowControl/>
        <w:suppressLineNumbers w:val="0"/>
        <w:shd w:val="clear" w:fill="FFFFFF"/>
        <w:spacing w:before="0" w:beforeAutospacing="0" w:after="300" w:afterAutospacing="0" w:line="300" w:lineRule="atLeast"/>
        <w:ind w:left="0" w:right="0" w:firstLine="0"/>
        <w:rPr>
          <w:rFonts w:hint="default" w:ascii="Georgia" w:hAnsi="Georgia" w:eastAsia="Georgia" w:cs="Georgia"/>
          <w:i w:val="0"/>
          <w:iCs w:val="0"/>
          <w:caps w:val="0"/>
          <w:color w:val="000000"/>
          <w:spacing w:val="0"/>
          <w:sz w:val="24"/>
          <w:szCs w:val="24"/>
        </w:rPr>
      </w:pPr>
      <w:r>
        <w:rPr>
          <w:rFonts w:hint="default" w:ascii="Georgia" w:hAnsi="Georgia" w:eastAsia="Georgia" w:cs="Georgia"/>
          <w:i w:val="0"/>
          <w:iCs w:val="0"/>
          <w:caps w:val="0"/>
          <w:color w:val="000000"/>
          <w:spacing w:val="0"/>
          <w:sz w:val="24"/>
          <w:szCs w:val="24"/>
          <w:shd w:val="clear" w:fill="FFFFFF"/>
        </w:rPr>
        <w:t>Необходимо перестать гоняться за статистикой и не бояться прекращения уголовного дела, если после проведения следственных действий событие или став преступления не подтвердились, то уголовное дело прекращается с возможностью судебного обжалования итогового решения.</w:t>
      </w:r>
    </w:p>
    <w:p w14:paraId="128B49CB">
      <w:pPr>
        <w:pStyle w:val="33"/>
        <w:keepNext w:val="0"/>
        <w:keepLines w:val="0"/>
        <w:widowControl/>
        <w:suppressLineNumbers w:val="0"/>
        <w:shd w:val="clear" w:fill="FFFFFF"/>
        <w:spacing w:before="0" w:beforeAutospacing="0" w:after="300" w:afterAutospacing="0" w:line="300" w:lineRule="atLeast"/>
        <w:ind w:left="0" w:right="0" w:firstLine="0"/>
        <w:rPr>
          <w:rFonts w:hint="default" w:ascii="Georgia" w:hAnsi="Georgia" w:eastAsia="Georgia" w:cs="Georgia"/>
          <w:i w:val="0"/>
          <w:iCs w:val="0"/>
          <w:caps w:val="0"/>
          <w:color w:val="000000"/>
          <w:spacing w:val="0"/>
          <w:sz w:val="24"/>
          <w:szCs w:val="24"/>
        </w:rPr>
      </w:pPr>
      <w:r>
        <w:rPr>
          <w:rFonts w:hint="default" w:ascii="Georgia" w:hAnsi="Georgia" w:eastAsia="Georgia" w:cs="Georgia"/>
          <w:i w:val="0"/>
          <w:iCs w:val="0"/>
          <w:caps w:val="0"/>
          <w:color w:val="000000"/>
          <w:spacing w:val="0"/>
          <w:sz w:val="24"/>
          <w:szCs w:val="24"/>
          <w:shd w:val="clear" w:fill="FFFFFF"/>
        </w:rPr>
        <w:t>В рамках обозначенных проблем предлагается исключить стадию доследственной проверки, обязав следователей  возбуждать уголовные дела  по каждому сообщению о преступлении, исключить институт возбуждения уголовного дела в отношении конкретного лица и промежуточный статус подозреваемого полностью заменив его процедурой предъявления обвинения. </w:t>
      </w:r>
    </w:p>
    <w:p w14:paraId="7C26BE5F">
      <w:pPr>
        <w:pStyle w:val="33"/>
        <w:keepNext w:val="0"/>
        <w:keepLines w:val="0"/>
        <w:widowControl/>
        <w:suppressLineNumbers w:val="0"/>
        <w:shd w:val="clear" w:fill="FFFFFF"/>
        <w:spacing w:before="0" w:beforeAutospacing="0" w:after="300" w:afterAutospacing="0" w:line="300" w:lineRule="atLeast"/>
        <w:ind w:left="0" w:right="0" w:firstLine="0"/>
        <w:rPr>
          <w:rFonts w:hint="default" w:ascii="Georgia" w:hAnsi="Georgia" w:eastAsia="Georgia" w:cs="Georgia"/>
          <w:i w:val="0"/>
          <w:iCs w:val="0"/>
          <w:caps w:val="0"/>
          <w:color w:val="000000"/>
          <w:spacing w:val="0"/>
          <w:sz w:val="24"/>
          <w:szCs w:val="24"/>
          <w:shd w:val="clear" w:fill="FFFFFF"/>
        </w:rPr>
      </w:pPr>
      <w:r>
        <w:rPr>
          <w:rFonts w:hint="default" w:ascii="Georgia" w:hAnsi="Georgia" w:eastAsia="Georgia" w:cs="Georgia"/>
          <w:i w:val="0"/>
          <w:iCs w:val="0"/>
          <w:caps w:val="0"/>
          <w:color w:val="000000"/>
          <w:spacing w:val="0"/>
          <w:sz w:val="24"/>
          <w:szCs w:val="24"/>
          <w:shd w:val="clear" w:fill="FFFFFF"/>
        </w:rPr>
        <w:t>Внести изменение в  </w:t>
      </w:r>
      <w:r>
        <w:rPr>
          <w:rFonts w:hint="default" w:ascii="Georgia" w:hAnsi="Georgia" w:eastAsia="Georgia" w:cs="Georgia"/>
          <w:i w:val="0"/>
          <w:iCs w:val="0"/>
          <w:caps w:val="0"/>
          <w:color w:val="3494D4"/>
          <w:spacing w:val="0"/>
          <w:sz w:val="24"/>
          <w:szCs w:val="24"/>
          <w:shd w:val="clear" w:fill="FFFFFF"/>
        </w:rPr>
        <w:fldChar w:fldCharType="begin"/>
      </w:r>
      <w:r>
        <w:rPr>
          <w:rFonts w:hint="default" w:ascii="Georgia" w:hAnsi="Georgia" w:eastAsia="Georgia" w:cs="Georgia"/>
          <w:i w:val="0"/>
          <w:iCs w:val="0"/>
          <w:caps w:val="0"/>
          <w:color w:val="3494D4"/>
          <w:spacing w:val="0"/>
          <w:sz w:val="24"/>
          <w:szCs w:val="24"/>
          <w:shd w:val="clear" w:fill="FFFFFF"/>
        </w:rPr>
        <w:instrText xml:space="preserve"> HYPERLINK "http://base.garant.ru/12125178/8b59bb3349a6ae4b70d0db73241a6751/" \l "block_17101" \t "https://zakon.ru/blog/2021/5/16/_blank" </w:instrText>
      </w:r>
      <w:r>
        <w:rPr>
          <w:rFonts w:hint="default" w:ascii="Georgia" w:hAnsi="Georgia" w:eastAsia="Georgia" w:cs="Georgia"/>
          <w:i w:val="0"/>
          <w:iCs w:val="0"/>
          <w:caps w:val="0"/>
          <w:color w:val="3494D4"/>
          <w:spacing w:val="0"/>
          <w:sz w:val="24"/>
          <w:szCs w:val="24"/>
          <w:shd w:val="clear" w:fill="FFFFFF"/>
        </w:rPr>
        <w:fldChar w:fldCharType="separate"/>
      </w:r>
      <w:r>
        <w:rPr>
          <w:rStyle w:val="15"/>
          <w:rFonts w:hint="default" w:ascii="Georgia" w:hAnsi="Georgia" w:eastAsia="Georgia" w:cs="Georgia"/>
          <w:i w:val="0"/>
          <w:iCs w:val="0"/>
          <w:caps w:val="0"/>
          <w:color w:val="3494D4"/>
          <w:spacing w:val="0"/>
          <w:sz w:val="24"/>
          <w:szCs w:val="24"/>
          <w:shd w:val="clear" w:fill="FFFFFF"/>
        </w:rPr>
        <w:t>часть 1 ст. 171</w:t>
      </w:r>
      <w:r>
        <w:rPr>
          <w:rFonts w:hint="default" w:ascii="Georgia" w:hAnsi="Georgia" w:eastAsia="Georgia" w:cs="Georgia"/>
          <w:i w:val="0"/>
          <w:iCs w:val="0"/>
          <w:caps w:val="0"/>
          <w:color w:val="3494D4"/>
          <w:spacing w:val="0"/>
          <w:sz w:val="24"/>
          <w:szCs w:val="24"/>
          <w:shd w:val="clear" w:fill="FFFFFF"/>
        </w:rPr>
        <w:fldChar w:fldCharType="end"/>
      </w:r>
      <w:r>
        <w:rPr>
          <w:rFonts w:hint="default" w:ascii="Georgia" w:hAnsi="Georgia" w:eastAsia="Georgia" w:cs="Georgia"/>
          <w:i w:val="0"/>
          <w:iCs w:val="0"/>
          <w:caps w:val="0"/>
          <w:color w:val="000000"/>
          <w:spacing w:val="0"/>
          <w:sz w:val="24"/>
          <w:szCs w:val="24"/>
          <w:shd w:val="clear" w:fill="FFFFFF"/>
        </w:rPr>
        <w:t> УПК РФ изложив ее в следующей редакции «при наличии конкретных доказательств подтверждающих обвинение лица в совершении преступления, следователь выносит постановление о привлечении данного лица в качестве обвиняемого. Постановление о привлечении лица в качестве обвиняемого может быть обжаловано в суд для проверки законности и обоснованности»</w:t>
      </w:r>
    </w:p>
    <w:p w14:paraId="0E7EA4D6">
      <w:pPr>
        <w:pStyle w:val="33"/>
        <w:keepNext w:val="0"/>
        <w:keepLines w:val="0"/>
        <w:widowControl/>
        <w:suppressLineNumbers w:val="0"/>
        <w:shd w:val="clear" w:fill="FFFFFF"/>
        <w:spacing w:before="0" w:beforeAutospacing="0" w:after="300" w:afterAutospacing="0" w:line="300" w:lineRule="atLeast"/>
        <w:ind w:left="0" w:right="0" w:firstLine="0"/>
        <w:rPr>
          <w:rFonts w:hint="default" w:ascii="Georgia" w:hAnsi="Georgia" w:eastAsia="Georgia" w:cs="Georgia"/>
          <w:i w:val="0"/>
          <w:iCs w:val="0"/>
          <w:caps w:val="0"/>
          <w:color w:val="000000"/>
          <w:spacing w:val="0"/>
          <w:sz w:val="24"/>
          <w:szCs w:val="24"/>
          <w:shd w:val="clear" w:fill="FFFFFF"/>
        </w:rPr>
      </w:pPr>
    </w:p>
    <w:p w14:paraId="62A2FFCB">
      <w:pPr>
        <w:keepNext/>
        <w:spacing w:before="240" w:after="120" w:line="360" w:lineRule="auto"/>
        <w:ind w:firstLine="0"/>
        <w:jc w:val="center"/>
      </w:pPr>
      <w:r>
        <w:rPr>
          <w:rFonts w:ascii="Times New Roman" w:hAnsi="Times New Roman" w:eastAsia="Times New Roman" w:cs="Times New Roman"/>
          <w:b/>
          <w:i w:val="0"/>
          <w:sz w:val="28"/>
        </w:rPr>
        <w:t>3.2. Проблемы обеспечения прав и законных интересов участников уголовного судопроизводства на стадии возбуждения уголовного дела</w:t>
      </w:r>
    </w:p>
    <w:p w14:paraId="6BB5FFF4">
      <w:pPr>
        <w:spacing w:before="0" w:after="0" w:line="360" w:lineRule="auto"/>
        <w:ind w:firstLine="709"/>
        <w:jc w:val="both"/>
      </w:pPr>
      <w:r>
        <w:rPr>
          <w:rFonts w:ascii="Times New Roman" w:hAnsi="Times New Roman" w:eastAsia="Times New Roman" w:cs="Times New Roman"/>
          <w:b w:val="0"/>
          <w:i w:val="0"/>
          <w:sz w:val="28"/>
        </w:rPr>
        <w:t>В настоящее время само наличие стадии возбуждения уголовного дела в системе уголовного судопроизводства вызывает в науке неоднозначную оценку. С одной стороны, высказывается мнение о том, что обоснованное возбуждение уголовного дела есть одно из необходимых условий «меткости уголовной репрессии», залог успешного выполнения задач правосудия. С другой стороны, существует позиция о необходимости отказа от данной стадии как неработающего гаранта прав личности. По мнению Л.М. Володиной, отказ от института возбуждения уголовного дела позволил бы: во-первых, действовать следователям и органам дознания в условиях экстремальности быстро и оперативно; во-вторых, получил бы значимые преимущества процесс собирания доказательств; в-третьих, была бы достигнута существенная экономия процессуальных средств.</w:t>
      </w:r>
    </w:p>
    <w:p w14:paraId="66CA1F57">
      <w:pPr>
        <w:spacing w:before="0" w:after="0" w:line="360" w:lineRule="auto"/>
        <w:ind w:firstLine="709"/>
        <w:jc w:val="both"/>
      </w:pPr>
      <w:r>
        <w:rPr>
          <w:rFonts w:ascii="Times New Roman" w:hAnsi="Times New Roman" w:eastAsia="Times New Roman" w:cs="Times New Roman"/>
          <w:b w:val="0"/>
          <w:i w:val="0"/>
          <w:sz w:val="28"/>
        </w:rPr>
        <w:t>Конституция Российской Федерации гарантирует каждому право на судебную защиту, юридическую помощь и свободу от самообвинения. Однако на стадии возбуждения уголовного дела эти права реализуются недостаточно эффективно. К числу основных проблем относятся следующие.</w:t>
      </w:r>
    </w:p>
    <w:p w14:paraId="4FBF846A">
      <w:pPr>
        <w:spacing w:before="0" w:after="0" w:line="360" w:lineRule="auto"/>
        <w:ind w:firstLine="709"/>
        <w:jc w:val="both"/>
      </w:pPr>
      <w:r>
        <w:rPr>
          <w:rFonts w:ascii="Times New Roman" w:hAnsi="Times New Roman" w:eastAsia="Times New Roman" w:cs="Times New Roman"/>
          <w:b w:val="0"/>
          <w:i w:val="0"/>
          <w:sz w:val="28"/>
        </w:rPr>
        <w:t>Главная проблема — неопределённый процессуальный статус лица, в отношении которого проводится проверка. Де-факто такое лицо может находиться под подозрением, однако де-юре оно не обладает никаким процессуальным статусом, а значит, не имеет полноценной защиты. Конституционный Суд Российской Федерации в Постановлении от 27 июня 2000 г. № 11-П указал, что факт уголовного преследования может подтверждаться не только постановлением о возбуждении уголовного дела, но и любыми действиями, направленными на изобличение лица. Следовательно, права на защиту должны возникать раньше, чем дело формально возбуждено. На практике данное требование выполняется не всегда.</w:t>
      </w:r>
    </w:p>
    <w:p w14:paraId="5CCE0BD3">
      <w:pPr>
        <w:spacing w:before="0" w:after="0" w:line="360" w:lineRule="auto"/>
        <w:ind w:firstLine="709"/>
        <w:jc w:val="both"/>
      </w:pPr>
      <w:r>
        <w:rPr>
          <w:rFonts w:ascii="Times New Roman" w:hAnsi="Times New Roman" w:eastAsia="Times New Roman" w:cs="Times New Roman"/>
          <w:b w:val="0"/>
          <w:i w:val="0"/>
          <w:sz w:val="28"/>
        </w:rPr>
        <w:t>Проблема с правом на квалифицированную юридическую помощь. Часть 1.1 статьи 144 УПК РФ упоминает право пользоваться услугами адвоката при проведении проверки. Однако порядок участия адвоката в доследственной проверке детально не урегулирован. Следователи нередко отказывают в допуске защитника, ссылаясь на отсутствие у проверяемого лица статуса подозреваемого. Подобная практика существенно ограничивает гарантии защиты прав личности.</w:t>
      </w:r>
    </w:p>
    <w:p w14:paraId="5ACD8323">
      <w:pPr>
        <w:spacing w:before="0" w:after="0" w:line="360" w:lineRule="auto"/>
        <w:ind w:firstLine="709"/>
        <w:jc w:val="both"/>
      </w:pPr>
      <w:r>
        <w:rPr>
          <w:rFonts w:ascii="Times New Roman" w:hAnsi="Times New Roman" w:eastAsia="Times New Roman" w:cs="Times New Roman"/>
          <w:b w:val="0"/>
          <w:i w:val="0"/>
          <w:sz w:val="28"/>
        </w:rPr>
        <w:t>Проблема с правами заявителя. Если гражданин сообщил о преступлении, а ему отказали в возбуждении уголовного дела, он вправе обжаловать отказ. Однако для эффективного обжалования заявителю необходимо знать, на основании каких материалов вынесен отказ. Доступ к этим материалам на практике ограничен. Конституционный Суд Российской Федерации признал такое ограничение нарушением права на судебную защиту, однако на местах ситуация меняется медленно.</w:t>
      </w:r>
    </w:p>
    <w:p w14:paraId="2158E760">
      <w:pPr>
        <w:spacing w:before="0" w:after="0" w:line="360" w:lineRule="auto"/>
        <w:ind w:firstLine="709"/>
        <w:jc w:val="both"/>
      </w:pPr>
      <w:r>
        <w:rPr>
          <w:rFonts w:ascii="Times New Roman" w:hAnsi="Times New Roman" w:eastAsia="Times New Roman" w:cs="Times New Roman"/>
          <w:b w:val="0"/>
          <w:i w:val="0"/>
          <w:sz w:val="28"/>
        </w:rPr>
        <w:t>Производство в стадии возбуждения уголовного дела следственных действий в качестве проверочных мероприятий имеет и положительный, и отрицательный аспект. Положительный аспект связан с тем, что участие в следственных действиях сопровождается соблюдением следователем и дознавателем установленной законом процедуры. Отрицательный аспект выражается в том, что сам факт производства следственных действий может означать применение принуждения со стороны государства. В связи с этим перечень следственных действий в стадии возбуждения уголовного дела должен быть объективно обоснован: расширение круга следственных действий не может быть безграничным и должно основываться на объективной потребности в их проведении.</w:t>
      </w:r>
      <w:r>
        <w:rPr>
          <w:rStyle w:val="13"/>
          <w:rFonts w:ascii="Times New Roman" w:hAnsi="Times New Roman"/>
          <w:sz w:val="20"/>
          <w:vertAlign w:val="superscript"/>
        </w:rPr>
        <w:footnoteReference w:id="20"/>
      </w:r>
    </w:p>
    <w:p w14:paraId="7DFE299F">
      <w:pPr>
        <w:spacing w:before="0" w:after="0" w:line="360" w:lineRule="auto"/>
        <w:ind w:firstLine="709"/>
        <w:jc w:val="both"/>
        <w:rPr>
          <w:rFonts w:ascii="Times New Roman" w:hAnsi="Times New Roman" w:eastAsia="Times New Roman" w:cs="Times New Roman"/>
          <w:b w:val="0"/>
          <w:i w:val="0"/>
          <w:sz w:val="28"/>
        </w:rPr>
      </w:pPr>
      <w:r>
        <w:rPr>
          <w:rFonts w:ascii="Times New Roman" w:hAnsi="Times New Roman" w:eastAsia="Times New Roman" w:cs="Times New Roman"/>
          <w:b w:val="0"/>
          <w:i w:val="0"/>
          <w:sz w:val="28"/>
        </w:rPr>
        <w:t>Такими следственными действиями, проведение которых представляется допустимым на стадии возбуждения уголовного дела, являются осмотр, освидетельствование и судебная экспертиза. Данные действия позволяют максимально эффективно проверить сообщение о преступлении и одновременно не допустить необоснованного ограничения прав и свобод участников процесса.</w:t>
      </w:r>
    </w:p>
    <w:p w14:paraId="3CC695A4">
      <w:pPr>
        <w:spacing w:before="0" w:after="0" w:line="360" w:lineRule="auto"/>
        <w:ind w:firstLine="709"/>
        <w:jc w:val="both"/>
        <w:rPr>
          <w:rFonts w:ascii="Times New Roman" w:hAnsi="Times New Roman" w:eastAsia="Times New Roman" w:cs="Times New Roman"/>
          <w:b w:val="0"/>
          <w:i w:val="0"/>
          <w:sz w:val="28"/>
        </w:rPr>
      </w:pPr>
      <w:r>
        <w:rPr>
          <w:rFonts w:ascii="SimSun" w:hAnsi="SimSun" w:eastAsia="SimSun" w:cs="SimSun"/>
          <w:sz w:val="24"/>
          <w:szCs w:val="24"/>
        </w:rPr>
        <w:t>В современном российском обществе в качестве высшей ценности провозглашены права и свободы человека и гражданина. Особый характер общественных отношений, регулируемых Уголовнопроцессуальным кодексом Российской Федерации (далее – УПК РФ), определяет значимость и необходимость соблюдения прав и законных интересов личности в процессе реализации уголовнопроцессуальных норм. Однако, как свидетельствует практика, в современной России данному вопросу по-прежнему не уделяется должного внимания. В частности, А.В. Старков отмечает, что «количество жалоб, поступающих в суды в порядке ст. 125 УПК РФ, ежегодно увеличивается в среднем на 20 %»*. Более того, частые нарушения прав личности в уголовном процессе обусловливают актуальность обеспечения гарантий их охраны и качественной реализации. Рассмотрим это на примере одного из этапов уголовно-процессуальной деятельности – стадии возбуждения уголовного дела. Стадия возбуждения уголовного дела включает в себя процессуальную деятельность по рассмотрению и разрешению ряда вопросов, необходимых для принятия законного и обоснованного решения по заявлению или сообщению о преступлении. В процессуальной литературе в связи с этим справедливо указывается, что содержание этой деятельности состоит в обнаружении преступлений и их пресечении, в закреплении следов преступления, в рассмотрении заявлений и сообщений о совершенных преступлениях и в их проверке. В чем же состоит значение стадии возбуждения уголовного дела? Мы видим значение этой стадии в том, что она обеспечивает законность и обоснованность возбуждения уголовного дела, защищает права и законные интересы граждан, которые в случаях необоснованного возбуждения уголовного дела могли бы оказаться нарушенными, так как ряд граждан оказались бы неизбежно необоснованно втянутыми в процедуры расследования преступления. Недостаточно четкое нормативно-правовое урегулирование деятельности правоохранительных органов по возбуждению уголовного дела порождает много проблем, а именно: необоснованный отказ в приеме и регистрации заявления о преступлении; возвращение заявления заявителю в связи с ненадлежащим оформлением или отсутствием каких-либо сведений; несвоевременная регистрация заявления о преступлении; избирательная регистрация заявлений о преступлениях; отсутствие регистрации преступлений по выделяемым в отдельное производство уголовным делам; отсутствие регистрации заявлений, полученных в ходе расследования других дел; подделка заявления от имени заявителя об отсутствии претензий и желании прекратить проводимую проверку и др. Так, в 2007 году в Республике Дагестан выявлено 515 укрытых от регистрации и учета преступлений, в том числе 434 путем необоснованного отказа в возбуждении уголовного дела (в 2004 году выявлено 511 укрытых преступлений, в том числе 410 путем необоснованного отказа в возбуждении уголовного дела). В 2008 году эта цифра несколько снизилась, однако по-прежнему остается высокой (выявлено – 425, в том числе 287 фактов необоснованного отказа в возбуждении уголовного дела)*. Такие нарушения вызваны, с одной стороны, незнанием гражданами своих прав в сфере уголовного процесса, с другой – злоупотреблением органов власти и должностных лиц этим незнанием и своими полномочиями. Последнее представляется несравненно более серьезным фактором, поскольку система, которая должна помогать населению в раскрытии преступления и привлечения виновных лиц к ответственности, зачастую действует наоборот. Анализ уголовно-процессуальных гарантий в стадии возбуждения уголовного дела свидетельствует о том, что в них отсутствует целый ряд элементов, необходимых для максимального обеспечения прав и законных интересов личности. УПК РФ по-прежнему не дает понятия поводов для возбуждения уголовного дела, называя в статье 140 лишь их виды: заявление о преступлении, явка с повинной, сообщение о совершенном или готовящемся преступлении. В то же время в УПК анонимное сообщение не нашло своего отражения в качестве повода для возбуждения уголовного дела. Такие сообщения передаются в оперативные службы в целях использован</w:t>
      </w:r>
      <w:r>
        <w:rPr>
          <w:rFonts w:ascii="SimSun" w:hAnsi="SimSun" w:eastAsia="SimSun" w:cs="SimSun"/>
          <w:sz w:val="24"/>
          <w:szCs w:val="24"/>
        </w:rPr>
        <w:t>ия для пресечения или раскрытия преступлений. Данный вариант решения этого вопроса нам представляется неправильным, так как это способствует сокрытию преступлений и занижению их реальной численности, одной из серьезных проблем правоприменительной деятельности. Часть 4 статьи 144 УПК РФ говорит о том, что заявителю выдается документ о принятии сообщения о преступлении с указанием данных о лице, его принявшем, а также даты и времени его принятия. Однако, на наш взгляд, этого недостаточно. В данной правовой норме отсутствует требование о регистрации сообщения, а различие смыслового содержания понятий «прием» и «регистрация» 2 очевидно: должностное лицо может получить заявление, но не зарегистрировать или зарегистрировать не по установленным правилам. И практика показывает, что правоохранительные органы этим нередко злоупотребляют в своих интересах, не регистрируя сведения о заведомо «темных», «неочевидных» и тому подобных преступлениях. Это приводит к невозможности гражданам получить доступ к правосудию, уменьшает степень доверия населения к правоохранительной системе, наносит существенный экономический вред государству. Более того, заявителю необходимо выдавать талон с указанием регистрационного номера, с печатью органа и подписью принявшего заявление лица. Целью этих действий является повышение контроля за лицами, осуществляющими регистрацию заявления. Согласно результатам проведенного анкетирования 102 руководителей следственных подразделений Республики Дагестан и Ростовской области, 40 % респондентов отметили, что положения УПК не в полной мере способствуют обеспечению прав и законных интересов личности, 37,8 % – не способствуют, недостаточно конкретно определены права и обязанности руководителя СО, органа дознания, способы проверки сообщений о преступлениях. Проблемным остается вопрос установления сроков проведения предварительной проверки сообщений о преступлениях. Как показало анкетирование, на вопрос: «Считаете ли Вы, что требования ведомственных актов о сокращении сроков проведения предварительных проверок по сообщениям о преступлениях негативно влияют на качество собранного первичного материала и часто толкают сотрудников на отыскание “надуманных оснований” отказа в возбуждении уголовного дела?», ответили: да, считаю – 93 %; нет, не считаю – 7 % руководителей следственных органов. При этом необходимость тщательной проверки полученного сообщения также подтверждается практическими работниками. Так, на вопрос: «Считаете ли Вы, что с точки зрения соблюдения прав граждан, потерпевших от преступлений, так и с позиции процессуальной экономии незамедлительное возбуждение уголовных дел по заявлению физических лиц без проведения дополнительных проверок надо рассматривать как благо, а не угрозу обществу?», ответили: да, считаю – 13,3 %; нет, не считаю – 86,7 % руководителей следственных органов. Еще одной проблемой является то, что обязанность сообщать заявителю о принятом решении по результатам проведенной проверки по принятому сообщению зачастую не исполняется органами и должностными лицами, ее осуществлявшими. Так, 47 % респондентов отметили имеющие место факты «псевдоуведомления» заявителей о принятых процессуальных решениях, когда на сопроводительном письме ставится исходящий номер, а фактически документы заявителю не направляются. Это приводит к тому, что теряется время, могут быть утрачены важные доказательства и наступить другие негативные последствия. В случае же проведения повторной проверки это также негативно скажется на ее качестве. Поэтому правильным было бы обязать лицо, принимающее решение о возбуждении или отказе в возбуждении уголовного дела либо передаче сообщения по подследственности, выдавать копию принятого решения, а не просто извещать о нем. Это обеспечивало бы реализацию права лица на обжалование данного решения в случае несогласия с ним. Так, круг обстоятельств, составляющих основание для отказа в возбуждении уголовного дела, строго определен законом и расширительному толкованию не подлежит. Грубым нарушением закона являются встречающиеся в практике от</w:t>
      </w:r>
      <w:r>
        <w:rPr>
          <w:rFonts w:ascii="SimSun" w:hAnsi="SimSun" w:eastAsia="SimSun" w:cs="SimSun"/>
          <w:sz w:val="24"/>
          <w:szCs w:val="24"/>
        </w:rPr>
        <w:t>казы «в результате изменения обстановки», «за недостаточностью доказательств», «по мотивам нецелесообразности возбуждения уголовного дела». Острой проблемой остается практика обеспечения прав и личной безопасности участников стадии возбуждения уголовного дела. Проведенное исследование показало, что на вопрос: обеспечиваются ли права и личная безопасность потерпевших и свидетелей, содействующих осуществлению судопроизводства в уголовно-процессуальном законодательстве, 88 % респондентов ответили, что не обеспечиваются. Приведенные нарушения являются наиболее часто встречаемыми на практике, поэтому требуют скорейшего их решения. Предложенные способы их разрешения являются реальными гарантиями соблюдения прав личности на стадии возбуждения уголовного дела. С учетом изложенных соображений в целях повышения уровня обеспечения прав участников стадии возбуждения уголовного дела нами сформулированы следующие предложения: 1. Все лица, заинтересованные в окончательном разрешении информации о преступлении (в данном случае заявитель, пострадавший и его представитель, лицо, задержавшее подозреваемого на месте совершения преступления или с поличным, лицо, явившееся с повинной, лицо, в отношении которого решается вопрос о возбуждении или об отказе в возбуждении уголовного дела), должны обладать правами: а) знать о принятом решении; б) получать копию постановления об отказе в возбуждении уголовного дела; в) знакомиться с материалами предварительной проверки; г) заявлять ходатайства; д) заявлять отводы; е) пользоваться родным языком; ж) представлять дополнительные материалы; з) обжаловать решения компетентных органов; и) обжаловать действия должностных лиц; к) не давать компрометирующих себя объяснений. Кроме этого, заявитель, пострадавший и его представитель, 3 лицо, задержавшее подозреваемого, должны иметь право требовать возмещение понесенных ими расходов в связи с участием в уголовно-процессуальной деятельности. 2. Лица, вовлекаемые в сферу судопроизводства в связи с процессом доказывания (лицо, которому могут быть известны какие-либо обстоятельства, подлежащие выяснению, и специалист), должны иметь следующие права: а) представлять дополнительные данные; б) требовать возмещения понесенных ими расходов. Кроме того, лицо, которому могут быть известны какие-либо обстоятельства, подлежащие выяснению, может пользоваться родным языком и обладать правом не давать компрометирующих себя сведений, а специалист – делать подлежащие занесению в протокол замечания по поводу произведенных должностным лицом действий. 3. Лиц, осуществляющих вспомогательные функции (понятого и переводчика), следует наделить правами: а) делать подлежащие занесению в процессуальный документ замечания по поводу произведенных действий; б) обжаловать действия должностных лиц; в) требовать возмещения расходов, понесенных в связи с участием в уголовно-процессуальной деятельности. Считаем необходимым закрепление рассмотренных субъективных прав участников стадии возбуждения уголовного дела в уголовно-процессуальном законе. В связи с этим представляется целесообразным дополнить УПК Российской Федерации статьей 140-1, озаглавив ее «Участники предварительной проверки заявлений и сообщений о преступлениях», в которой представить перечень участников и предусмотреть их субъективные права и обязанности. В рамках уяснения понятия и значения процессуальных гарантий целесообразно дать следующее определение: уголовно-процессуальные гарантии прав участников уголовного судопроизводства – это совокупность нормативно закрепленных в уголовно-процессуальном законе субъективных прав и обязанностей участников уголовного судопроизводства, а также процессуальная форма (основания, порядок, условия) их реализации и выполнения. В систему уголовно-процессуальных гарантий входят: а) принципы правосудия; б) процессуальные нормы, закрепляющие права и обязанности участников судопроизводства; в) процессуальная форма правосудия по уголовным делам; г) деятельность участников судопроизводства; д) система проверки законности и обоснованности процессуальных действи</w:t>
      </w:r>
      <w:r>
        <w:rPr>
          <w:rFonts w:ascii="SimSun" w:hAnsi="SimSun" w:eastAsia="SimSun" w:cs="SimSun"/>
          <w:sz w:val="24"/>
          <w:szCs w:val="24"/>
        </w:rPr>
        <w:t>й и решений. Решению проблем обеспечения прав и законных интересов личности на первоначальном этапе уголовного судопроизводства должна способствовать законодательная регламентация общих условий процессуальных гарантий. В качестве механизма обеспечения прав личности в уголовном судопроизводстве рассматривается система правовых средств и методов, включающая в себя: четкое определение целей и задач уголовного судопроизводства, единую, логически последовательную регламентацию правового статуса каждого участника, закрепление гарантий, реально обеспечивающих осуществление прав личности в сфере уголовной юрисдикции, в том числе установление последствий неисполнения либо ненадлежащего исполнения обязанностей должностными лицами, призванными разрешать возложенные на них уголовно-процессуальным законом задачи, а также регламентацию системы реабилитационных средств в отношении лиц, необоснованно преследовавшихся в уголовном порядке.</w:t>
      </w:r>
    </w:p>
    <w:p w14:paraId="69BCFD7C">
      <w:pPr>
        <w:keepNext/>
        <w:spacing w:before="240" w:after="120" w:line="360" w:lineRule="auto"/>
        <w:ind w:firstLine="0"/>
        <w:jc w:val="center"/>
      </w:pPr>
      <w:r>
        <w:rPr>
          <w:rFonts w:ascii="Times New Roman" w:hAnsi="Times New Roman" w:eastAsia="Times New Roman" w:cs="Times New Roman"/>
          <w:b/>
          <w:i w:val="0"/>
          <w:sz w:val="28"/>
        </w:rPr>
        <w:t>3.3. Перспективные направления совершенствования законодательства, регулирующего стадию возбуждения уголовного дела</w:t>
      </w:r>
    </w:p>
    <w:p w14:paraId="07E414E5">
      <w:pPr>
        <w:spacing w:before="0" w:after="0" w:line="360" w:lineRule="auto"/>
        <w:ind w:firstLine="709"/>
        <w:jc w:val="both"/>
      </w:pPr>
      <w:r>
        <w:rPr>
          <w:rFonts w:ascii="Times New Roman" w:hAnsi="Times New Roman" w:eastAsia="Times New Roman" w:cs="Times New Roman"/>
          <w:b w:val="0"/>
          <w:i w:val="0"/>
          <w:sz w:val="28"/>
        </w:rPr>
        <w:t>На основании изучения теории и практики представляется возможным предложить конкретные направления совершенствования законодательства, регулирующего стадию возбуждения уголовного дела. Реализация соответствующих изменений позволит повысить законность и обоснованность решений, принимаемых на данной стадии, обеспечить реальный доступ граждан к правосудию и найти баланс между эффективностью уголовного преследования и защитой прав личности.</w:t>
      </w:r>
    </w:p>
    <w:p w14:paraId="76D08F32">
      <w:pPr>
        <w:spacing w:before="0" w:after="0" w:line="360" w:lineRule="auto"/>
        <w:ind w:firstLine="709"/>
        <w:jc w:val="both"/>
      </w:pPr>
      <w:r>
        <w:rPr>
          <w:rFonts w:ascii="Times New Roman" w:hAnsi="Times New Roman" w:eastAsia="Times New Roman" w:cs="Times New Roman"/>
          <w:b w:val="0"/>
          <w:i w:val="0"/>
          <w:sz w:val="28"/>
        </w:rPr>
        <w:t>Первое направление. Необходимо законодательно закрепить процессуальный статус участников проверки. С этой целью целесообразно дополнить УПК РФ статьёй, в которой чётко прописать права лица, в отношении которого проводится доследственная проверка: знать суть претензий, давать объяснения, пользоваться помощью адвоката, заявлять ходатайства, не свидетельствовать против себя, обжаловать действия должностных лиц.</w:t>
      </w:r>
    </w:p>
    <w:p w14:paraId="51F6109A">
      <w:pPr>
        <w:spacing w:before="0" w:after="0" w:line="360" w:lineRule="auto"/>
        <w:ind w:firstLine="709"/>
        <w:jc w:val="both"/>
      </w:pPr>
      <w:r>
        <w:rPr>
          <w:rFonts w:ascii="Times New Roman" w:hAnsi="Times New Roman" w:eastAsia="Times New Roman" w:cs="Times New Roman"/>
          <w:b w:val="0"/>
          <w:i w:val="0"/>
          <w:sz w:val="28"/>
        </w:rPr>
        <w:t>Второе направление. Следует разъяснить в законе понятие «достаточные данные». Целесообразно дополнить статью 140 УПК РФ нормой о том, что под указанным понятием понимается совокупность фактов, позволяющая разумно предположить наличие признаков преступления, без требования их достоверного доказывания.</w:t>
      </w:r>
    </w:p>
    <w:p w14:paraId="45044ED3">
      <w:pPr>
        <w:spacing w:before="0" w:after="0" w:line="360" w:lineRule="auto"/>
        <w:ind w:firstLine="709"/>
        <w:jc w:val="both"/>
      </w:pPr>
      <w:r>
        <w:rPr>
          <w:rFonts w:ascii="Times New Roman" w:hAnsi="Times New Roman" w:eastAsia="Times New Roman" w:cs="Times New Roman"/>
          <w:b w:val="0"/>
          <w:i w:val="0"/>
          <w:sz w:val="28"/>
        </w:rPr>
        <w:t>Третье направление. Представляется целесообразным частично вернуть прокурору право возбуждения уголовного дела — хотя бы в случаях, когда прокурор самостоятельно выявил основания в ходе проведения проверки. Реформа 2007 года ослабила прокурорский надзор, и это нуждается в исправлении.</w:t>
      </w:r>
    </w:p>
    <w:p w14:paraId="42157154">
      <w:pPr>
        <w:spacing w:before="0" w:after="0" w:line="360" w:lineRule="auto"/>
        <w:ind w:firstLine="709"/>
        <w:jc w:val="both"/>
      </w:pPr>
      <w:r>
        <w:rPr>
          <w:rFonts w:ascii="Times New Roman" w:hAnsi="Times New Roman" w:eastAsia="Times New Roman" w:cs="Times New Roman"/>
          <w:b w:val="0"/>
          <w:i w:val="0"/>
          <w:sz w:val="28"/>
        </w:rPr>
        <w:t>Четвёртое направление. Необходимо ограничить количество отказов в возбуждении уголовного дела по одному и тому же сообщению. Установление предельного числа отмен постановления об отказе (например, не более двух) позволит остановить бесконечные "круговые проверки" и обеспечить защиту прав заявителей.</w:t>
      </w:r>
    </w:p>
    <w:p w14:paraId="382B492C">
      <w:pPr>
        <w:spacing w:before="0" w:after="0" w:line="360" w:lineRule="auto"/>
        <w:ind w:firstLine="709"/>
        <w:jc w:val="both"/>
      </w:pPr>
      <w:r>
        <w:rPr>
          <w:rFonts w:ascii="Times New Roman" w:hAnsi="Times New Roman" w:eastAsia="Times New Roman" w:cs="Times New Roman"/>
          <w:b w:val="0"/>
          <w:i w:val="0"/>
          <w:sz w:val="28"/>
        </w:rPr>
        <w:t>Пятое направление. Сроки проверки должны быть дифференцированы в зависимости от сложности сообщения о преступлении: для простых сообщений — три дня; для сообщений средней сложности (экономические, должностные преступления) — до пятнадцати дней; для особо сложных — до тридцати дней без дополнительных согласований.</w:t>
      </w:r>
    </w:p>
    <w:p w14:paraId="0EEE1AE6">
      <w:pPr>
        <w:spacing w:before="0" w:after="0" w:line="360" w:lineRule="auto"/>
        <w:ind w:firstLine="709"/>
        <w:jc w:val="both"/>
      </w:pPr>
      <w:r>
        <w:rPr>
          <w:rFonts w:ascii="Times New Roman" w:hAnsi="Times New Roman" w:eastAsia="Times New Roman" w:cs="Times New Roman"/>
          <w:b w:val="0"/>
          <w:i w:val="0"/>
          <w:sz w:val="28"/>
        </w:rPr>
        <w:t>Шестое направление. Заявителю должно быть предоставлено право знакомиться с материалами проверки, на основании которых вынесен отказ. Без данного права обжалование отказа остаётся формальностью.</w:t>
      </w:r>
      <w:r>
        <w:rPr>
          <w:rStyle w:val="13"/>
          <w:rFonts w:ascii="Times New Roman" w:hAnsi="Times New Roman"/>
          <w:sz w:val="20"/>
          <w:vertAlign w:val="superscript"/>
        </w:rPr>
        <w:footnoteReference w:id="21"/>
      </w:r>
    </w:p>
    <w:p w14:paraId="2128DF4F">
      <w:pPr>
        <w:spacing w:before="0" w:after="0" w:line="360" w:lineRule="auto"/>
        <w:ind w:firstLine="709"/>
        <w:jc w:val="both"/>
      </w:pPr>
      <w:r>
        <w:rPr>
          <w:rFonts w:ascii="Times New Roman" w:hAnsi="Times New Roman" w:eastAsia="Times New Roman" w:cs="Times New Roman"/>
          <w:b w:val="0"/>
          <w:i w:val="0"/>
          <w:sz w:val="28"/>
        </w:rPr>
        <w:t>Седьмое направление. Необходимо внедрить электронный документооборот на стадии возбуждения уголовного дела. Единая информационная система повысит прозрачность стадии и исключит «потерянные» сообщения о преступлениях.</w:t>
      </w:r>
    </w:p>
    <w:p w14:paraId="76245760">
      <w:pPr>
        <w:spacing w:before="0" w:after="0" w:line="360" w:lineRule="auto"/>
        <w:ind w:firstLine="709"/>
        <w:jc w:val="both"/>
      </w:pPr>
      <w:r>
        <w:rPr>
          <w:rFonts w:ascii="Times New Roman" w:hAnsi="Times New Roman" w:eastAsia="Times New Roman" w:cs="Times New Roman"/>
          <w:b w:val="0"/>
          <w:i w:val="0"/>
          <w:sz w:val="28"/>
        </w:rPr>
        <w:t>Восьмое направление. Следует изменить критерии оценки деятельности правоохранительных органов: уйти от «палочной» системы (количество возбуждённых дел) к качественным показателям — полнота проверки, законность решений, удовлетворение жалоб граждан.</w:t>
      </w:r>
    </w:p>
    <w:p w14:paraId="5ADB20A8">
      <w:pPr>
        <w:spacing w:before="0" w:after="0" w:line="360" w:lineRule="auto"/>
        <w:ind w:firstLine="709"/>
        <w:jc w:val="both"/>
      </w:pPr>
      <w:r>
        <w:rPr>
          <w:rFonts w:ascii="Times New Roman" w:hAnsi="Times New Roman" w:eastAsia="Times New Roman" w:cs="Times New Roman"/>
          <w:b w:val="0"/>
          <w:i w:val="0"/>
          <w:sz w:val="28"/>
        </w:rPr>
        <w:t>Реализация всех перечисленных изменений требует внесения поправок в УПК РФ и соответствующие ведомственные акты. Главная цель совершенствования — найти баланс между эффективным преследованием преступников и соблюдением прав обычных граждан.</w:t>
      </w:r>
    </w:p>
    <w:p w14:paraId="4289311B">
      <w:pPr>
        <w:spacing w:before="0" w:after="0" w:line="360" w:lineRule="auto"/>
        <w:ind w:firstLine="709"/>
        <w:jc w:val="both"/>
      </w:pPr>
      <w:r>
        <w:rPr>
          <w:rFonts w:ascii="Times New Roman" w:hAnsi="Times New Roman" w:eastAsia="Times New Roman" w:cs="Times New Roman"/>
          <w:b w:val="0"/>
          <w:i w:val="0"/>
          <w:sz w:val="28"/>
        </w:rPr>
        <w:t>В стадии возбуждения уголовного дела для проверки сообщения о преступлении допускается производство как процессуальных, в том числе следственных действий, так и непроцессуальных мероприятий. Наибольший объём процессуальных гарантий имеют участники следственных действий, тогда как производство в качестве проверочных непроцессуальных действий (например, получение объяснений) сопровождается многими проблемами, связанными с обеспечением их прав.</w:t>
      </w:r>
    </w:p>
    <w:p w14:paraId="3A1278FA">
      <w:pPr>
        <w:spacing w:before="0" w:after="0" w:line="360" w:lineRule="auto"/>
        <w:ind w:firstLine="709"/>
        <w:jc w:val="both"/>
        <w:rPr>
          <w:rFonts w:ascii="Times New Roman" w:hAnsi="Times New Roman" w:eastAsia="Times New Roman" w:cs="Times New Roman"/>
          <w:b w:val="0"/>
          <w:i w:val="0"/>
          <w:sz w:val="28"/>
        </w:rPr>
      </w:pPr>
      <w:r>
        <w:rPr>
          <w:rFonts w:ascii="Times New Roman" w:hAnsi="Times New Roman" w:eastAsia="Times New Roman" w:cs="Times New Roman"/>
          <w:b w:val="0"/>
          <w:i w:val="0"/>
          <w:sz w:val="28"/>
        </w:rPr>
        <w:t>В целях усиления гарантий прав участников стадии возбуждения уголовного дела предлагается дополнить статью 195 УПК РФ новой частью второй следующего содержания: «2. В случаях, не терпящих отлагательств, судебная экспертиза может быть проведена до возбуждения уголовного дела для исследования свойств обнаруженного предмета (орудия, средства) преступления, а также в отношении живых лиц при наличии их письменного согласия».</w:t>
      </w:r>
    </w:p>
    <w:p w14:paraId="4C3624B3">
      <w:pPr>
        <w:spacing w:before="0" w:after="0" w:line="360" w:lineRule="auto"/>
        <w:ind w:firstLine="709"/>
        <w:jc w:val="both"/>
        <w:rPr>
          <w:rFonts w:ascii="SimSun" w:hAnsi="SimSun" w:eastAsia="SimSun" w:cs="SimSun"/>
          <w:sz w:val="24"/>
          <w:szCs w:val="24"/>
        </w:rPr>
      </w:pPr>
      <w:r>
        <w:rPr>
          <w:rFonts w:ascii="SimSun" w:hAnsi="SimSun" w:eastAsia="SimSun" w:cs="SimSun"/>
          <w:sz w:val="24"/>
          <w:szCs w:val="24"/>
        </w:rPr>
        <w:t>Стадия возбуждения уголовного дела была предметом исследований как ученых советского периода, так и современных исследователей. В большинстве работ рассматривались отдельные аспекты данной стадии – поводы и основания к возбуждению уголовного дела, процессуальный порядок отказа в возбуждении уголовного дела. Лишь немногие ученые проводили комплексное исследование стадии, ее правовой природы, сущности, значения, в том числе на современном этапе, и большинство из них едины во мнении, что стадия возбуждения уголовного дела – это самостоятельная стадия. Однако в последние годы все чаще возникает вопрос о необходимости возбуждения уголовного дела как самостоятельной стадии. Вносятся предложения о ее исключении из системы стадий, реализации ее задач в рамках стадии предварительного расследования. Высказываются мнения, что в уголовно-процессуальное право РФ целесообразно имплементировать нормы зарубежных стран, не выделяющих деятельность по возбуждению уголовного дела в самостоятельную стадию. В основном, свою точку зрения ученые аргументируют тем, что задачи данной стадии не выполняются и не оправдывают ее существование в системе стадий уголовного процесса. Согласиться с такими доводами затруднительно. Все приводимые в литературе статистические данные о нарушениях в данной стадии говорят лишь о фактах нарушений того порядка, который должен быть, но никак не о том, что стадия не оправдывает свое существование. Нет оснований полагать и то, что конструкция стадии, изложенная в законодательстве, громоздка и сложна в реализации. В противовес сформулированному тезису целесообразно напомнить, что вся концепция уголовного процесса в Советском союзе строилась на многоэтапности, повторяемости исследования всех обстоятельств дела разными субъектами. Стадия возбуждения уголовного дела – первый этап, когда информация о преступлении попадает в поле зрения правоохранительных органов. Именно в этой стадии происходит первичная ее оценка. Далее та же информация в большем объеме с использованием процессуальных способов собирания, проверки и оценки доказательств исследуется в стадии предварительного расследования, а затем уже в стадии судебного разбирательства и далее при обжаловании решений. Думается, что исключение одного этапа из данной системы стадий может привести к росту количества судебных ошибок и процессуальных нарушений на других этапах. Чтобы стадия возбуждения уголовного дела исчезла из уголовного процесса России «безболезненно», разумно будет пересмотреть всю систему во взаимосвязи ее элементов, и заново выстроить концептуально новую структуру, что в действительности неосуществимо. Более того, именно для того, чтобы в стадии возбуждения уголовного дела получить как можно больше процессуально значимой информации, законодатель внес в статью 144 Научно-практический журнал “Государство и право в XXI веке” № 2/2014 28 УПК РФ положение о возможности назначать судебную экспертизу, проводить отдельно осмотр документов, предметов, трупов, освидетельствование, помимо производства осмотра места происшествия. Полученная таким образом информация будет основой для принятия законного и обоснованного решения о возбуждении уголовного дела либо об отказе в возбуждении уголовного дела. Расширение возможностей доказывания в данной стадии без применения мер процессуального принуждения призвано не «размыть» границы данной стадии, а наоборот, сделать ее более эффективной и способной обеспечить защиту прав и законных интересов граждан. Таким образом, законодатель предпринимает попытки упорядочить, ввести в рамки уголовно-процессуальных правоотношений деятельность в стадии возбуждения уголовного дела. Вызывает сомнения в аргументированности и вывод некоторых авторов о том, что данная деятельность является административной, что неоднократно опровергалась достаточными доводами. Странно было бы принимать уголовно-процессуальное решение о возбуждении уголовного дела в рамках административных правоотношений. Если считать так, то это противоречит классическому определению понятия «стадия уголовного процесса», а именно</w:t>
      </w:r>
      <w:r>
        <w:rPr>
          <w:rFonts w:ascii="SimSun" w:hAnsi="SimSun" w:eastAsia="SimSun" w:cs="SimSun"/>
          <w:sz w:val="24"/>
          <w:szCs w:val="24"/>
        </w:rPr>
        <w:t xml:space="preserve"> этап, отличающийся своими задачами, действиями, субъектами, правоотношениями и процессуальными решениями. Логично, что в рамках одной стадии основные задачи, действия, субъекты, правоотношения и процессуальные решения должны иметь единую правовую природу – уголовно-процессуальную. Сложно представить, что в какой-либо из стадий уголовного процесса для выполнения уголовно-процессуальных задач, субъекты уголовного судопроизводства выполняют административно-правовые действия, вступают в административные правоотношения и в результате принимают уголовно-процессуальное решение. Такое положение дел противоречит логике. В связи с существующими противоречиями предлагается рассмотреть стадию возбуждения уголовного дела, как систему специфических правоотношений. Думается, что данный подход позволит не только найти дополнительные аргументы для самостоятельности стадии возбуждении уголовного дела, но также позволит выявить отдельные проблемы правового регулирования данной стадии. Итак, правовое регулирование в стадии возбуждения уголовного дела направлено на деятельность в нескольких направлениях: 1) прием сообщений о преступлении; 2) рассмотрение, проверку сообщения; 3) принятие решения; 4) обжалование решения. Прием сообщений о преступлении является деятельностью, которая протекает в рамках самостоятельных правоотношений. При этом следует учесть, что не единичными правоотношениями, а включает в себя их группу: - правоотношения при приеме заявления от граждан, должностных лиц; - правоотношения при явке с повинной; - правоотношения при получении сообщения из иных источников; - правоотношения при получении постановления прокурора о направлении соответствующих материалов для решения вопроса о возбуждении уголовного дела; - правоотношения, возникающие при получении материалов, направленных Центральным банком Российской Федерации в соответствии с Федеральным законом от 10 июля 2002 года N 86-ФЗ “О Центральном банке Российской Федерации (Банке России)”, а также конкурсным управляющим (ликвидатором) финансовой организации для решения вопроса о возбуждении ISSN 2313-1152 29 уголовного дела</w:t>
      </w:r>
      <w:r>
        <w:rPr>
          <w:rFonts w:hint="default" w:ascii="SimSun" w:hAnsi="SimSun" w:eastAsia="SimSun" w:cs="SimSun"/>
          <w:sz w:val="24"/>
          <w:szCs w:val="24"/>
          <w:lang w:val="ru-RU"/>
        </w:rPr>
        <w:t>(23)</w:t>
      </w:r>
      <w:r>
        <w:rPr>
          <w:rFonts w:ascii="SimSun" w:hAnsi="SimSun" w:eastAsia="SimSun" w:cs="SimSun"/>
          <w:sz w:val="24"/>
          <w:szCs w:val="24"/>
        </w:rPr>
        <w:t>.</w:t>
      </w:r>
    </w:p>
    <w:p w14:paraId="0B7BF8DB">
      <w:pPr>
        <w:spacing w:before="0" w:after="0" w:line="360" w:lineRule="auto"/>
        <w:ind w:firstLine="709"/>
        <w:jc w:val="both"/>
        <w:rPr>
          <w:rFonts w:ascii="Times New Roman" w:hAnsi="Times New Roman" w:eastAsia="Times New Roman" w:cs="Times New Roman"/>
          <w:b w:val="0"/>
          <w:i w:val="0"/>
          <w:sz w:val="28"/>
        </w:rPr>
      </w:pPr>
      <w:r>
        <w:rPr>
          <w:rFonts w:ascii="SimSun" w:hAnsi="SimSun" w:eastAsia="SimSun" w:cs="SimSun"/>
          <w:sz w:val="24"/>
          <w:szCs w:val="24"/>
        </w:rPr>
        <w:t xml:space="preserve"> Все обозначенные правовые явления могут считаться относительно самостоятельными правоотношениями в связи с различным их фактическим содержанием. Так, в случае приема заявлений и сообщений от граждан и должностных лиц, субъект правоотношений сообщает о преступлении, совершенном кем-то другим. В связи с этим должны определяться взаимные права и обязанности субъектов. При явке с повинной лицо заявляет о преступлении, совершенном им самим, что также обуславливает особенности взаимных прав и обязанностей участников. Еще более специфичными являются правоотношения, возникающие в связи с получением информации о преступлении из иных источников, при получении постановления прокурора, а также материалов из ЦБ РФ или конкурсным управляющим. Но, как показывает анализ норм УПК РФ, а также ведомственных нормативно-правовых актов, четкого систематизированного определения перечня взаимных прав и обязанностей субъектов данных правоотношений в главе 19 УПК РФ нет. Если обратиться к общей теории права, видно, что в структуру правоотношения должны входить субъект, объект и содержание (фактическое и юридическое) правоотношения.</w:t>
      </w:r>
      <w:r>
        <w:rPr>
          <w:rFonts w:hint="default" w:ascii="SimSun" w:hAnsi="SimSun" w:eastAsia="SimSun" w:cs="SimSun"/>
          <w:sz w:val="24"/>
          <w:szCs w:val="24"/>
          <w:lang w:val="ru-RU"/>
        </w:rPr>
        <w:t>(</w:t>
      </w:r>
      <w:r>
        <w:rPr>
          <w:rFonts w:ascii="SimSun" w:hAnsi="SimSun" w:eastAsia="SimSun" w:cs="SimSun"/>
          <w:sz w:val="24"/>
          <w:szCs w:val="24"/>
        </w:rPr>
        <w:t>2</w:t>
      </w:r>
      <w:r>
        <w:rPr>
          <w:rFonts w:hint="default" w:ascii="SimSun" w:hAnsi="SimSun" w:eastAsia="SimSun" w:cs="SimSun"/>
          <w:sz w:val="24"/>
          <w:szCs w:val="24"/>
          <w:lang w:val="ru-RU"/>
        </w:rPr>
        <w:t>4)</w:t>
      </w:r>
      <w:r>
        <w:rPr>
          <w:rFonts w:ascii="SimSun" w:hAnsi="SimSun" w:eastAsia="SimSun" w:cs="SimSun"/>
          <w:sz w:val="24"/>
          <w:szCs w:val="24"/>
        </w:rPr>
        <w:t xml:space="preserve"> Таким образом, для четкой регламентации в УПК РФ должны быть четко обозначены субъекты данных правоотношения, а именно: лицо, сообщающее о преступлении (заявитель) и должностное лицо, принимающее заявление, сообщение о преступлении. Объектом данных правоотношений будет являться сама информация о совершенном или готовящемся преступлении третьих лиц. Что же касается содержания правоотношения, то если с фактическим содержанием все ясно, то юридическое содержание подлежит анализу и систематизации. Права заявителя могут составить следующие положения: - право подавать заявление на родном языке и пользоваться услугами переводчика для подачи заявления о готовящемся или совершенном преступлении; - право подавать заявление как в устной, так и в письменной форме; - право обжаловать отказ в приеме сообщения о преступлении в порядке статьи 124, 125 УПК РФ; - право на получение информации о ходе проверки заявления и сообщения о преступлении; - право на рассмотрение заявления и принятие решения в разумный срок; - право получить копию решения по результатам проверки и рассмотрения заявления и сообщения о преступлении, а также право обжаловать данное решение; - право давать объяснения по существу поданного заявления, а также отказаться давать такие объяснения в соответствии со статьей 51 Конституции РФ; - право на применение мер безопасности в связи с поданным заявлением в порядке и на основаниях, предусмотренных законом. К обязанностям заявителя можно отнести: - обязанность предъявить документ, удостоверяющий личность и указать все 1 Обозначенное изменение в УПК РФ вступит в силу в 2016 году, однако ярко свидетельствует о необходимости правового урегулирования таких правоотношений. 2 В статье берутся за основу положения теории права, изложенные в учебниках и учебных пособиях Я.М. Магазиннера, С.С. Алексеева, Н.И. Матузова, А.В. Малько и др. Научно-практический журнал “Государство и право в XXI веке” № 2/2014 30 необходимые регистрационные данные в заявлении, а также подписать заявление либо протокол принятия устного заявления; - обязанность сообщать в заявлении только правдивую информацию. Об ответственности за заведомо ложный донос заявитель предупреждается в соответствии со статьей 306 УК РФ. Соответственно, если рассматривать правоотношения, возникающие при явке с повинной, состав прав и обязанностей будет несколько иным. Так, в группу прав разумно добавить право давать объяснения в присутствии адвоката, а относительно обязанности сообщать в заявлении правдивую информацию, предупреждать об ответственности за заведомо ложный донос, если в явке с повинной сообщается также о соучастниках и преступлениях других лиц. Исходя из общей теории права, в правоотношениях права и обязанности субъектов должны быть взаимными и образовывать юридические связи. Праву одного субъекта делегирует обязанность другого. Поэтому закономерно возникает вопрос о том, должны ли быть права и обязанности заявителя о преступлении и должностного лица равновесными? Ответ представляется очевидным. Как бы ни отстаивали свою позицию либерально настроенные ученые, уголовно-процессуальные правоотношения – это отношения, урегулированные нормами публичного права. На это свойство уголовнопроцессуальных правоотношений обращали внимание П.С. Элькинд, В.П. Божьев, Б.А. Галкин, М.С. Строгович и некоторые другие [2. С.74; 4. С. 78; 5. С. 9].</w:t>
      </w:r>
      <w:r>
        <w:rPr>
          <w:rFonts w:hint="default" w:ascii="SimSun" w:hAnsi="SimSun" w:eastAsia="SimSun" w:cs="SimSun"/>
          <w:sz w:val="24"/>
          <w:szCs w:val="24"/>
          <w:lang w:val="ru-RU"/>
        </w:rPr>
        <w:t>(25)</w:t>
      </w:r>
      <w:r>
        <w:rPr>
          <w:rFonts w:ascii="SimSun" w:hAnsi="SimSun" w:eastAsia="SimSun" w:cs="SimSun"/>
          <w:sz w:val="24"/>
          <w:szCs w:val="24"/>
        </w:rPr>
        <w:t xml:space="preserve"> И дело даже не в том, что данный тезис был сформулирован в период существования СССР, а в том, что иного характера уголовно-процессуальные отношения носить не могут по своей природе. Правоохранительные органы по своей сути и назначению уже наделены государством определенными полномочиями. Выполняя их, должностные лица непосредственно своими действиями порождают правоотношения и вовлекают в них других субъектов, не принимая во внимание их волю. Должностное лицо уполномочено, независимо от желания иных лиц (за исключение дел, которые возбуждаются не иначе как по жалобе потерпевшего), возбудить уголовное дело, вести досудебное расследование. Относительно должностных лиц, ведущих процесс, иные лица в большей степени являются починенными. Они обязаны являться по вызову на допросы, иные следственные действия, а в случае невыполнения указанной обязанности к лицам могут быть применены меры процессуального принуждения. При этом возложение этих обязанностей на лиц, вовлекаемых в уголовное судопроизводство, ограничивается законом и имеет целью защиту публичных интересов, интересов общества и государства. Именно данное обстоятельство влияет на характер уголовно-процессуальных правоотношений. Поэтому говорить о прямом делегировании обязанностей будет неверно. В то же время, в правоотношениях, складывающихся в процессе приема заявления и сообщения о преступлении, должностные лица обязаны принять и зарегистрировать 3 Элькинд П.С. Цели и средства их достижения в советском уголовно-процессуальном праве. – Ленинград: Издательство Ленинградского университета, 1976. – 143с. (с.9); Галкин Б.А. Советский уголовно-процессуальный закон. – М., 1962. – 233с. (с.74); Строгович М.С. Курс советского уголовного процесса. – Т.!. – М., 1968. – с.78 ISSN 2313-1152 31 заявление, выдать заявителю документ о принятии сообщения о преступлении, разъяснить содержание имеющихся у заявителя правах и обеспечить их реализацию, в случае необходимости (предоставить переводчика, адвоката и т.д.), провести проверку и принять решение в разумный срок. При этом вправе требовать от заявителя выполнения соответствующих обязанностей. Таким образом, можно сделать вывод, что анализ стадии возбуждения уголовного дела в контексте анализа правоотношений позволяет выявить определенные пробелы в правовом регулировании и определить пути их устранения. Сформулированные предложения не претендуют на окончательность, а выступают предметом дискуссии. Также требуют самостоятельного изучения вопросы о содержании правоотношений, складывающихся при составлении рапорта об обнаружении признаков преступления; поступлении постановления прокурора о направлении соответствующих материалов в орган предварительного расследования для решения вопроса об уголовном преследовании; получении материалов, направленных Центральным банком Российской Федерации в соответствии с Федеральным законом от 10 июля 2002 года N 86-ФЗ “О Центральном банке Российской Федерации (Банке России)”, а также конкурсным управляющим (ликвидатором) финансовой организации для решения вопроса о возбуждении уголовного дела.</w:t>
      </w:r>
    </w:p>
    <w:p w14:paraId="763F1084">
      <w:r>
        <w:br w:type="page"/>
      </w:r>
    </w:p>
    <w:p w14:paraId="348BA268">
      <w:pPr>
        <w:keepNext/>
        <w:spacing w:before="0" w:after="240" w:line="360" w:lineRule="auto"/>
        <w:ind w:firstLine="0"/>
        <w:jc w:val="center"/>
        <w:rPr>
          <w:rFonts w:ascii="Times New Roman" w:hAnsi="Times New Roman" w:eastAsia="Times New Roman" w:cs="Times New Roman"/>
          <w:b/>
          <w:i w:val="0"/>
          <w:caps/>
          <w:sz w:val="28"/>
        </w:rPr>
      </w:pPr>
      <w:r>
        <w:rPr>
          <w:rFonts w:ascii="Times New Roman" w:hAnsi="Times New Roman" w:eastAsia="Times New Roman" w:cs="Times New Roman"/>
          <w:b/>
          <w:i w:val="0"/>
          <w:caps/>
          <w:sz w:val="28"/>
        </w:rPr>
        <w:t>ЗАКЛЮЧЕНИЕ</w:t>
      </w:r>
    </w:p>
    <w:p w14:paraId="65A0C1C2">
      <w:pPr>
        <w:keepNext/>
        <w:spacing w:before="0" w:after="240" w:line="360" w:lineRule="auto"/>
        <w:ind w:firstLine="0"/>
        <w:jc w:val="center"/>
        <w:rPr>
          <w:rFonts w:ascii="Times New Roman" w:hAnsi="Times New Roman" w:eastAsia="Times New Roman" w:cs="Times New Roman"/>
          <w:b/>
          <w:i w:val="0"/>
          <w:caps/>
          <w:sz w:val="28"/>
        </w:rPr>
      </w:pPr>
    </w:p>
    <w:p w14:paraId="352490F7">
      <w:pPr>
        <w:spacing w:before="0" w:after="0" w:line="360" w:lineRule="auto"/>
        <w:ind w:firstLine="709"/>
        <w:jc w:val="both"/>
      </w:pPr>
      <w:r>
        <w:rPr>
          <w:rFonts w:ascii="Times New Roman" w:hAnsi="Times New Roman" w:eastAsia="Times New Roman" w:cs="Times New Roman"/>
          <w:b w:val="0"/>
          <w:i w:val="0"/>
          <w:sz w:val="28"/>
        </w:rPr>
        <w:t>Проведённое исследование позволяет сформулировать следующие основные выводы и предложения, соотносимые с целью и задачами, поставленными во введении.</w:t>
      </w:r>
    </w:p>
    <w:p w14:paraId="360959F9">
      <w:pPr>
        <w:spacing w:before="0" w:after="0" w:line="360" w:lineRule="auto"/>
        <w:ind w:firstLine="709"/>
        <w:jc w:val="both"/>
      </w:pPr>
      <w:r>
        <w:rPr>
          <w:rFonts w:ascii="Times New Roman" w:hAnsi="Times New Roman" w:eastAsia="Times New Roman" w:cs="Times New Roman"/>
          <w:b w:val="0"/>
          <w:i w:val="0"/>
          <w:sz w:val="28"/>
        </w:rPr>
        <w:t>По первой главе установлено следующее. Стадия возбуждения уголовного дела представляет собой самостоятельный этап уголовного судопроизводства, обладающий собственными задачами (приём, регистрация, проверка сообщений и принятие решения), специфическим кругом участников и жёстко установленными сроками. Исторический анализ показал, что данный институт прошёл путь от полного отсутствия формализации (Устав уголовного судопроизводства 1864 года) до детальной регламентации (УПК РФ 2001 года). Действующее законодательство предусматривает четыре повода к возбуждению уголовного дела: заявление о преступлении, явка с повинной, сообщение из иных источников и постановление прокурора о направлении материалов. Основанием выступает наличие достаточных данных, указывающих на признаки преступления, — совокупности сведений, позволяющих обоснованно предположить наличие деяния, содержащего признаки объективной стороны состава преступления.</w:t>
      </w:r>
    </w:p>
    <w:p w14:paraId="77365EF7">
      <w:pPr>
        <w:spacing w:before="0" w:after="0" w:line="360" w:lineRule="auto"/>
        <w:ind w:firstLine="709"/>
        <w:jc w:val="both"/>
      </w:pPr>
      <w:r>
        <w:rPr>
          <w:rFonts w:ascii="Times New Roman" w:hAnsi="Times New Roman" w:eastAsia="Times New Roman" w:cs="Times New Roman"/>
          <w:b w:val="0"/>
          <w:i w:val="0"/>
          <w:sz w:val="28"/>
        </w:rPr>
        <w:t>По второй главе установлено, что правом возбуждения уголовного дела в настоящее время наделены только следователь и дознаватель. Прокурор утратил это право в 2007 году, сохранив надзорные полномочия. Суд полностью исключён из числа субъектов возбуждения, что соответствует принципу разделения процессуальных функций. Порядок рассмотрения сообщений включает три этапа: приём и регистрация (с выдачей талонов-уведомлений), проверка (сроком до трёх, десяти или тридцати суток) и принятие одного из трёх решений — о возбуждении уголовного дела, об отказе в возбуждении либо о передаче сообщения по подследственности. Отказ в возбуждении уголовного дела возможен по основаниям, перечисленным в статье 24 УПК РФ.</w:t>
      </w:r>
    </w:p>
    <w:p w14:paraId="2C8148C7">
      <w:pPr>
        <w:spacing w:before="0" w:after="0" w:line="360" w:lineRule="auto"/>
        <w:ind w:firstLine="709"/>
        <w:jc w:val="both"/>
      </w:pPr>
      <w:r>
        <w:rPr>
          <w:rFonts w:ascii="Times New Roman" w:hAnsi="Times New Roman" w:eastAsia="Times New Roman" w:cs="Times New Roman"/>
          <w:b w:val="0"/>
          <w:i w:val="0"/>
          <w:sz w:val="28"/>
        </w:rPr>
        <w:t>По третьей главе выявлены следующие системные проблемы правоприменения: неопределённый правовой статус результатов доследственной проверки; отсутствие чёткого процессуального статуса лица, в отношении которого проводится проверка; необеспечение на практике права на квалифицированную юридическую помощь; затруднённый доступ заявителя к материалам проверки при обжаловании отказа; укрытие преступлений от учёта через необоснованные отказы; многократные отмены постановлений об отказе по одному и тому же сообщению.</w:t>
      </w:r>
    </w:p>
    <w:p w14:paraId="203A7C99">
      <w:pPr>
        <w:spacing w:before="0" w:after="0" w:line="360" w:lineRule="auto"/>
        <w:ind w:firstLine="709"/>
        <w:jc w:val="both"/>
      </w:pPr>
      <w:r>
        <w:rPr>
          <w:rFonts w:ascii="Times New Roman" w:hAnsi="Times New Roman" w:eastAsia="Times New Roman" w:cs="Times New Roman"/>
          <w:b w:val="0"/>
          <w:i w:val="0"/>
          <w:sz w:val="28"/>
        </w:rPr>
        <w:t>В качестве путей решения предложены следующие изменения в Уголовно-процессуальный кодекс Российской Федерации:</w:t>
      </w:r>
    </w:p>
    <w:p w14:paraId="1A26AB1F">
      <w:pPr>
        <w:spacing w:before="0" w:after="0" w:line="360" w:lineRule="auto"/>
        <w:ind w:firstLine="0"/>
        <w:jc w:val="both"/>
      </w:pPr>
      <w:r>
        <w:rPr>
          <w:rFonts w:ascii="Times New Roman" w:hAnsi="Times New Roman" w:eastAsia="Times New Roman" w:cs="Times New Roman"/>
          <w:b w:val="0"/>
          <w:i w:val="0"/>
          <w:sz w:val="28"/>
        </w:rPr>
        <w:t>— дополнить УПК РФ статьёй, закрепляющей процессуальный статус лица, в отношении которого проводится доследственная проверка, с предоставлением ему прав знать существо проверяемого сообщения, давать объяснения, пользоваться помощью адвоката, заявлять ходатайства и обжаловать действия;</w:t>
      </w:r>
    </w:p>
    <w:p w14:paraId="253844A9">
      <w:pPr>
        <w:spacing w:before="0" w:after="0" w:line="360" w:lineRule="auto"/>
        <w:ind w:firstLine="0"/>
        <w:jc w:val="both"/>
      </w:pPr>
      <w:r>
        <w:rPr>
          <w:rFonts w:ascii="Times New Roman" w:hAnsi="Times New Roman" w:eastAsia="Times New Roman" w:cs="Times New Roman"/>
          <w:b w:val="0"/>
          <w:i w:val="0"/>
          <w:sz w:val="28"/>
        </w:rPr>
        <w:t>— внести изменения в статью 140 УПК РФ, разъяснив понятие «достаточные данные, указывающие на признаки преступления» как совокупность сведений, позволяющих разумно предположить наличие деяния, содержащего признаки объективной стороны состава преступления;</w:t>
      </w:r>
    </w:p>
    <w:p w14:paraId="70747F17">
      <w:pPr>
        <w:spacing w:before="0" w:after="0" w:line="360" w:lineRule="auto"/>
        <w:ind w:firstLine="0"/>
        <w:jc w:val="both"/>
      </w:pPr>
      <w:r>
        <w:rPr>
          <w:rFonts w:ascii="Times New Roman" w:hAnsi="Times New Roman" w:eastAsia="Times New Roman" w:cs="Times New Roman"/>
          <w:b w:val="0"/>
          <w:i w:val="0"/>
          <w:sz w:val="28"/>
        </w:rPr>
        <w:t>— расширить полномочия прокурора, предоставив ему право возбуждения уголовного дела в случае выявления оснований в ходе прокурорской проверки;</w:t>
      </w:r>
    </w:p>
    <w:p w14:paraId="74A1C986">
      <w:pPr>
        <w:spacing w:before="0" w:after="0" w:line="360" w:lineRule="auto"/>
        <w:ind w:firstLine="0"/>
        <w:jc w:val="both"/>
      </w:pPr>
      <w:r>
        <w:rPr>
          <w:rFonts w:ascii="Times New Roman" w:hAnsi="Times New Roman" w:eastAsia="Times New Roman" w:cs="Times New Roman"/>
          <w:b w:val="0"/>
          <w:i w:val="0"/>
          <w:sz w:val="28"/>
        </w:rPr>
        <w:t>— установить предельное количество отмен постановления об отказе в возбуждении уголовного дела по одному и тому же сообщению (не более двух);</w:t>
      </w:r>
    </w:p>
    <w:p w14:paraId="69326A44">
      <w:pPr>
        <w:spacing w:before="0" w:after="0" w:line="360" w:lineRule="auto"/>
        <w:ind w:firstLine="0"/>
        <w:jc w:val="both"/>
      </w:pPr>
      <w:r>
        <w:rPr>
          <w:rFonts w:ascii="Times New Roman" w:hAnsi="Times New Roman" w:eastAsia="Times New Roman" w:cs="Times New Roman"/>
          <w:b w:val="0"/>
          <w:i w:val="0"/>
          <w:sz w:val="28"/>
        </w:rPr>
        <w:t>— дифференцировать сроки проверки в зависимости от сложности сообщения: простые — три дня, средней сложности — десять дней, сложные — тридцать дней;</w:t>
      </w:r>
    </w:p>
    <w:p w14:paraId="26FA60BA">
      <w:pPr>
        <w:spacing w:before="0" w:after="0" w:line="360" w:lineRule="auto"/>
        <w:ind w:firstLine="0"/>
        <w:jc w:val="both"/>
      </w:pPr>
      <w:r>
        <w:rPr>
          <w:rFonts w:ascii="Times New Roman" w:hAnsi="Times New Roman" w:eastAsia="Times New Roman" w:cs="Times New Roman"/>
          <w:b w:val="0"/>
          <w:i w:val="0"/>
          <w:sz w:val="28"/>
        </w:rPr>
        <w:t>— законодательно закрепить право заявителя на ознакомление с материалами проверки, на основании которых вынесен отказ;</w:t>
      </w:r>
    </w:p>
    <w:p w14:paraId="3A8CB60C">
      <w:pPr>
        <w:spacing w:before="0" w:after="0" w:line="360" w:lineRule="auto"/>
        <w:ind w:firstLine="0"/>
        <w:jc w:val="both"/>
      </w:pPr>
      <w:r>
        <w:rPr>
          <w:rFonts w:ascii="Times New Roman" w:hAnsi="Times New Roman" w:eastAsia="Times New Roman" w:cs="Times New Roman"/>
          <w:b w:val="0"/>
          <w:i w:val="0"/>
          <w:sz w:val="28"/>
        </w:rPr>
        <w:t>— внедрить единую информационную систему электронного документооборота на стадии возбуждения уголовного дела;</w:t>
      </w:r>
    </w:p>
    <w:p w14:paraId="16302C29">
      <w:pPr>
        <w:spacing w:before="0" w:after="0" w:line="360" w:lineRule="auto"/>
        <w:ind w:firstLine="0"/>
        <w:jc w:val="both"/>
      </w:pPr>
      <w:r>
        <w:rPr>
          <w:rFonts w:ascii="Times New Roman" w:hAnsi="Times New Roman" w:eastAsia="Times New Roman" w:cs="Times New Roman"/>
          <w:b w:val="0"/>
          <w:i w:val="0"/>
          <w:sz w:val="28"/>
        </w:rPr>
        <w:t>— изменить критерии оценки деятельности правоохранительных органов, перейдя от количественных показателей к качественным (законность и обоснованность принимаемых решений).</w:t>
      </w:r>
    </w:p>
    <w:p w14:paraId="0E2879E1">
      <w:pPr>
        <w:spacing w:before="0" w:after="0" w:line="360" w:lineRule="auto"/>
        <w:ind w:firstLine="709"/>
        <w:jc w:val="both"/>
      </w:pPr>
      <w:r>
        <w:rPr>
          <w:rFonts w:ascii="Times New Roman" w:hAnsi="Times New Roman" w:eastAsia="Times New Roman" w:cs="Times New Roman"/>
          <w:b w:val="0"/>
          <w:i w:val="0"/>
          <w:sz w:val="28"/>
        </w:rPr>
        <w:t>Реализация предложенных изменений позволит повысить законность и обоснованность решений, принимаемых на стадии возбуждения уголовного дела, обеспечить реальный доступ граждан к правосудию и найти баланс между эффективностью уголовного преследования и защитой прав личности.</w:t>
      </w:r>
    </w:p>
    <w:p w14:paraId="7165D45F">
      <w:pPr>
        <w:spacing w:before="0" w:after="0" w:line="360" w:lineRule="auto"/>
        <w:ind w:firstLine="709"/>
        <w:jc w:val="both"/>
      </w:pPr>
      <w:r>
        <w:rPr>
          <w:rFonts w:ascii="Times New Roman" w:hAnsi="Times New Roman" w:eastAsia="Times New Roman" w:cs="Times New Roman"/>
          <w:b w:val="0"/>
          <w:i w:val="0"/>
          <w:sz w:val="28"/>
        </w:rPr>
        <w:t>Стадия возбуждения уголовного дела представляет собой самостоятельную и важную стадию уголовного процесса, выполняющую одновременно несколько функций: обеспечение своевременного реагирования государства на преступления; защита прав граждан от необоснованного уголовного преследования; выполнение роли своеобразного "фильтра", позволяющего отделить реальные преступления от иных правонарушений. Без данной стадии уголовный процесс не способен эффективно функционировать.</w:t>
      </w:r>
    </w:p>
    <w:p w14:paraId="4FC5C3E6">
      <w:pPr>
        <w:spacing w:before="0" w:after="0" w:line="360" w:lineRule="auto"/>
        <w:ind w:firstLine="709"/>
        <w:jc w:val="both"/>
      </w:pPr>
      <w:r>
        <w:rPr>
          <w:rFonts w:ascii="Times New Roman" w:hAnsi="Times New Roman" w:eastAsia="Times New Roman" w:cs="Times New Roman"/>
          <w:b w:val="0"/>
          <w:i w:val="0"/>
          <w:sz w:val="28"/>
        </w:rPr>
        <w:t>Правильное понимание поводов и оснований возбуждения уголовного дела имеет решающее значение для законности принимаемых решений. На практике многие ошибки связаны с тем, что неправильно оцениваются основания, игнорируются поводы, принимаются поспешные решения. В связи с этим необходимо более чёткое и единообразное применение норм закона.</w:t>
      </w:r>
    </w:p>
    <w:p w14:paraId="7D5C8B42">
      <w:pPr>
        <w:spacing w:before="0" w:after="0" w:line="360" w:lineRule="auto"/>
        <w:ind w:firstLine="709"/>
        <w:jc w:val="both"/>
      </w:pPr>
      <w:r>
        <w:rPr>
          <w:rFonts w:ascii="Times New Roman" w:hAnsi="Times New Roman" w:eastAsia="Times New Roman" w:cs="Times New Roman"/>
          <w:b w:val="0"/>
          <w:i w:val="0"/>
          <w:sz w:val="28"/>
        </w:rPr>
        <w:t>Разделение уголовного преследования на публичное, частно-публичное и частное обвинение позволяет более гибко подходить к возбуждению уголовных дел различных категорий. Особое внимание в работе было уделено отказу в возбуждении уголовного дела как стадии, на которой возникает наибольшее количество нарушений. Это обусловлено формальным подходом к проверке, загруженностью сотрудников и субъективной оценкой обстоятельств. Механизм отказа требует дальнейшего совершенствования.</w:t>
      </w:r>
    </w:p>
    <w:p w14:paraId="43958C0F">
      <w:pPr>
        <w:spacing w:before="0" w:after="0" w:line="360" w:lineRule="auto"/>
        <w:ind w:firstLine="709"/>
        <w:jc w:val="both"/>
        <w:rPr>
          <w:rFonts w:ascii="Times New Roman" w:hAnsi="Times New Roman" w:eastAsia="Times New Roman" w:cs="Times New Roman"/>
          <w:b w:val="0"/>
          <w:i w:val="0"/>
          <w:sz w:val="28"/>
        </w:rPr>
      </w:pPr>
      <w:r>
        <w:rPr>
          <w:rFonts w:ascii="Times New Roman" w:hAnsi="Times New Roman" w:eastAsia="Times New Roman" w:cs="Times New Roman"/>
          <w:b w:val="0"/>
          <w:i w:val="0"/>
          <w:sz w:val="28"/>
        </w:rPr>
        <w:t>Обжалование отказа в возбуждении уголовного дела является одной из ключевых гарантий защиты прав граждан. Возможность обратиться к прокурору, руководителю следственного органа или в суд позволяет обеспечить действенный контроль за законностью решений. Вместе с тем на практике данный механизм не всегда работает эффективно и требует дополнительного совершенствования.</w:t>
      </w:r>
    </w:p>
    <w:p w14:paraId="47DBE37D">
      <w:pPr>
        <w:pStyle w:val="33"/>
        <w:keepNext w:val="0"/>
        <w:keepLines w:val="0"/>
        <w:widowControl/>
        <w:suppressLineNumbers w:val="0"/>
        <w:spacing w:before="0" w:beforeAutospacing="0" w:after="740" w:afterAutospacing="0" w:line="375" w:lineRule="atLeast"/>
        <w:ind w:left="0" w:right="0" w:firstLine="700" w:firstLineChars="250"/>
        <w:jc w:val="both"/>
        <w:rPr>
          <w:rFonts w:hint="default" w:ascii="Open Sans" w:hAnsi="Open Sans" w:eastAsia="Open Sans" w:cs="Open Sans"/>
          <w:b w:val="0"/>
          <w:bCs w:val="0"/>
          <w:i w:val="0"/>
          <w:iCs w:val="0"/>
          <w:caps w:val="0"/>
          <w:color w:val="000000"/>
          <w:spacing w:val="0"/>
          <w:sz w:val="28"/>
          <w:szCs w:val="28"/>
          <w:shd w:val="clear" w:fill="FFFFFF"/>
        </w:rPr>
      </w:pPr>
      <w:r>
        <w:rPr>
          <w:rFonts w:hint="default" w:ascii="Open Sans" w:hAnsi="Open Sans" w:eastAsia="Open Sans" w:cs="Open Sans"/>
          <w:b w:val="0"/>
          <w:bCs w:val="0"/>
          <w:i w:val="0"/>
          <w:iCs w:val="0"/>
          <w:caps w:val="0"/>
          <w:color w:val="000000"/>
          <w:spacing w:val="0"/>
          <w:sz w:val="28"/>
          <w:szCs w:val="28"/>
          <w:shd w:val="clear" w:fill="FFFFFF"/>
        </w:rPr>
        <w:t>Результаты проведенного исследования указывают на существование комплексных недостатков в правоприменительном регулировании процесса возбуждения уголовного дела. Наблюдается юридическое противоречие, с одной стороны, для вынесения законного и обоснованного решения о возбуждении уголовного дела требуется наличие достаточной доказательственной базы, с другой стороны следственные действия не должны проводиться до того, как уголовное дело будет официально возбуждено, поскольку это нарушает правила уголовного процесса</w:t>
      </w:r>
      <w:r>
        <w:rPr>
          <w:rFonts w:hint="default" w:ascii="Open Sans" w:hAnsi="Open Sans" w:eastAsia="Open Sans" w:cs="Open Sans"/>
          <w:b w:val="0"/>
          <w:bCs w:val="0"/>
          <w:i w:val="0"/>
          <w:iCs w:val="0"/>
          <w:caps w:val="0"/>
          <w:color w:val="000000"/>
          <w:spacing w:val="0"/>
          <w:sz w:val="28"/>
          <w:szCs w:val="28"/>
          <w:shd w:val="clear" w:fill="FFFFFF"/>
          <w:lang w:val="ru-RU"/>
        </w:rPr>
        <w:t>.</w:t>
      </w:r>
      <w:r>
        <w:rPr>
          <w:rFonts w:hint="default" w:ascii="Open Sans" w:hAnsi="Open Sans" w:eastAsia="Open Sans" w:cs="Open Sans"/>
          <w:b w:val="0"/>
          <w:bCs w:val="0"/>
          <w:i w:val="0"/>
          <w:iCs w:val="0"/>
          <w:caps w:val="0"/>
          <w:color w:val="002337"/>
          <w:spacing w:val="0"/>
          <w:sz w:val="24"/>
          <w:szCs w:val="24"/>
          <w:shd w:val="clear" w:fill="FFFFFF"/>
        </w:rPr>
        <w:t> </w:t>
      </w:r>
      <w:r>
        <w:rPr>
          <w:rFonts w:hint="default" w:ascii="Open Sans" w:hAnsi="Open Sans" w:eastAsia="Open Sans" w:cs="Open Sans"/>
          <w:b w:val="0"/>
          <w:bCs w:val="0"/>
          <w:i w:val="0"/>
          <w:iCs w:val="0"/>
          <w:caps w:val="0"/>
          <w:color w:val="000000"/>
          <w:spacing w:val="0"/>
          <w:sz w:val="28"/>
          <w:szCs w:val="28"/>
          <w:shd w:val="clear" w:fill="FFFFFF"/>
        </w:rPr>
        <w:t>Для того, чтобы разрешить данное противоречие требуется расширить перечень действий на стадии до следственной проверки, путем включения в него, например, опрос свидетелей без оформления протокола; закрепить в УПК РФ необходимость проведения отдельных следственных действий до возбуждения уголовного дела в случаях, требующих особого подхода, необходимо определить конкретные сроки проведения проверки, исключающие возможность необоснованного затягивания процесса. Кроме того, следует ввести регламентированные сроки для осуществления экспертиз и исследований, а также сформулировать и зафиксировать процессуальные гарантии защитника в период предварительного расследования.</w:t>
      </w:r>
      <w:r>
        <w:rPr>
          <w:rFonts w:hint="default" w:ascii="Open Sans" w:hAnsi="Open Sans" w:eastAsia="Open Sans" w:cs="Open Sans"/>
          <w:b w:val="0"/>
          <w:bCs w:val="0"/>
          <w:i w:val="0"/>
          <w:iCs w:val="0"/>
          <w:caps w:val="0"/>
          <w:color w:val="000000"/>
          <w:spacing w:val="0"/>
          <w:sz w:val="28"/>
          <w:szCs w:val="28"/>
          <w:shd w:val="clear" w:fill="FFFFFF"/>
          <w:lang w:val="ru-RU"/>
        </w:rPr>
        <w:t xml:space="preserve"> </w:t>
      </w:r>
      <w:r>
        <w:rPr>
          <w:rFonts w:hint="default" w:ascii="Open Sans" w:hAnsi="Open Sans" w:eastAsia="Open Sans" w:cs="Open Sans"/>
          <w:b w:val="0"/>
          <w:bCs w:val="0"/>
          <w:i w:val="0"/>
          <w:iCs w:val="0"/>
          <w:caps w:val="0"/>
          <w:color w:val="000000"/>
          <w:spacing w:val="0"/>
          <w:sz w:val="28"/>
          <w:szCs w:val="28"/>
          <w:shd w:val="clear" w:fill="FFFFFF"/>
        </w:rPr>
        <w:t>Внедрение намеченных мероприятий послужит обеспечить баланс между скоростью проведения следственных действий и обеспечением законных интересов всех вовлеченных в уголовный процесс лиц.</w:t>
      </w:r>
    </w:p>
    <w:p w14:paraId="22D5E336">
      <w:pPr>
        <w:pStyle w:val="33"/>
        <w:keepNext w:val="0"/>
        <w:keepLines w:val="0"/>
        <w:widowControl/>
        <w:suppressLineNumbers w:val="0"/>
        <w:spacing w:before="0" w:beforeAutospacing="0" w:after="740" w:afterAutospacing="0" w:line="375" w:lineRule="atLeast"/>
        <w:ind w:left="0" w:right="0" w:firstLine="700" w:firstLineChars="250"/>
        <w:jc w:val="both"/>
        <w:rPr>
          <w:rFonts w:ascii="Times New Roman" w:hAnsi="Times New Roman" w:eastAsia="Times New Roman" w:cs="Times New Roman"/>
          <w:b w:val="0"/>
          <w:i w:val="0"/>
          <w:sz w:val="28"/>
        </w:rPr>
      </w:pPr>
      <w:r>
        <w:rPr>
          <w:rFonts w:ascii="Times New Roman" w:hAnsi="Times New Roman" w:eastAsia="Times New Roman" w:cs="Times New Roman"/>
          <w:b w:val="0"/>
          <w:i w:val="0"/>
          <w:sz w:val="28"/>
        </w:rPr>
        <w:t>Подводя итог проведённого исследования, можно сделать общий вывод: стадия возбуждения уголовного дела играет важнейшую роль в уголовном процессе. Её значение состоит в обеспечении баланса между эффективностью борьбы с преступностью и защитой прав и свобод человека.</w:t>
      </w:r>
    </w:p>
    <w:p w14:paraId="18C508BB">
      <w:pPr>
        <w:spacing w:before="0" w:after="0" w:line="360" w:lineRule="auto"/>
        <w:ind w:firstLine="709"/>
        <w:jc w:val="both"/>
        <w:rPr>
          <w:rFonts w:ascii="Times New Roman" w:hAnsi="Times New Roman" w:eastAsia="Times New Roman" w:cs="Times New Roman"/>
          <w:b w:val="0"/>
          <w:i w:val="0"/>
          <w:sz w:val="28"/>
        </w:rPr>
      </w:pPr>
    </w:p>
    <w:p w14:paraId="1E1F6831">
      <w:r>
        <w:br w:type="page"/>
      </w:r>
    </w:p>
    <w:p w14:paraId="6897E214">
      <w:pPr>
        <w:keepNext/>
        <w:spacing w:before="0" w:after="240" w:line="360" w:lineRule="auto"/>
        <w:ind w:firstLine="0"/>
        <w:jc w:val="center"/>
      </w:pPr>
      <w:r>
        <w:rPr>
          <w:rFonts w:ascii="Times New Roman" w:hAnsi="Times New Roman" w:eastAsia="Times New Roman" w:cs="Times New Roman"/>
          <w:b/>
          <w:i w:val="0"/>
          <w:caps/>
          <w:sz w:val="28"/>
        </w:rPr>
        <w:t>СПИСОК ИСПОЛЬЗОВАННОЙ ЛИТЕРАТУРЫ</w:t>
      </w:r>
    </w:p>
    <w:p w14:paraId="0180A1E3">
      <w:pPr>
        <w:keepNext/>
        <w:spacing w:before="240" w:after="120" w:line="360" w:lineRule="auto"/>
        <w:ind w:firstLine="0"/>
        <w:jc w:val="center"/>
      </w:pPr>
      <w:r>
        <w:rPr>
          <w:rFonts w:ascii="Times New Roman" w:hAnsi="Times New Roman" w:eastAsia="Times New Roman" w:cs="Times New Roman"/>
          <w:b/>
          <w:i w:val="0"/>
          <w:sz w:val="28"/>
        </w:rPr>
        <w:t>Нормативные правовые акты</w:t>
      </w:r>
    </w:p>
    <w:p w14:paraId="79958D4C">
      <w:pPr>
        <w:spacing w:before="0" w:after="0" w:line="360" w:lineRule="auto"/>
        <w:ind w:firstLine="0"/>
        <w:jc w:val="both"/>
      </w:pPr>
      <w:r>
        <w:rPr>
          <w:rFonts w:ascii="Times New Roman" w:hAnsi="Times New Roman" w:eastAsia="Times New Roman" w:cs="Times New Roman"/>
          <w:b w:val="0"/>
          <w:i w:val="0"/>
          <w:sz w:val="28"/>
        </w:rPr>
        <w:t>1. Конституция Российской Федерации (принята всенародным голосованием 12.12.1993, с изменениями, одобренными в ходе общероссийского голосования 01.07.2020) // Официальный интернет-портал правовой информации. URL: http://pravo.gov.ru.</w:t>
      </w:r>
    </w:p>
    <w:p w14:paraId="584717B9">
      <w:pPr>
        <w:spacing w:before="0" w:after="0" w:line="360" w:lineRule="auto"/>
        <w:ind w:firstLine="0"/>
        <w:jc w:val="both"/>
      </w:pPr>
      <w:r>
        <w:rPr>
          <w:rFonts w:ascii="Times New Roman" w:hAnsi="Times New Roman" w:eastAsia="Times New Roman" w:cs="Times New Roman"/>
          <w:b w:val="0"/>
          <w:i w:val="0"/>
          <w:sz w:val="28"/>
        </w:rPr>
        <w:t>2. Уголовно-процессуальный кодекс Российской Федерации от 18.12.2001 № 174-ФЗ (ред. от 25.12.2023) // Собрание законодательства РФ. 2001. № 52. Ст. 4921.</w:t>
      </w:r>
    </w:p>
    <w:p w14:paraId="30375E77">
      <w:pPr>
        <w:spacing w:before="0" w:after="0" w:line="360" w:lineRule="auto"/>
        <w:ind w:firstLine="0"/>
        <w:jc w:val="both"/>
      </w:pPr>
      <w:r>
        <w:rPr>
          <w:rFonts w:ascii="Times New Roman" w:hAnsi="Times New Roman" w:eastAsia="Times New Roman" w:cs="Times New Roman"/>
          <w:b w:val="0"/>
          <w:i w:val="0"/>
          <w:sz w:val="28"/>
        </w:rPr>
        <w:t>3. Уголовный кодекс Российской Федерации от 13.06.1996 № 63-ФЗ (ред. от 25.12.2023) // Собрание законодательства РФ. 1996. № 25. Ст. 2954.</w:t>
      </w:r>
    </w:p>
    <w:p w14:paraId="39F00A73">
      <w:pPr>
        <w:spacing w:before="0" w:after="0" w:line="360" w:lineRule="auto"/>
        <w:ind w:firstLine="0"/>
        <w:jc w:val="both"/>
      </w:pPr>
      <w:r>
        <w:rPr>
          <w:rFonts w:ascii="Times New Roman" w:hAnsi="Times New Roman" w:eastAsia="Times New Roman" w:cs="Times New Roman"/>
          <w:b w:val="0"/>
          <w:i w:val="0"/>
          <w:sz w:val="28"/>
        </w:rPr>
        <w:t>4. Федеральный закон от 05.06.2007 № 87-ФЗ «О внесении изменений в Уголовно-процессуальный кодекс Российской Федерации и Федеральный закон "О прокуратуре Российской Федерации"» // Собрание законодательства РФ. 2007. № 24. Ст. 2830.</w:t>
      </w:r>
    </w:p>
    <w:p w14:paraId="044CDC1D">
      <w:pPr>
        <w:spacing w:before="0" w:after="0" w:line="360" w:lineRule="auto"/>
        <w:ind w:firstLine="0"/>
        <w:jc w:val="both"/>
      </w:pPr>
      <w:r>
        <w:rPr>
          <w:rFonts w:ascii="Times New Roman" w:hAnsi="Times New Roman" w:eastAsia="Times New Roman" w:cs="Times New Roman"/>
          <w:b w:val="0"/>
          <w:i w:val="0"/>
          <w:sz w:val="28"/>
        </w:rPr>
        <w:t>5. Федеральный закон от 28.12.2010 № 404-ФЗ «О внесении изменений в отдельные законодательные акты Российской Федерации в связи с совершенствованием деятельности органов предварительного следствия» // Собрание законодательства РФ. 2011. № 1. Ст. 16.</w:t>
      </w:r>
    </w:p>
    <w:p w14:paraId="7D11E9E3">
      <w:pPr>
        <w:spacing w:before="0" w:after="0" w:line="360" w:lineRule="auto"/>
        <w:ind w:firstLine="0"/>
        <w:jc w:val="both"/>
      </w:pPr>
      <w:r>
        <w:rPr>
          <w:rFonts w:ascii="Times New Roman" w:hAnsi="Times New Roman" w:eastAsia="Times New Roman" w:cs="Times New Roman"/>
          <w:b w:val="0"/>
          <w:i w:val="0"/>
          <w:sz w:val="28"/>
        </w:rPr>
        <w:t>6. Федеральный закон от 04.03.2013 № 23-ФЗ «О внесении изменений в статьи 62 и 303 Уголовно-процессуального кодекса Российской Федерации» // Собрание законодательства РФ. 2013. № 9. Ст. 875.</w:t>
      </w:r>
    </w:p>
    <w:p w14:paraId="7CDB207E">
      <w:pPr>
        <w:spacing w:before="0" w:after="0" w:line="360" w:lineRule="auto"/>
        <w:ind w:firstLine="0"/>
        <w:jc w:val="both"/>
      </w:pPr>
      <w:r>
        <w:rPr>
          <w:rFonts w:ascii="Times New Roman" w:hAnsi="Times New Roman" w:eastAsia="Times New Roman" w:cs="Times New Roman"/>
          <w:b w:val="0"/>
          <w:i w:val="0"/>
          <w:sz w:val="28"/>
        </w:rPr>
        <w:t>7. Устав уголовного судопроизводства 1864 года // Российское законодательство X–XX веков. Т. 8. М.: Юридическая литература, 1991. С. 120–280.</w:t>
      </w:r>
    </w:p>
    <w:p w14:paraId="1BE3E5EE">
      <w:pPr>
        <w:spacing w:before="0" w:after="0" w:line="360" w:lineRule="auto"/>
        <w:ind w:firstLine="0"/>
        <w:jc w:val="both"/>
      </w:pPr>
      <w:r>
        <w:rPr>
          <w:rFonts w:ascii="Times New Roman" w:hAnsi="Times New Roman" w:eastAsia="Times New Roman" w:cs="Times New Roman"/>
          <w:b w:val="0"/>
          <w:i w:val="0"/>
          <w:sz w:val="28"/>
        </w:rPr>
        <w:t>8. Уголовно-процессуальный кодекс РСФСР (утв. ВС РСФСР 27.10.1960) // Ведомости ВС РСФСР. 1960. № 40. Ст. 592 (утратил силу).</w:t>
      </w:r>
    </w:p>
    <w:p w14:paraId="62FFDCAB">
      <w:pPr>
        <w:keepNext/>
        <w:spacing w:before="240" w:after="120" w:line="360" w:lineRule="auto"/>
        <w:ind w:firstLine="0"/>
        <w:jc w:val="center"/>
      </w:pPr>
      <w:r>
        <w:rPr>
          <w:rFonts w:ascii="Times New Roman" w:hAnsi="Times New Roman" w:eastAsia="Times New Roman" w:cs="Times New Roman"/>
          <w:b/>
          <w:i w:val="0"/>
          <w:sz w:val="28"/>
        </w:rPr>
        <w:t>Судебная практика</w:t>
      </w:r>
    </w:p>
    <w:p w14:paraId="3ABD211C">
      <w:pPr>
        <w:spacing w:before="0" w:after="0" w:line="360" w:lineRule="auto"/>
        <w:ind w:firstLine="0"/>
        <w:jc w:val="both"/>
      </w:pPr>
      <w:r>
        <w:rPr>
          <w:rFonts w:ascii="Times New Roman" w:hAnsi="Times New Roman" w:eastAsia="Times New Roman" w:cs="Times New Roman"/>
          <w:b w:val="0"/>
          <w:i w:val="0"/>
          <w:sz w:val="28"/>
        </w:rPr>
        <w:t>9. Постановление Конституционного Суда Российской Федерации от 14.01.2000 № 1-П «По делу о проверке конституционности отдельных положений Уголовно-процессуального кодекса РСФСР» // Собрание законодательства РФ. 2000. № 5. Ст. 611.</w:t>
      </w:r>
    </w:p>
    <w:p w14:paraId="33BDE55F">
      <w:pPr>
        <w:spacing w:before="0" w:after="0" w:line="360" w:lineRule="auto"/>
        <w:ind w:firstLine="0"/>
        <w:jc w:val="both"/>
      </w:pPr>
      <w:r>
        <w:rPr>
          <w:rFonts w:ascii="Times New Roman" w:hAnsi="Times New Roman" w:eastAsia="Times New Roman" w:cs="Times New Roman"/>
          <w:b w:val="0"/>
          <w:i w:val="0"/>
          <w:sz w:val="28"/>
        </w:rPr>
        <w:t>10. Постановление Конституционного Суда Российской Федерации от 27.06.2000 № 11-П «По делу о проверке конституционности положений части первой статьи 47 и части второй статьи 51 Уголовно-процессуального кодекса РСФСР в связи с жалобой гражданина В.И. Маслова» // Собрание законодательства РФ. 2000. № 27. Ст. 2882.</w:t>
      </w:r>
    </w:p>
    <w:p w14:paraId="7A37EA01">
      <w:pPr>
        <w:spacing w:before="0" w:after="0" w:line="360" w:lineRule="auto"/>
        <w:ind w:firstLine="0"/>
        <w:jc w:val="both"/>
      </w:pPr>
      <w:r>
        <w:rPr>
          <w:rFonts w:ascii="Times New Roman" w:hAnsi="Times New Roman" w:eastAsia="Times New Roman" w:cs="Times New Roman"/>
          <w:b w:val="0"/>
          <w:i w:val="0"/>
          <w:sz w:val="28"/>
        </w:rPr>
        <w:t>11. Определение Конституционного Суда Российской Федерации от 29.09.2011 № 1251-О-О «Об отказе в принятии к рассмотрению жалобы гражданина Гурьянова А.А.» // СПС «КонсультантПлюс».</w:t>
      </w:r>
    </w:p>
    <w:p w14:paraId="046012F1">
      <w:pPr>
        <w:spacing w:before="0" w:after="0" w:line="360" w:lineRule="auto"/>
        <w:ind w:firstLine="0"/>
        <w:jc w:val="both"/>
      </w:pPr>
      <w:r>
        <w:rPr>
          <w:rFonts w:ascii="Times New Roman" w:hAnsi="Times New Roman" w:eastAsia="Times New Roman" w:cs="Times New Roman"/>
          <w:b w:val="0"/>
          <w:i w:val="0"/>
          <w:sz w:val="28"/>
        </w:rPr>
        <w:t>12. Постановление Пленума Верховного Суда Российской Федерации от 10.02.2009 № 1 «О практике рассмотрения судами жалоб в порядке статьи 125 Уголовно-процессуального кодекса Российской Федерации» // Бюллетень Верховного Суда РФ. 2009. № 4.</w:t>
      </w:r>
    </w:p>
    <w:p w14:paraId="543CF989">
      <w:pPr>
        <w:keepNext/>
        <w:spacing w:before="240" w:after="120" w:line="360" w:lineRule="auto"/>
        <w:ind w:firstLine="0"/>
        <w:jc w:val="center"/>
      </w:pPr>
      <w:r>
        <w:rPr>
          <w:rFonts w:ascii="Times New Roman" w:hAnsi="Times New Roman" w:eastAsia="Times New Roman" w:cs="Times New Roman"/>
          <w:b/>
          <w:i w:val="0"/>
          <w:sz w:val="28"/>
        </w:rPr>
        <w:t>Научная и учебная литература</w:t>
      </w:r>
    </w:p>
    <w:p w14:paraId="75046CBE">
      <w:pPr>
        <w:spacing w:before="0" w:after="0" w:line="360" w:lineRule="auto"/>
        <w:ind w:firstLine="0"/>
        <w:jc w:val="both"/>
      </w:pPr>
      <w:r>
        <w:rPr>
          <w:rFonts w:ascii="Times New Roman" w:hAnsi="Times New Roman" w:eastAsia="Times New Roman" w:cs="Times New Roman"/>
          <w:b w:val="0"/>
          <w:i w:val="0"/>
          <w:sz w:val="28"/>
        </w:rPr>
        <w:t>13. Безлепкин Б.Т. Комментарий к Уголовно-процессуальному кодексу Российской Федерации (постатейный). 14-е изд., перераб. и доп. М.: Проспект, 2017. 688 с.</w:t>
      </w:r>
    </w:p>
    <w:p w14:paraId="000EE7AE">
      <w:pPr>
        <w:spacing w:before="0" w:after="0" w:line="360" w:lineRule="auto"/>
        <w:ind w:firstLine="0"/>
        <w:jc w:val="both"/>
      </w:pPr>
      <w:r>
        <w:rPr>
          <w:rFonts w:ascii="Times New Roman" w:hAnsi="Times New Roman" w:eastAsia="Times New Roman" w:cs="Times New Roman"/>
          <w:b w:val="0"/>
          <w:i w:val="0"/>
          <w:sz w:val="28"/>
        </w:rPr>
        <w:t>14. Безлепкин Б.Т. Уголовный процесс в вопросах и ответах: учебное пособие. 9-е изд., перераб. и доп. М.: Проспект, 2018. 304 с.</w:t>
      </w:r>
    </w:p>
    <w:p w14:paraId="6F981054">
      <w:pPr>
        <w:spacing w:before="0" w:after="0" w:line="360" w:lineRule="auto"/>
        <w:ind w:firstLine="0"/>
        <w:jc w:val="both"/>
      </w:pPr>
      <w:r>
        <w:rPr>
          <w:rFonts w:ascii="Times New Roman" w:hAnsi="Times New Roman" w:eastAsia="Times New Roman" w:cs="Times New Roman"/>
          <w:b w:val="0"/>
          <w:i w:val="0"/>
          <w:sz w:val="28"/>
        </w:rPr>
        <w:t>15. Быков В.М. Новый закон о порядке рассмотрения следователем и дознавателем сообщения о преступлении // Российская юстиция. 2013. № 5. С. 28–31.</w:t>
      </w:r>
    </w:p>
    <w:p w14:paraId="74DFE89A">
      <w:pPr>
        <w:spacing w:before="0" w:after="0" w:line="360" w:lineRule="auto"/>
        <w:ind w:firstLine="0"/>
        <w:jc w:val="both"/>
      </w:pPr>
      <w:r>
        <w:rPr>
          <w:rFonts w:ascii="Times New Roman" w:hAnsi="Times New Roman" w:eastAsia="Times New Roman" w:cs="Times New Roman"/>
          <w:b w:val="0"/>
          <w:i w:val="0"/>
          <w:sz w:val="28"/>
        </w:rPr>
        <w:t>16. Быков В.М. Проблемы стадии возбуждения уголовного дела // Журнал российского права. 2006. № 7. С. 54–63.</w:t>
      </w:r>
    </w:p>
    <w:p w14:paraId="05B686A7">
      <w:pPr>
        <w:spacing w:before="0" w:after="0" w:line="360" w:lineRule="auto"/>
        <w:ind w:firstLine="0"/>
        <w:jc w:val="both"/>
      </w:pPr>
      <w:r>
        <w:rPr>
          <w:rFonts w:ascii="Times New Roman" w:hAnsi="Times New Roman" w:eastAsia="Times New Roman" w:cs="Times New Roman"/>
          <w:b w:val="0"/>
          <w:i w:val="0"/>
          <w:sz w:val="28"/>
        </w:rPr>
        <w:t>17. Володина Л.М. Проблемы стадии возбуждения уголовного дела // Вестник Тюменского государственного университета. Социально-экономические и правовые исследования. 2014. № 3. С. 146–153.</w:t>
      </w:r>
    </w:p>
    <w:p w14:paraId="0123F9B2">
      <w:pPr>
        <w:spacing w:before="0" w:after="0" w:line="360" w:lineRule="auto"/>
        <w:ind w:firstLine="0"/>
        <w:jc w:val="both"/>
      </w:pPr>
      <w:r>
        <w:rPr>
          <w:rFonts w:ascii="Times New Roman" w:hAnsi="Times New Roman" w:eastAsia="Times New Roman" w:cs="Times New Roman"/>
          <w:b w:val="0"/>
          <w:i w:val="0"/>
          <w:sz w:val="28"/>
        </w:rPr>
        <w:t>18. Гаврилов Б.Я. Современное уголовно-процессуальное законодательство и реалии его правоприменения // Российский следователь. 2010. № 15. С. 15–20.</w:t>
      </w:r>
    </w:p>
    <w:p w14:paraId="5F77F6B1">
      <w:pPr>
        <w:spacing w:before="0" w:after="0" w:line="360" w:lineRule="auto"/>
        <w:ind w:firstLine="0"/>
        <w:jc w:val="both"/>
      </w:pPr>
      <w:r>
        <w:rPr>
          <w:rFonts w:ascii="Times New Roman" w:hAnsi="Times New Roman" w:eastAsia="Times New Roman" w:cs="Times New Roman"/>
          <w:b w:val="0"/>
          <w:i w:val="0"/>
          <w:sz w:val="28"/>
        </w:rPr>
        <w:t>19. Гаврилов Б.Я. Стадия возбуждения уголовного дела: нужна ли она современному российскому уголовному судопроизводству? // Библиотека криминалиста. 2016. № 5. С. 10–19.</w:t>
      </w:r>
    </w:p>
    <w:p w14:paraId="2CB58582">
      <w:pPr>
        <w:spacing w:before="0" w:after="0" w:line="360" w:lineRule="auto"/>
        <w:ind w:firstLine="0"/>
        <w:jc w:val="both"/>
      </w:pPr>
      <w:r>
        <w:rPr>
          <w:rFonts w:ascii="Times New Roman" w:hAnsi="Times New Roman" w:eastAsia="Times New Roman" w:cs="Times New Roman"/>
          <w:b w:val="0"/>
          <w:i w:val="0"/>
          <w:sz w:val="28"/>
        </w:rPr>
        <w:t>20. Григорьев В.Н. Возбуждение уголовного дела: учебное пособие. М.: ЮНИТИ-ДАНА, 2015. 120 с.</w:t>
      </w:r>
    </w:p>
    <w:p w14:paraId="6368F2C2">
      <w:pPr>
        <w:spacing w:before="0" w:after="0" w:line="360" w:lineRule="auto"/>
        <w:ind w:firstLine="0"/>
        <w:jc w:val="both"/>
      </w:pPr>
      <w:r>
        <w:rPr>
          <w:rFonts w:ascii="Times New Roman" w:hAnsi="Times New Roman" w:eastAsia="Times New Roman" w:cs="Times New Roman"/>
          <w:b w:val="0"/>
          <w:i w:val="0"/>
          <w:sz w:val="28"/>
        </w:rPr>
        <w:t>21. Григорьев В.Н., Победкин А.В., Яшин В.Н. Уголовный процесс: учебник. 2-е изд., перераб. и доп. М.: Эксмо, 2008. 800 с.</w:t>
      </w:r>
    </w:p>
    <w:p w14:paraId="2E25FE10">
      <w:pPr>
        <w:spacing w:before="0" w:after="0" w:line="360" w:lineRule="auto"/>
        <w:ind w:firstLine="0"/>
        <w:jc w:val="both"/>
      </w:pPr>
      <w:r>
        <w:rPr>
          <w:rFonts w:ascii="Times New Roman" w:hAnsi="Times New Roman" w:eastAsia="Times New Roman" w:cs="Times New Roman"/>
          <w:b w:val="0"/>
          <w:i w:val="0"/>
          <w:sz w:val="28"/>
        </w:rPr>
        <w:t>22. Жогин Н.В., Фаткуллин Ф.Н. Возбуждение уголовного дела. М.: Госюриздат, 1961. 206 с.</w:t>
      </w:r>
    </w:p>
    <w:p w14:paraId="00A829B8">
      <w:pPr>
        <w:spacing w:before="0" w:after="0" w:line="360" w:lineRule="auto"/>
        <w:ind w:firstLine="0"/>
        <w:jc w:val="both"/>
      </w:pPr>
      <w:r>
        <w:rPr>
          <w:rFonts w:ascii="Times New Roman" w:hAnsi="Times New Roman" w:eastAsia="Times New Roman" w:cs="Times New Roman"/>
          <w:b w:val="0"/>
          <w:i w:val="0"/>
          <w:sz w:val="28"/>
        </w:rPr>
        <w:t>23. Корнуков В.М. Стадия возбуждения уголовного дела: состояние и перспективы // Вестник Саратовской государственной юридической академии. 2019. № 2. С. 180–192.</w:t>
      </w:r>
    </w:p>
    <w:p w14:paraId="3099523F">
      <w:pPr>
        <w:spacing w:before="0" w:after="0" w:line="360" w:lineRule="auto"/>
        <w:ind w:firstLine="0"/>
        <w:jc w:val="both"/>
      </w:pPr>
      <w:r>
        <w:rPr>
          <w:rFonts w:ascii="Times New Roman" w:hAnsi="Times New Roman" w:eastAsia="Times New Roman" w:cs="Times New Roman"/>
          <w:b w:val="0"/>
          <w:i w:val="0"/>
          <w:sz w:val="28"/>
        </w:rPr>
        <w:t>24. Петрухин И.Л. Возбуждение уголовного дела по действующему УПК РФ // Государство и право. 2005. № 1. С. 62–68.</w:t>
      </w:r>
    </w:p>
    <w:p w14:paraId="3F17EA48">
      <w:pPr>
        <w:spacing w:before="0" w:after="0" w:line="360" w:lineRule="auto"/>
        <w:ind w:firstLine="0"/>
        <w:jc w:val="both"/>
      </w:pPr>
      <w:r>
        <w:rPr>
          <w:rFonts w:ascii="Times New Roman" w:hAnsi="Times New Roman" w:eastAsia="Times New Roman" w:cs="Times New Roman"/>
          <w:b w:val="0"/>
          <w:i w:val="0"/>
          <w:sz w:val="28"/>
        </w:rPr>
        <w:t>25. Победкин А.В. Апология стадии возбуждения уголовного дела // Государство и право. 2017. № 9. С. 39–48.</w:t>
      </w:r>
    </w:p>
    <w:p w14:paraId="70899DFF">
      <w:pPr>
        <w:spacing w:before="0" w:after="0" w:line="360" w:lineRule="auto"/>
        <w:ind w:firstLine="0"/>
        <w:jc w:val="both"/>
      </w:pPr>
      <w:r>
        <w:rPr>
          <w:rFonts w:ascii="Times New Roman" w:hAnsi="Times New Roman" w:eastAsia="Times New Roman" w:cs="Times New Roman"/>
          <w:b w:val="0"/>
          <w:i w:val="0"/>
          <w:sz w:val="28"/>
        </w:rPr>
        <w:t>26. Россинский С.Б. Уголовный процесс: учебник. М.: Эксмо, 2009. 735 с.</w:t>
      </w:r>
    </w:p>
    <w:p w14:paraId="4BB3377E">
      <w:pPr>
        <w:spacing w:before="0" w:after="0" w:line="360" w:lineRule="auto"/>
        <w:ind w:firstLine="0"/>
        <w:jc w:val="both"/>
      </w:pPr>
      <w:r>
        <w:rPr>
          <w:rFonts w:ascii="Times New Roman" w:hAnsi="Times New Roman" w:eastAsia="Times New Roman" w:cs="Times New Roman"/>
          <w:b w:val="0"/>
          <w:i w:val="0"/>
          <w:sz w:val="28"/>
        </w:rPr>
        <w:t>27. Рыжаков А.П. Возбуждение и отказ в возбуждении уголовного дела. М.: Дело и Сервис, 2013. 256 с.</w:t>
      </w:r>
    </w:p>
    <w:p w14:paraId="4F1F36B5">
      <w:pPr>
        <w:spacing w:before="0" w:after="0" w:line="360" w:lineRule="auto"/>
        <w:ind w:firstLine="0"/>
        <w:jc w:val="both"/>
      </w:pPr>
      <w:r>
        <w:rPr>
          <w:rFonts w:ascii="Times New Roman" w:hAnsi="Times New Roman" w:eastAsia="Times New Roman" w:cs="Times New Roman"/>
          <w:b w:val="0"/>
          <w:i w:val="0"/>
          <w:sz w:val="28"/>
        </w:rPr>
        <w:t>28. Смирнов А.В. Модели уголовного процесса. СПб.: Наука, 2000. 120 с.</w:t>
      </w:r>
    </w:p>
    <w:p w14:paraId="6FB5252F">
      <w:pPr>
        <w:spacing w:before="0" w:after="0" w:line="360" w:lineRule="auto"/>
        <w:ind w:firstLine="0"/>
        <w:jc w:val="both"/>
      </w:pPr>
      <w:r>
        <w:rPr>
          <w:rFonts w:ascii="Times New Roman" w:hAnsi="Times New Roman" w:eastAsia="Times New Roman" w:cs="Times New Roman"/>
          <w:b w:val="0"/>
          <w:i w:val="0"/>
          <w:sz w:val="28"/>
        </w:rPr>
        <w:t>29. Смирнов А.В., Калиновский К.Б. Уголовный процесс: учебник. 7-е изд., перераб. и доп. М.: Норма, 2019. 784 с.</w:t>
      </w:r>
    </w:p>
    <w:p w14:paraId="20751DF6">
      <w:pPr>
        <w:spacing w:before="0" w:after="0" w:line="360" w:lineRule="auto"/>
        <w:ind w:firstLine="0"/>
        <w:jc w:val="both"/>
      </w:pPr>
      <w:r>
        <w:rPr>
          <w:rFonts w:ascii="Times New Roman" w:hAnsi="Times New Roman" w:eastAsia="Times New Roman" w:cs="Times New Roman"/>
          <w:b w:val="0"/>
          <w:i w:val="0"/>
          <w:sz w:val="28"/>
        </w:rPr>
        <w:t>30. Усачёв А.А. Стадия возбуждения уголовного дела: учебное пособие. М.: Юрлитинформ, 2013. 160 с.</w:t>
      </w:r>
    </w:p>
    <w:p w14:paraId="60FBB631">
      <w:pPr>
        <w:spacing w:before="0" w:after="0" w:line="360" w:lineRule="auto"/>
        <w:ind w:firstLine="0"/>
        <w:jc w:val="both"/>
      </w:pPr>
      <w:r>
        <w:rPr>
          <w:rFonts w:ascii="Times New Roman" w:hAnsi="Times New Roman" w:eastAsia="Times New Roman" w:cs="Times New Roman"/>
          <w:b w:val="0"/>
          <w:i w:val="0"/>
          <w:sz w:val="28"/>
        </w:rPr>
        <w:t>31. Химичева Г.П. Досудебное производство по уголовным делам: концепция совершенствования уголовно-процессуальной деятельности. М.: Экзамен, 2003. 350 с.</w:t>
      </w:r>
    </w:p>
    <w:p w14:paraId="5ADFD3E1">
      <w:pPr>
        <w:spacing w:before="0" w:after="0" w:line="360" w:lineRule="auto"/>
        <w:ind w:firstLine="0"/>
        <w:jc w:val="both"/>
      </w:pPr>
      <w:r>
        <w:rPr>
          <w:rFonts w:ascii="Times New Roman" w:hAnsi="Times New Roman" w:eastAsia="Times New Roman" w:cs="Times New Roman"/>
          <w:b w:val="0"/>
          <w:i w:val="0"/>
          <w:sz w:val="28"/>
        </w:rPr>
        <w:t>32. Чернышов В.Н. Проблемы обеспечения прав личности на стадии возбуждения уголовного дела // Вестник Воронежского института МВД России. 2018. № 3. С. 236–243.</w:t>
      </w:r>
    </w:p>
    <w:p w14:paraId="7959BBC5">
      <w:pPr>
        <w:spacing w:before="0" w:after="0" w:line="360" w:lineRule="auto"/>
        <w:ind w:firstLine="0"/>
        <w:jc w:val="both"/>
      </w:pPr>
      <w:r>
        <w:rPr>
          <w:rFonts w:ascii="Times New Roman" w:hAnsi="Times New Roman" w:eastAsia="Times New Roman" w:cs="Times New Roman"/>
          <w:b w:val="0"/>
          <w:i w:val="0"/>
          <w:sz w:val="28"/>
        </w:rPr>
        <w:t>33. Шейфер С.А. Доказательства и доказывание по уголовным делам: проблемы теории и правового регулирования. М.: Норма, 2009. 240 с.</w:t>
      </w:r>
    </w:p>
    <w:p w14:paraId="37567A21">
      <w:pPr>
        <w:spacing w:before="0" w:after="0" w:line="360" w:lineRule="auto"/>
        <w:ind w:firstLine="0"/>
        <w:jc w:val="both"/>
      </w:pPr>
      <w:r>
        <w:rPr>
          <w:rFonts w:ascii="Times New Roman" w:hAnsi="Times New Roman" w:eastAsia="Times New Roman" w:cs="Times New Roman"/>
          <w:b w:val="0"/>
          <w:i w:val="0"/>
          <w:sz w:val="28"/>
        </w:rPr>
        <w:t>34. Шумилин С.Ф. Полномочия следователя: механизм и проблемы реализации. М.: Экзамен, 2006. 150 с.</w:t>
      </w:r>
    </w:p>
    <w:p w14:paraId="2E28341C">
      <w:pPr>
        <w:keepNext/>
        <w:spacing w:before="240" w:after="120" w:line="360" w:lineRule="auto"/>
        <w:ind w:firstLine="0"/>
        <w:jc w:val="center"/>
      </w:pPr>
      <w:r>
        <w:rPr>
          <w:rFonts w:ascii="Times New Roman" w:hAnsi="Times New Roman" w:eastAsia="Times New Roman" w:cs="Times New Roman"/>
          <w:b/>
          <w:i w:val="0"/>
          <w:sz w:val="28"/>
        </w:rPr>
        <w:t>Диссертации и авторефераты</w:t>
      </w:r>
    </w:p>
    <w:p w14:paraId="18BF5C0D">
      <w:pPr>
        <w:spacing w:before="0" w:after="0" w:line="360" w:lineRule="auto"/>
        <w:ind w:firstLine="0"/>
        <w:jc w:val="both"/>
      </w:pPr>
      <w:r>
        <w:rPr>
          <w:rFonts w:ascii="Times New Roman" w:hAnsi="Times New Roman" w:eastAsia="Times New Roman" w:cs="Times New Roman"/>
          <w:b w:val="0"/>
          <w:i w:val="0"/>
          <w:sz w:val="28"/>
        </w:rPr>
        <w:t>35. Власова Н.А. Проблемы совершенствования форм досудебного производства в уголовном процессе: дис. … д-ра юрид. наук. М., 2001. 389 с.</w:t>
      </w:r>
    </w:p>
    <w:p w14:paraId="19236665">
      <w:pPr>
        <w:spacing w:before="0" w:after="0" w:line="360" w:lineRule="auto"/>
        <w:ind w:firstLine="0"/>
        <w:jc w:val="both"/>
      </w:pPr>
      <w:r>
        <w:rPr>
          <w:rFonts w:ascii="Times New Roman" w:hAnsi="Times New Roman" w:eastAsia="Times New Roman" w:cs="Times New Roman"/>
          <w:b w:val="0"/>
          <w:i w:val="0"/>
          <w:sz w:val="28"/>
        </w:rPr>
        <w:t>36. Кожокарь В.В. Возбуждение уголовного дела: вопросы теории и практики: дис. … канд. юрид. наук. М., 2016. 225 с.</w:t>
      </w:r>
    </w:p>
    <w:p w14:paraId="34F220F1">
      <w:pPr>
        <w:spacing w:before="0" w:after="0" w:line="360" w:lineRule="auto"/>
        <w:ind w:firstLine="0"/>
        <w:jc w:val="both"/>
      </w:pPr>
      <w:r>
        <w:rPr>
          <w:rFonts w:ascii="Times New Roman" w:hAnsi="Times New Roman" w:eastAsia="Times New Roman" w:cs="Times New Roman"/>
          <w:b w:val="0"/>
          <w:i w:val="0"/>
          <w:sz w:val="28"/>
        </w:rPr>
        <w:t>37. Масленникова Л.Н. Процессуальное значение результатов проверочных действий в доказывании по уголовному делу: автореф. дис. … канд. юрид. наук. М., 1990. 22 с.</w:t>
      </w:r>
      <w:bookmarkStart w:id="0" w:name="_GoBack"/>
      <w:bookmarkEnd w:id="0"/>
    </w:p>
    <w:sectPr>
      <w:footerReference r:id="rId5" w:type="default"/>
      <w:pgSz w:w="12240" w:h="15840"/>
      <w:pgMar w:top="1134" w:right="567"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sans-serif">
    <w:altName w:val="Segoe Print"/>
    <w:panose1 w:val="00000000000000000000"/>
    <w:charset w:val="00"/>
    <w:family w:val="auto"/>
    <w:pitch w:val="default"/>
    <w:sig w:usb0="00000000" w:usb1="00000000" w:usb2="00000000" w:usb3="00000000" w:csb0="00000000" w:csb1="00000000"/>
  </w:font>
  <w:font w:name="PT Sans">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Open Sans">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26BF9">
    <w:pPr>
      <w:pStyle w:val="29"/>
      <w:jc w:val="center"/>
    </w:pPr>
    <w:r>
      <w:rPr>
        <w:rFonts w:ascii="Times New Roman" w:hAnsi="Times New Roman"/>
        <w:sz w:val="24"/>
      </w:rPr>
      <w:fldChar w:fldCharType="begin"/>
    </w:r>
    <w:r>
      <w:rPr>
        <w:rFonts w:ascii="Times New Roman" w:hAnsi="Times New Roman"/>
        <w:sz w:val="24"/>
      </w:rPr>
      <w:instrText xml:space="preserve">PAGE</w:instrText>
    </w:r>
    <w:r>
      <w:rPr>
        <w:rFonts w:ascii="Times New Roman" w:hAnsi="Times New Roman"/>
        <w:sz w:val="24"/>
      </w:rPr>
      <w:fldChar w:fldCharType="separate"/>
    </w:r>
    <w:r>
      <w:rPr>
        <w:rFonts w:ascii="Times New Roman" w:hAnsi="Times New Roman"/>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4">
    <w:p>
      <w:pPr>
        <w:spacing w:before="0" w:after="0" w:line="276" w:lineRule="auto"/>
      </w:pPr>
      <w:r>
        <w:separator/>
      </w:r>
    </w:p>
  </w:footnote>
  <w:footnote w:type="continuationSeparator" w:id="45">
    <w:p>
      <w:pPr>
        <w:spacing w:before="0" w:after="0" w:line="276" w:lineRule="auto"/>
      </w:pPr>
      <w:r>
        <w:continuationSeparator/>
      </w:r>
    </w:p>
  </w:footnote>
  <w:footnote w:id="0">
    <w:p w14:paraId="5088E88B">
      <w:pPr>
        <w:spacing w:line="240" w:lineRule="auto"/>
        <w:ind w:firstLine="567"/>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См.: Жогин Н.В., Фаткуллин Ф.Н. Возбуждение уголовного дела. М.: Госюриздат, 1961. С. 15.</w:t>
      </w:r>
    </w:p>
  </w:footnote>
  <w:footnote w:id="1">
    <w:p w14:paraId="13A7E7D9">
      <w:pPr>
        <w:spacing w:line="240" w:lineRule="auto"/>
        <w:ind w:firstLine="567"/>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См.: Жогин Н.В., Фаткуллин Ф.Н. Возбуждение уголовного дела. М.: Госюриздат, 1961. С. 15.</w:t>
      </w:r>
    </w:p>
  </w:footnote>
  <w:footnote w:id="2">
    <w:p w14:paraId="2B654594">
      <w:pPr>
        <w:spacing w:line="240" w:lineRule="auto"/>
        <w:ind w:firstLine="567"/>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См.: Шейфер С.А. Доказательства и доказывание по уголовным делам: проблемы теории и правового регулирования. М.: Норма, 2009. С. 56.</w:t>
      </w:r>
    </w:p>
  </w:footnote>
  <w:footnote w:id="3">
    <w:p w14:paraId="44DC154E">
      <w:pPr>
        <w:spacing w:line="240" w:lineRule="auto"/>
        <w:ind w:firstLine="567"/>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См.: Деришев Ю.В. Проблемы становления и развития института возбуждения уголовного дела в уголовном судопроизводстве России // Российская юстиция. 2007. № 6. С. 32–37.</w:t>
      </w:r>
    </w:p>
  </w:footnote>
  <w:footnote w:id="4">
    <w:p w14:paraId="24F22129">
      <w:pPr>
        <w:spacing w:line="240" w:lineRule="auto"/>
        <w:ind w:firstLine="567"/>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См.: Устав уголовного судопроизводства 1864 года // Российское законодательство X–XX веков. Т. 8. М.: Юридическая литература, 1991. С. 125.</w:t>
      </w:r>
    </w:p>
  </w:footnote>
  <w:footnote w:id="5">
    <w:p w14:paraId="7D73D982">
      <w:pPr>
        <w:spacing w:line="240" w:lineRule="auto"/>
        <w:ind w:firstLine="567"/>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См.: Строгович М.С. Курс советского уголовного процесса. М.: Наука, 1968. С. 278.</w:t>
      </w:r>
    </w:p>
  </w:footnote>
  <w:footnote w:id="6">
    <w:p w14:paraId="58376E38">
      <w:pPr>
        <w:spacing w:line="240" w:lineRule="auto"/>
        <w:ind w:firstLine="567"/>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См.: Уголовно-процессуальный кодекс Российской Федерации от 18.12.2001 № 174-ФЗ (ред. от 25.12.2023). Ст. 140.</w:t>
      </w:r>
    </w:p>
  </w:footnote>
  <w:footnote w:id="7">
    <w:p w14:paraId="5C959DDE">
      <w:pPr>
        <w:spacing w:line="240" w:lineRule="auto"/>
        <w:ind w:firstLine="567"/>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См.: Уголовно-процессуальный кодекс Российской Федерации от 18.12.2001 № 174-ФЗ (ред. от 25.12.2023). Ст. 140.</w:t>
      </w:r>
    </w:p>
  </w:footnote>
  <w:footnote w:id="8">
    <w:p w14:paraId="43DD2108">
      <w:pPr>
        <w:spacing w:line="240" w:lineRule="auto"/>
        <w:ind w:firstLine="567"/>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См.: Федеральный закон от 05.06.2007 № 87-ФЗ «О внесении изменений в Уголовно-процессуальный кодекс Российской Федерации и Федеральный закон "О прокуратуре Российской Федерации"».</w:t>
      </w:r>
    </w:p>
  </w:footnote>
  <w:footnote w:id="9">
    <w:p w14:paraId="149784D0">
      <w:pPr>
        <w:spacing w:line="240" w:lineRule="auto"/>
        <w:ind w:firstLine="567"/>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См.: Постановление Конституционного Суда РФ от 14.01.2000 № 1-П // Собрание законодательства РФ. 2000. № 5. Ст. 611.</w:t>
      </w:r>
    </w:p>
  </w:footnote>
  <w:footnote w:id="10">
    <w:p w14:paraId="2A9888AA">
      <w:pPr>
        <w:spacing w:line="240" w:lineRule="auto"/>
        <w:ind w:firstLine="567"/>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См.: Уголовно-процессуальный кодекс Российской Федерации. Ст. 38.</w:t>
      </w:r>
    </w:p>
  </w:footnote>
  <w:footnote w:id="11">
    <w:p w14:paraId="589BD10D">
      <w:pPr>
        <w:spacing w:line="240" w:lineRule="auto"/>
        <w:ind w:firstLine="567"/>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См.: Уголовно-процессуальный кодекс Российской Федерации. Ст. 144.</w:t>
      </w:r>
    </w:p>
  </w:footnote>
  <w:footnote w:id="12">
    <w:p w14:paraId="58C8B6D4">
      <w:pPr>
        <w:spacing w:line="240" w:lineRule="auto"/>
        <w:ind w:firstLine="567"/>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См.: Уголовно-процессуальный кодекс Российской Федерации. Ст. 24.</w:t>
      </w:r>
    </w:p>
  </w:footnote>
  <w:footnote w:id="13">
    <w:p w14:paraId="47483283">
      <w:pPr>
        <w:spacing w:line="240" w:lineRule="auto"/>
        <w:ind w:firstLine="567"/>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См.: Уголовно-процессуальный кодекс Российской Федерации. Ст. 144.</w:t>
      </w:r>
    </w:p>
  </w:footnote>
  <w:footnote w:id="14">
    <w:p w14:paraId="617141A8">
      <w:pPr>
        <w:spacing w:line="240" w:lineRule="auto"/>
        <w:ind w:firstLine="567"/>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См.: Уголовно-процессуальный кодекс Российской Федерации. Ст. 125.</w:t>
      </w:r>
    </w:p>
  </w:footnote>
  <w:footnote w:id="15">
    <w:p w14:paraId="3CE9A4D6">
      <w:pPr>
        <w:spacing w:line="240" w:lineRule="auto"/>
        <w:ind w:firstLine="567"/>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См.: Постановление Пленума Верховного Суда РФ от 10.02.2009 № 1 // Бюллетень Верховного Суда РФ. 2009. № 4.</w:t>
      </w:r>
    </w:p>
  </w:footnote>
  <w:footnote w:id="16">
    <w:p w14:paraId="7B181ED3">
      <w:pPr>
        <w:spacing w:line="240" w:lineRule="auto"/>
        <w:ind w:firstLine="567"/>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См.: Постановление Конституционного Суда РФ от 27.06.2000 № 11-П // Собрание законодательства РФ. 2000. № 27. Ст. 2882.</w:t>
      </w:r>
    </w:p>
  </w:footnote>
  <w:footnote w:id="17">
    <w:p w14:paraId="335EA3FB">
      <w:pPr>
        <w:spacing w:line="240" w:lineRule="auto"/>
        <w:ind w:firstLine="567"/>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См.: Конституция Российской Федерации (принята всенародным голосованием 12.12.1993, с изменениями, одобренными в ходе общероссийского голосования 01.07.2020). Ст. 46.</w:t>
      </w:r>
    </w:p>
  </w:footnote>
  <w:footnote w:id="18">
    <w:p w14:paraId="08D76A85">
      <w:pPr>
        <w:spacing w:line="240" w:lineRule="auto"/>
        <w:ind w:firstLine="567"/>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См.: Володина Л.М. Проблемы стадии возбуждения уголовного дела // Вестник Тюменского государственного университета. 2014. № 3. С. 146–153.</w:t>
      </w:r>
    </w:p>
  </w:footnote>
  <w:footnote w:id="19">
    <w:p w14:paraId="605DD01D">
      <w:pPr>
        <w:spacing w:line="240" w:lineRule="auto"/>
        <w:ind w:firstLine="567"/>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См.: Постановление Конституционного Суда РФ от 27.06.2000 № 11-П // Собрание законодательства РФ. 2000. № 27. Ст. 2882.</w:t>
      </w:r>
    </w:p>
  </w:footnote>
  <w:footnote w:id="20">
    <w:p w14:paraId="0BC2FFC5">
      <w:pPr>
        <w:spacing w:line="240" w:lineRule="auto"/>
        <w:ind w:firstLine="567"/>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См.: Корнуков В.М. Стадия возбуждения уголовного дела: состояние и перспективы // Вестник Саратовской государственной юридической академии. 2019. № 2. С. 180–192.</w:t>
      </w:r>
    </w:p>
  </w:footnote>
  <w:footnote w:id="21">
    <w:p w14:paraId="1CBE10BE">
      <w:pPr>
        <w:spacing w:line="240" w:lineRule="auto"/>
        <w:ind w:firstLine="567"/>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См.: Уголовно-процессуальный кодекс Российской Федерации. Ст. 195.</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44"/>
    <w:footnote w:id="45"/>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5612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semiHidden="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imes New Roman"/>
      <w:sz w:val="28"/>
      <w:szCs w:val="22"/>
      <w:lang w:val="en-US" w:eastAsia="en-US" w:bidi="ar-SA"/>
    </w:rPr>
  </w:style>
  <w:style w:type="paragraph" w:styleId="2">
    <w:name w:val="heading 1"/>
    <w:basedOn w:val="1"/>
    <w:next w:val="1"/>
    <w:link w:val="44"/>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5"/>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6"/>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6"/>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7"/>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8"/>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6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6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otnote reference"/>
    <w:uiPriority w:val="0"/>
    <w:rPr>
      <w:vertAlign w:val="superscript"/>
    </w:rPr>
  </w:style>
  <w:style w:type="character" w:styleId="14">
    <w:name w:val="Emphasis"/>
    <w:basedOn w:val="11"/>
    <w:qFormat/>
    <w:uiPriority w:val="20"/>
    <w:rPr>
      <w:i/>
      <w:iCs/>
    </w:rPr>
  </w:style>
  <w:style w:type="character" w:styleId="15">
    <w:name w:val="Hyperlink"/>
    <w:basedOn w:val="11"/>
    <w:semiHidden/>
    <w:unhideWhenUsed/>
    <w:uiPriority w:val="99"/>
    <w:rPr>
      <w:color w:val="0000FF"/>
      <w:u w:val="single"/>
    </w:rPr>
  </w:style>
  <w:style w:type="character" w:styleId="16">
    <w:name w:val="Strong"/>
    <w:basedOn w:val="11"/>
    <w:qFormat/>
    <w:uiPriority w:val="22"/>
    <w:rPr>
      <w:b/>
      <w:bCs/>
    </w:rPr>
  </w:style>
  <w:style w:type="paragraph" w:styleId="17">
    <w:name w:val="List Continue"/>
    <w:basedOn w:val="1"/>
    <w:unhideWhenUsed/>
    <w:uiPriority w:val="99"/>
    <w:pPr>
      <w:spacing w:after="120"/>
      <w:ind w:left="360"/>
      <w:contextualSpacing/>
    </w:pPr>
  </w:style>
  <w:style w:type="paragraph" w:styleId="18">
    <w:name w:val="Body Text 2"/>
    <w:basedOn w:val="1"/>
    <w:link w:val="51"/>
    <w:unhideWhenUsed/>
    <w:uiPriority w:val="99"/>
    <w:pPr>
      <w:spacing w:after="120" w:line="480" w:lineRule="auto"/>
    </w:p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footnote text"/>
    <w:uiPriority w:val="0"/>
    <w:pPr>
      <w:spacing w:after="200" w:line="240" w:lineRule="auto"/>
    </w:pPr>
    <w:rPr>
      <w:rFonts w:ascii="Times New Roman" w:hAnsi="Times New Roman" w:eastAsiaTheme="minorEastAsia" w:cstheme="minorBidi"/>
      <w:sz w:val="20"/>
      <w:szCs w:val="20"/>
      <w:lang w:val="en-US" w:eastAsia="en-US" w:bidi="ar-SA"/>
    </w:rPr>
  </w:style>
  <w:style w:type="paragraph" w:styleId="21">
    <w:name w:val="List Number 3"/>
    <w:basedOn w:val="1"/>
    <w:unhideWhenUsed/>
    <w:uiPriority w:val="99"/>
    <w:pPr>
      <w:numPr>
        <w:ilvl w:val="0"/>
        <w:numId w:val="1"/>
      </w:numPr>
      <w:contextualSpacing/>
    </w:pPr>
  </w:style>
  <w:style w:type="paragraph" w:styleId="22">
    <w:name w:val="header"/>
    <w:basedOn w:val="1"/>
    <w:link w:val="41"/>
    <w:unhideWhenUsed/>
    <w:uiPriority w:val="99"/>
    <w:pPr>
      <w:tabs>
        <w:tab w:val="center" w:pos="4680"/>
        <w:tab w:val="right" w:pos="9360"/>
      </w:tabs>
      <w:spacing w:after="0" w:line="240" w:lineRule="auto"/>
    </w:pPr>
  </w:style>
  <w:style w:type="paragraph" w:styleId="23">
    <w:name w:val="Body Text"/>
    <w:basedOn w:val="1"/>
    <w:link w:val="50"/>
    <w:unhideWhenUsed/>
    <w:uiPriority w:val="99"/>
    <w:pPr>
      <w:spacing w:after="120"/>
    </w:pPr>
  </w:style>
  <w:style w:type="paragraph" w:styleId="24">
    <w:name w:val="macro"/>
    <w:link w:val="53"/>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5">
    <w:name w:val="List Bullet"/>
    <w:basedOn w:val="1"/>
    <w:unhideWhenUsed/>
    <w:uiPriority w:val="99"/>
    <w:pPr>
      <w:numPr>
        <w:ilvl w:val="0"/>
        <w:numId w:val="2"/>
      </w:numPr>
      <w:contextualSpacing/>
    </w:pPr>
  </w:style>
  <w:style w:type="paragraph" w:styleId="26">
    <w:name w:val="List Bullet 2"/>
    <w:basedOn w:val="1"/>
    <w:unhideWhenUsed/>
    <w:uiPriority w:val="99"/>
    <w:pPr>
      <w:numPr>
        <w:ilvl w:val="0"/>
        <w:numId w:val="3"/>
      </w:numPr>
      <w:contextualSpacing/>
    </w:pPr>
  </w:style>
  <w:style w:type="paragraph" w:styleId="27">
    <w:name w:val="List Bullet 3"/>
    <w:basedOn w:val="1"/>
    <w:unhideWhenUsed/>
    <w:uiPriority w:val="99"/>
    <w:pPr>
      <w:numPr>
        <w:ilvl w:val="0"/>
        <w:numId w:val="4"/>
      </w:numPr>
      <w:contextualSpacing/>
    </w:pPr>
  </w:style>
  <w:style w:type="paragraph" w:styleId="28">
    <w:name w:val="Title"/>
    <w:basedOn w:val="1"/>
    <w:next w:val="1"/>
    <w:link w:val="47"/>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9">
    <w:name w:val="footer"/>
    <w:basedOn w:val="1"/>
    <w:link w:val="42"/>
    <w:unhideWhenUsed/>
    <w:uiPriority w:val="99"/>
    <w:pPr>
      <w:tabs>
        <w:tab w:val="center" w:pos="4680"/>
        <w:tab w:val="right" w:pos="9360"/>
      </w:tabs>
      <w:spacing w:after="0" w:line="240" w:lineRule="auto"/>
    </w:pPr>
  </w:style>
  <w:style w:type="paragraph" w:styleId="30">
    <w:name w:val="List Number"/>
    <w:basedOn w:val="1"/>
    <w:unhideWhenUsed/>
    <w:uiPriority w:val="99"/>
    <w:pPr>
      <w:numPr>
        <w:ilvl w:val="0"/>
        <w:numId w:val="5"/>
      </w:numPr>
      <w:contextualSpacing/>
    </w:pPr>
  </w:style>
  <w:style w:type="paragraph" w:styleId="31">
    <w:name w:val="List Number 2"/>
    <w:basedOn w:val="1"/>
    <w:unhideWhenUsed/>
    <w:uiPriority w:val="99"/>
    <w:pPr>
      <w:numPr>
        <w:ilvl w:val="0"/>
        <w:numId w:val="6"/>
      </w:numPr>
      <w:contextualSpacing/>
    </w:pPr>
  </w:style>
  <w:style w:type="paragraph" w:styleId="32">
    <w:name w:val="List"/>
    <w:basedOn w:val="1"/>
    <w:unhideWhenUsed/>
    <w:uiPriority w:val="99"/>
    <w:pPr>
      <w:ind w:left="360" w:hanging="360"/>
      <w:contextualSpacing/>
    </w:p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34">
    <w:name w:val="Body Text 3"/>
    <w:basedOn w:val="1"/>
    <w:link w:val="52"/>
    <w:unhideWhenUsed/>
    <w:uiPriority w:val="99"/>
    <w:pPr>
      <w:spacing w:after="120"/>
    </w:pPr>
    <w:rPr>
      <w:sz w:val="16"/>
      <w:szCs w:val="16"/>
    </w:rPr>
  </w:style>
  <w:style w:type="paragraph" w:styleId="35">
    <w:name w:val="Subtitle"/>
    <w:basedOn w:val="1"/>
    <w:next w:val="1"/>
    <w:link w:val="4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6">
    <w:name w:val="List Continue 2"/>
    <w:basedOn w:val="1"/>
    <w:unhideWhenUsed/>
    <w:uiPriority w:val="99"/>
    <w:pPr>
      <w:spacing w:after="120"/>
      <w:ind w:left="720"/>
      <w:contextualSpacing/>
    </w:pPr>
  </w:style>
  <w:style w:type="paragraph" w:styleId="37">
    <w:name w:val="List Continue 3"/>
    <w:basedOn w:val="1"/>
    <w:unhideWhenUsed/>
    <w:uiPriority w:val="99"/>
    <w:pPr>
      <w:spacing w:after="120"/>
      <w:ind w:left="1080"/>
      <w:contextualSpacing/>
    </w:pPr>
  </w:style>
  <w:style w:type="paragraph" w:styleId="38">
    <w:name w:val="List 2"/>
    <w:basedOn w:val="1"/>
    <w:unhideWhenUsed/>
    <w:uiPriority w:val="99"/>
    <w:pPr>
      <w:ind w:left="720" w:hanging="360"/>
      <w:contextualSpacing/>
    </w:pPr>
  </w:style>
  <w:style w:type="paragraph" w:styleId="39">
    <w:name w:val="List 3"/>
    <w:basedOn w:val="1"/>
    <w:unhideWhenUsed/>
    <w:uiPriority w:val="99"/>
    <w:pPr>
      <w:ind w:left="1080" w:hanging="360"/>
      <w:contextualSpacing/>
    </w:pPr>
  </w:style>
  <w:style w:type="table" w:styleId="40">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41">
    <w:name w:val="Header Char"/>
    <w:basedOn w:val="11"/>
    <w:link w:val="22"/>
    <w:uiPriority w:val="99"/>
  </w:style>
  <w:style w:type="character" w:customStyle="1" w:styleId="42">
    <w:name w:val="Footer Char"/>
    <w:basedOn w:val="11"/>
    <w:link w:val="29"/>
    <w:uiPriority w:val="99"/>
  </w:style>
  <w:style w:type="paragraph" w:styleId="43">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4">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5">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6">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7">
    <w:name w:val="Title Char"/>
    <w:basedOn w:val="11"/>
    <w:link w:val="2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8">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9">
    <w:name w:val="List Paragraph"/>
    <w:basedOn w:val="1"/>
    <w:qFormat/>
    <w:uiPriority w:val="34"/>
    <w:pPr>
      <w:ind w:left="720"/>
      <w:contextualSpacing/>
    </w:pPr>
  </w:style>
  <w:style w:type="character" w:customStyle="1" w:styleId="50">
    <w:name w:val="Body Text Char"/>
    <w:basedOn w:val="11"/>
    <w:link w:val="23"/>
    <w:uiPriority w:val="99"/>
  </w:style>
  <w:style w:type="character" w:customStyle="1" w:styleId="51">
    <w:name w:val="Body Text 2 Char"/>
    <w:basedOn w:val="11"/>
    <w:link w:val="18"/>
    <w:uiPriority w:val="99"/>
  </w:style>
  <w:style w:type="character" w:customStyle="1" w:styleId="52">
    <w:name w:val="Body Text 3 Char"/>
    <w:basedOn w:val="11"/>
    <w:link w:val="34"/>
    <w:uiPriority w:val="99"/>
    <w:rPr>
      <w:sz w:val="16"/>
      <w:szCs w:val="16"/>
    </w:rPr>
  </w:style>
  <w:style w:type="character" w:customStyle="1" w:styleId="53">
    <w:name w:val="Macro Text Char"/>
    <w:basedOn w:val="11"/>
    <w:link w:val="24"/>
    <w:uiPriority w:val="99"/>
    <w:rPr>
      <w:rFonts w:ascii="Courier" w:hAnsi="Courier"/>
      <w:sz w:val="20"/>
      <w:szCs w:val="20"/>
    </w:rPr>
  </w:style>
  <w:style w:type="paragraph" w:styleId="54">
    <w:name w:val="Quote"/>
    <w:basedOn w:val="1"/>
    <w:next w:val="1"/>
    <w:link w:val="55"/>
    <w:qFormat/>
    <w:uiPriority w:val="29"/>
    <w:rPr>
      <w:i/>
      <w:iCs/>
      <w:color w:val="000000" w:themeColor="text1"/>
      <w14:textFill>
        <w14:solidFill>
          <w14:schemeClr w14:val="tx1"/>
        </w14:solidFill>
      </w14:textFill>
    </w:rPr>
  </w:style>
  <w:style w:type="character" w:customStyle="1" w:styleId="55">
    <w:name w:val="Quote Char"/>
    <w:basedOn w:val="11"/>
    <w:link w:val="54"/>
    <w:uiPriority w:val="29"/>
    <w:rPr>
      <w:i/>
      <w:iCs/>
      <w:color w:val="000000" w:themeColor="text1"/>
      <w14:textFill>
        <w14:solidFill>
          <w14:schemeClr w14:val="tx1"/>
        </w14:solidFill>
      </w14:textFill>
    </w:rPr>
  </w:style>
  <w:style w:type="character" w:customStyle="1" w:styleId="56">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7">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8">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9">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60">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61">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62">
    <w:name w:val="Intense Quote"/>
    <w:basedOn w:val="1"/>
    <w:next w:val="1"/>
    <w:link w:val="6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3">
    <w:name w:val="Intense Quote Char"/>
    <w:basedOn w:val="11"/>
    <w:link w:val="62"/>
    <w:uiPriority w:val="30"/>
    <w:rPr>
      <w:b/>
      <w:bCs/>
      <w:i/>
      <w:iCs/>
      <w:color w:val="4F81BD" w:themeColor="accent1"/>
      <w14:textFill>
        <w14:solidFill>
          <w14:schemeClr w14:val="accent1"/>
        </w14:solidFill>
      </w14:textFill>
    </w:rPr>
  </w:style>
  <w:style w:type="character" w:customStyle="1" w:styleId="64">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5">
    <w:name w:val="Intense Emphasis"/>
    <w:basedOn w:val="11"/>
    <w:qFormat/>
    <w:uiPriority w:val="21"/>
    <w:rPr>
      <w:b/>
      <w:bCs/>
      <w:i/>
      <w:iCs/>
      <w:color w:val="4F81BD" w:themeColor="accent1"/>
      <w14:textFill>
        <w14:solidFill>
          <w14:schemeClr w14:val="accent1"/>
        </w14:solidFill>
      </w14:textFill>
    </w:rPr>
  </w:style>
  <w:style w:type="character" w:customStyle="1" w:styleId="66">
    <w:name w:val="Subtle Reference"/>
    <w:basedOn w:val="11"/>
    <w:qFormat/>
    <w:uiPriority w:val="31"/>
    <w:rPr>
      <w:smallCaps/>
      <w:color w:val="C0504D" w:themeColor="accent2"/>
      <w:u w:val="single"/>
      <w14:textFill>
        <w14:solidFill>
          <w14:schemeClr w14:val="accent2"/>
        </w14:solidFill>
      </w14:textFill>
    </w:rPr>
  </w:style>
  <w:style w:type="character" w:customStyle="1" w:styleId="67">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8">
    <w:name w:val="Book Title"/>
    <w:basedOn w:val="11"/>
    <w:qFormat/>
    <w:uiPriority w:val="33"/>
    <w:rPr>
      <w:b/>
      <w:bCs/>
      <w:smallCaps/>
      <w:spacing w:val="5"/>
    </w:rPr>
  </w:style>
  <w:style w:type="paragraph" w:customStyle="1" w:styleId="69">
    <w:name w:val="TOC Heading"/>
    <w:basedOn w:val="2"/>
    <w:next w:val="1"/>
    <w:semiHidden/>
    <w:unhideWhenUsed/>
    <w:qFormat/>
    <w:uiPriority w:val="39"/>
    <w:pPr>
      <w:outlineLvl w:val="9"/>
    </w:pPr>
  </w:style>
  <w:style w:type="table" w:styleId="7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7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7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8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8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9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9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9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1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1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1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2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2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2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3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3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3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4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4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4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5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6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6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6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77</Pages>
  <Words>129</Words>
  <Characters>1116</Characters>
  <Lines>0</Lines>
  <Paragraphs>0</Paragraphs>
  <TotalTime>120</TotalTime>
  <ScaleCrop>false</ScaleCrop>
  <LinksUpToDate>false</LinksUpToDate>
  <CharactersWithSpaces>1220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Админ</cp:lastModifiedBy>
  <dcterms:modified xsi:type="dcterms:W3CDTF">2026-06-16T16:34:33Z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eyJoZGlkIjoiZTU5MWI0N2FmN2VjMzBlYTI3ODkzNGExNmQyYTdmMDcifQ==</vt:lpwstr>
  </property>
  <property fmtid="{D5CDD505-2E9C-101B-9397-08002B2CF9AE}" pid="3" name="KSOProductBuildVer">
    <vt:lpwstr>1049-12.1.0.26880</vt:lpwstr>
  </property>
  <property fmtid="{D5CDD505-2E9C-101B-9397-08002B2CF9AE}" pid="4" name="ICV">
    <vt:lpwstr>B6F8ED5F31354D7186732414E05F0492_13</vt:lpwstr>
  </property>
</Properties>
</file>