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4BE27" w14:textId="1D6AE153" w:rsidR="00801488" w:rsidRPr="00704CC3" w:rsidRDefault="001E559E">
      <w:pPr>
        <w:pStyle w:val="Title"/>
        <w:rPr>
          <w:rFonts w:cstheme="majorHAnsi"/>
        </w:rPr>
      </w:pPr>
      <w:r w:rsidRPr="00704CC3">
        <w:rPr>
          <w:rFonts w:cstheme="majorHAnsi"/>
        </w:rPr>
        <w:t>Demographic, Epidemiologic, and Economic Analysis</w:t>
      </w:r>
      <w:r w:rsidR="000226D3">
        <w:rPr>
          <w:rFonts w:cstheme="majorHAnsi"/>
        </w:rPr>
        <w:t xml:space="preserve"> for the 100M lives project </w:t>
      </w:r>
    </w:p>
    <w:p w14:paraId="5505192C" w14:textId="7F6DB71D" w:rsidR="00DB6EA8" w:rsidRDefault="001E559E" w:rsidP="00415314">
      <w:pPr>
        <w:rPr>
          <w:rFonts w:asciiTheme="majorHAnsi" w:hAnsiTheme="majorHAnsi" w:cstheme="majorHAnsi"/>
        </w:rPr>
      </w:pPr>
      <w:r w:rsidRPr="00704CC3">
        <w:rPr>
          <w:rFonts w:asciiTheme="majorHAnsi" w:hAnsiTheme="majorHAnsi" w:cstheme="majorHAnsi"/>
        </w:rPr>
        <w:t xml:space="preserve">The R code implements a Shiny-based dashboard for analyzing the demographic, epidemiologic, and economic impacts of various interventions related to hypertension and sodium intake policies. Here’s a breakdown of how these analyses </w:t>
      </w:r>
      <w:proofErr w:type="gramStart"/>
      <w:r w:rsidRPr="00704CC3">
        <w:rPr>
          <w:rFonts w:asciiTheme="majorHAnsi" w:hAnsiTheme="majorHAnsi" w:cstheme="majorHAnsi"/>
        </w:rPr>
        <w:t>are</w:t>
      </w:r>
      <w:proofErr w:type="gramEnd"/>
      <w:r w:rsidRPr="00704CC3">
        <w:rPr>
          <w:rFonts w:asciiTheme="majorHAnsi" w:hAnsiTheme="majorHAnsi" w:cstheme="majorHAnsi"/>
        </w:rPr>
        <w:t xml:space="preserve"> performed mathematically and conceptually:</w:t>
      </w:r>
    </w:p>
    <w:sdt>
      <w:sdtPr>
        <w:id w:val="18610814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36780B88" w14:textId="2871F955" w:rsidR="005521A6" w:rsidRDefault="005521A6">
          <w:pPr>
            <w:pStyle w:val="TOCHeading"/>
          </w:pPr>
          <w:r>
            <w:t>Contents</w:t>
          </w:r>
        </w:p>
        <w:p w14:paraId="18B03EBF" w14:textId="60D5705E" w:rsidR="00823E10" w:rsidRDefault="005521A6">
          <w:pPr>
            <w:pStyle w:val="TOC2"/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390097" w:history="1">
            <w:r w:rsidR="00823E10" w:rsidRPr="007628DC">
              <w:rPr>
                <w:rStyle w:val="Hyperlink"/>
                <w:noProof/>
              </w:rPr>
              <w:t>1.</w:t>
            </w:r>
            <w:r w:rsidR="00823E10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823E10" w:rsidRPr="007628DC">
              <w:rPr>
                <w:rStyle w:val="Hyperlink"/>
                <w:noProof/>
              </w:rPr>
              <w:t>Project Overview</w:t>
            </w:r>
            <w:r w:rsidR="00823E10">
              <w:rPr>
                <w:noProof/>
                <w:webHidden/>
              </w:rPr>
              <w:tab/>
            </w:r>
            <w:r w:rsidR="00823E10">
              <w:rPr>
                <w:noProof/>
                <w:webHidden/>
              </w:rPr>
              <w:fldChar w:fldCharType="begin"/>
            </w:r>
            <w:r w:rsidR="00823E10">
              <w:rPr>
                <w:noProof/>
                <w:webHidden/>
              </w:rPr>
              <w:instrText xml:space="preserve"> PAGEREF _Toc189390097 \h </w:instrText>
            </w:r>
            <w:r w:rsidR="00823E10">
              <w:rPr>
                <w:noProof/>
                <w:webHidden/>
              </w:rPr>
            </w:r>
            <w:r w:rsidR="00823E10">
              <w:rPr>
                <w:noProof/>
                <w:webHidden/>
              </w:rPr>
              <w:fldChar w:fldCharType="separate"/>
            </w:r>
            <w:r w:rsidR="00823E10">
              <w:rPr>
                <w:noProof/>
                <w:webHidden/>
              </w:rPr>
              <w:t>1</w:t>
            </w:r>
            <w:r w:rsidR="00823E10">
              <w:rPr>
                <w:noProof/>
                <w:webHidden/>
              </w:rPr>
              <w:fldChar w:fldCharType="end"/>
            </w:r>
          </w:hyperlink>
        </w:p>
        <w:p w14:paraId="3C63D557" w14:textId="1CFD064B" w:rsidR="00823E10" w:rsidRDefault="00823E10">
          <w:pPr>
            <w:pStyle w:val="TOC2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390098" w:history="1">
            <w:r w:rsidRPr="007628DC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628DC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_Toc189390098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C4E09" w14:textId="655A38E0" w:rsidR="00823E10" w:rsidRDefault="00823E10">
          <w:pPr>
            <w:pStyle w:val="TOC2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390099" w:history="1">
            <w:r w:rsidRPr="007628DC">
              <w:rPr>
                <w:rStyle w:val="Hyperlink"/>
                <w:noProof/>
              </w:rPr>
              <w:t>Demographic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_Toc189390099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A8A88" w14:textId="4699CFB3" w:rsidR="00823E10" w:rsidRDefault="00823E10">
          <w:pPr>
            <w:pStyle w:val="TOC2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390100" w:history="1">
            <w:r w:rsidRPr="007628DC">
              <w:rPr>
                <w:rStyle w:val="Hyperlink"/>
                <w:noProof/>
              </w:rPr>
              <w:t>Epidemiologic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_Toc189390100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16664" w14:textId="2921E341" w:rsidR="00823E10" w:rsidRDefault="00823E10">
          <w:pPr>
            <w:pStyle w:val="TOC2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390101" w:history="1">
            <w:r w:rsidRPr="007628DC">
              <w:rPr>
                <w:rStyle w:val="Hyperlink"/>
                <w:noProof/>
              </w:rPr>
              <w:t>Intervention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_Toc189390101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BBC8" w14:textId="6FFB8C4A" w:rsidR="00823E10" w:rsidRDefault="00823E10">
          <w:pPr>
            <w:pStyle w:val="TOC2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390102" w:history="1">
            <w:r w:rsidRPr="007628DC">
              <w:rPr>
                <w:rStyle w:val="Hyperlink"/>
                <w:noProof/>
              </w:rPr>
              <w:t>Disease burden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_Toc189390102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DBD00" w14:textId="7034A795" w:rsidR="00823E10" w:rsidRDefault="00823E10">
          <w:pPr>
            <w:pStyle w:val="TOC2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390103" w:history="1">
            <w:r w:rsidRPr="007628DC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628DC">
              <w:rPr>
                <w:rStyle w:val="Hyperlink"/>
                <w:noProof/>
              </w:rPr>
              <w:t>Data Sources &amp;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_Toc189390103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87E91" w14:textId="39AFA540" w:rsidR="00823E10" w:rsidRDefault="00823E10">
          <w:pPr>
            <w:pStyle w:val="TOC2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390104" w:history="1">
            <w:r w:rsidRPr="007628DC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628DC">
              <w:rPr>
                <w:rStyle w:val="Hyperlink"/>
                <w:noProof/>
              </w:rPr>
              <w:t>Model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_Toc189390104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C6B27" w14:textId="53A2C3CE" w:rsidR="00823E10" w:rsidRDefault="00823E10">
          <w:pPr>
            <w:pStyle w:val="TOC2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9390105" w:history="1">
            <w:r w:rsidRPr="007628DC">
              <w:rPr>
                <w:rStyle w:val="Hyperlink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628DC">
              <w:rPr>
                <w:rStyle w:val="Hyperlink"/>
                <w:noProof/>
              </w:rPr>
              <w:t>Reproducibility &amp;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_Toc189390105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F3AB2" w14:textId="56976EEA" w:rsidR="005521A6" w:rsidRDefault="005521A6">
          <w:r>
            <w:rPr>
              <w:b/>
              <w:bCs/>
              <w:noProof/>
            </w:rPr>
            <w:fldChar w:fldCharType="end"/>
          </w:r>
        </w:p>
      </w:sdtContent>
    </w:sdt>
    <w:p w14:paraId="18055F96" w14:textId="77777777" w:rsidR="00415314" w:rsidRDefault="00415314" w:rsidP="00415314">
      <w:pPr>
        <w:rPr>
          <w:rFonts w:asciiTheme="majorHAnsi" w:hAnsiTheme="majorHAnsi" w:cstheme="majorHAnsi"/>
        </w:rPr>
      </w:pPr>
    </w:p>
    <w:p w14:paraId="489149A3" w14:textId="10180ADF" w:rsidR="00415314" w:rsidRDefault="00415314" w:rsidP="00823E10">
      <w:pPr>
        <w:pStyle w:val="Heading2"/>
        <w:numPr>
          <w:ilvl w:val="0"/>
          <w:numId w:val="14"/>
        </w:numPr>
      </w:pPr>
      <w:bookmarkStart w:id="0" w:name="_Toc189390097"/>
      <w:r>
        <w:t>Project Overview</w:t>
      </w:r>
      <w:bookmarkEnd w:id="0"/>
    </w:p>
    <w:p w14:paraId="08C2D8F2" w14:textId="77777777" w:rsidR="00415314" w:rsidRDefault="00415314" w:rsidP="00415314">
      <w:r>
        <w:t>Title: A clear and concise project title.</w:t>
      </w:r>
    </w:p>
    <w:p w14:paraId="36097084" w14:textId="77777777" w:rsidR="00415314" w:rsidRDefault="00415314" w:rsidP="00415314">
      <w:r>
        <w:t xml:space="preserve">Abstract: </w:t>
      </w:r>
      <w:proofErr w:type="gramStart"/>
      <w:r>
        <w:t>Brief summary</w:t>
      </w:r>
      <w:proofErr w:type="gramEnd"/>
      <w:r>
        <w:t xml:space="preserve"> of the model’s purpose and expected outcomes.</w:t>
      </w:r>
    </w:p>
    <w:p w14:paraId="232E3F10" w14:textId="77777777" w:rsidR="00415314" w:rsidRDefault="00415314" w:rsidP="00415314">
      <w:r>
        <w:t>Objectives: Goals and research questions the model aims to address.</w:t>
      </w:r>
    </w:p>
    <w:p w14:paraId="40360AC0" w14:textId="77777777" w:rsidR="00415314" w:rsidRDefault="00415314" w:rsidP="00415314">
      <w:r>
        <w:t>Scope: Definition of the population, time horizon, and health policies under evaluation.</w:t>
      </w:r>
    </w:p>
    <w:p w14:paraId="74473B98" w14:textId="0BDBC41C" w:rsidR="00415314" w:rsidRDefault="00415314" w:rsidP="00823E10">
      <w:pPr>
        <w:pStyle w:val="Heading2"/>
        <w:numPr>
          <w:ilvl w:val="0"/>
          <w:numId w:val="14"/>
        </w:numPr>
      </w:pPr>
      <w:bookmarkStart w:id="1" w:name="_Toc189390098"/>
      <w:r>
        <w:t>Methodology</w:t>
      </w:r>
      <w:bookmarkEnd w:id="1"/>
    </w:p>
    <w:p w14:paraId="6BC619DF" w14:textId="77777777" w:rsidR="00415314" w:rsidRDefault="00415314" w:rsidP="00415314">
      <w:r>
        <w:t>Model Description</w:t>
      </w:r>
    </w:p>
    <w:p w14:paraId="29DB7055" w14:textId="77777777" w:rsidR="00415314" w:rsidRDefault="00415314" w:rsidP="00415314">
      <w:r>
        <w:t xml:space="preserve">   - Type of model (e.g., Markov model, agent-based model, system dynamics).</w:t>
      </w:r>
    </w:p>
    <w:p w14:paraId="62712B24" w14:textId="77777777" w:rsidR="00415314" w:rsidRDefault="00415314" w:rsidP="00415314">
      <w:r>
        <w:t xml:space="preserve">   - Key assumptions and justifications.</w:t>
      </w:r>
    </w:p>
    <w:p w14:paraId="2A91021C" w14:textId="77777777" w:rsidR="00415314" w:rsidRDefault="00415314" w:rsidP="00415314">
      <w:r>
        <w:lastRenderedPageBreak/>
        <w:t xml:space="preserve">   - Diagram of states and transitions (if applicable).</w:t>
      </w:r>
    </w:p>
    <w:p w14:paraId="180AB395" w14:textId="77777777" w:rsidR="00415314" w:rsidRDefault="00415314" w:rsidP="00415314">
      <w:r>
        <w:t>Mathematical Formulation</w:t>
      </w:r>
    </w:p>
    <w:p w14:paraId="6D981293" w14:textId="77777777" w:rsidR="00415314" w:rsidRDefault="00415314" w:rsidP="00415314">
      <w:r>
        <w:t xml:space="preserve">   - Equations governing state transitions.</w:t>
      </w:r>
    </w:p>
    <w:p w14:paraId="7E0D7B1F" w14:textId="77777777" w:rsidR="00415314" w:rsidRDefault="00415314" w:rsidP="00415314">
      <w:r>
        <w:t xml:space="preserve">   - Probability distributions used.</w:t>
      </w:r>
    </w:p>
    <w:p w14:paraId="66395FDA" w14:textId="77777777" w:rsidR="00415314" w:rsidRDefault="00415314" w:rsidP="00415314">
      <w:r>
        <w:t xml:space="preserve">   - Calibration methods.</w:t>
      </w:r>
    </w:p>
    <w:p w14:paraId="421F1752" w14:textId="77777777" w:rsidR="00415314" w:rsidRDefault="00415314" w:rsidP="00415314">
      <w:r>
        <w:t>Intervention Scenarios</w:t>
      </w:r>
    </w:p>
    <w:p w14:paraId="3DCE788F" w14:textId="77777777" w:rsidR="00415314" w:rsidRDefault="00415314" w:rsidP="00415314">
      <w:r>
        <w:t xml:space="preserve">   - Description of health policies being simulated.</w:t>
      </w:r>
    </w:p>
    <w:p w14:paraId="34F3E2A3" w14:textId="77777777" w:rsidR="00415314" w:rsidRDefault="00415314" w:rsidP="00415314">
      <w:r>
        <w:t xml:space="preserve">   - Comparator (baseline) vs. intervention scenarios.</w:t>
      </w:r>
    </w:p>
    <w:p w14:paraId="602694D0" w14:textId="610CAC46" w:rsidR="005521A6" w:rsidRPr="00415314" w:rsidRDefault="005521A6" w:rsidP="005521A6">
      <w:pPr>
        <w:pStyle w:val="Heading2"/>
      </w:pPr>
      <w:bookmarkStart w:id="2" w:name="_Toc189390099"/>
      <w:r w:rsidRPr="00415314">
        <w:t>Demographic Analysis</w:t>
      </w:r>
      <w:bookmarkEnd w:id="2"/>
    </w:p>
    <w:p w14:paraId="4327D0E5" w14:textId="77777777" w:rsidR="005521A6" w:rsidRPr="00704CC3" w:rsidRDefault="005521A6" w:rsidP="005521A6">
      <w:pPr>
        <w:rPr>
          <w:rFonts w:asciiTheme="majorHAnsi" w:hAnsiTheme="majorHAnsi" w:cstheme="majorHAnsi"/>
        </w:rPr>
      </w:pPr>
      <w:r w:rsidRPr="00704CC3">
        <w:rPr>
          <w:rFonts w:asciiTheme="majorHAnsi" w:hAnsiTheme="majorHAnsi" w:cstheme="majorHAnsi"/>
        </w:rPr>
        <w:t>The code loads demographic data through CSV files (e.g., global_pop_0122.csv), which contain population data for various age groups, locations, and other demographic characteristics.</w:t>
      </w:r>
    </w:p>
    <w:p w14:paraId="6985B928" w14:textId="3E39DFC8" w:rsidR="005521A6" w:rsidRPr="00415314" w:rsidRDefault="005521A6" w:rsidP="005521A6">
      <w:pPr>
        <w:pStyle w:val="Heading2"/>
      </w:pPr>
      <w:bookmarkStart w:id="3" w:name="_Toc189390100"/>
      <w:r w:rsidRPr="00415314">
        <w:t>Epidemiologic Analysis</w:t>
      </w:r>
      <w:bookmarkEnd w:id="3"/>
    </w:p>
    <w:p w14:paraId="4A1D16D0" w14:textId="77777777" w:rsidR="005521A6" w:rsidRPr="00704CC3" w:rsidRDefault="005521A6" w:rsidP="005521A6">
      <w:pPr>
        <w:rPr>
          <w:rFonts w:asciiTheme="majorHAnsi" w:hAnsiTheme="majorHAnsi" w:cstheme="majorHAnsi"/>
        </w:rPr>
      </w:pPr>
      <w:r w:rsidRPr="00704CC3">
        <w:rPr>
          <w:rFonts w:asciiTheme="majorHAnsi" w:hAnsiTheme="majorHAnsi" w:cstheme="majorHAnsi"/>
        </w:rPr>
        <w:t xml:space="preserve">Epidemiologic modeling involves calculating probabilities of individuals being in certain health states (e.g., hypertension categories) based on their blood pressure, sex, and age. The core function </w:t>
      </w:r>
      <w:proofErr w:type="spellStart"/>
      <w:r w:rsidRPr="00704CC3">
        <w:rPr>
          <w:rFonts w:asciiTheme="majorHAnsi" w:hAnsiTheme="majorHAnsi" w:cstheme="majorHAnsi"/>
        </w:rPr>
        <w:t>get.</w:t>
      </w:r>
      <w:proofErr w:type="gramStart"/>
      <w:r w:rsidRPr="00704CC3">
        <w:rPr>
          <w:rFonts w:asciiTheme="majorHAnsi" w:hAnsiTheme="majorHAnsi" w:cstheme="majorHAnsi"/>
        </w:rPr>
        <w:t>bp.prob</w:t>
      </w:r>
      <w:proofErr w:type="spellEnd"/>
      <w:proofErr w:type="gramEnd"/>
      <w:r w:rsidRPr="00704CC3">
        <w:rPr>
          <w:rFonts w:asciiTheme="majorHAnsi" w:hAnsiTheme="majorHAnsi" w:cstheme="majorHAnsi"/>
        </w:rPr>
        <w:t xml:space="preserve"> adjusts probabilities based on various interventions like sodium reduction or antihypertensive therapy.</w:t>
      </w:r>
    </w:p>
    <w:p w14:paraId="5900F6E3" w14:textId="77777777" w:rsidR="005521A6" w:rsidRPr="00704CC3" w:rsidRDefault="005521A6" w:rsidP="005521A6">
      <w:pPr>
        <w:rPr>
          <w:rFonts w:asciiTheme="majorHAnsi" w:hAnsiTheme="majorHAnsi" w:cstheme="majorHAnsi"/>
        </w:rPr>
      </w:pPr>
      <w:r w:rsidRPr="00704CC3">
        <w:rPr>
          <w:rFonts w:asciiTheme="majorHAnsi" w:hAnsiTheme="majorHAnsi" w:cstheme="majorHAnsi"/>
        </w:rPr>
        <w:t>Th</w:t>
      </w:r>
      <w:r>
        <w:rPr>
          <w:rFonts w:asciiTheme="majorHAnsi" w:hAnsiTheme="majorHAnsi" w:cstheme="majorHAnsi"/>
        </w:rPr>
        <w:t>e model</w:t>
      </w:r>
      <w:r w:rsidRPr="00704CC3">
        <w:rPr>
          <w:rFonts w:asciiTheme="majorHAnsi" w:hAnsiTheme="majorHAnsi" w:cstheme="majorHAnsi"/>
        </w:rPr>
        <w:t xml:space="preserve"> evaluates how interventions affect blood pressure, then computes related probabilities using the Gamma distribution functions (</w:t>
      </w:r>
      <w:proofErr w:type="spellStart"/>
      <w:r w:rsidRPr="00704CC3">
        <w:rPr>
          <w:rFonts w:asciiTheme="majorHAnsi" w:hAnsiTheme="majorHAnsi" w:cstheme="majorHAnsi"/>
        </w:rPr>
        <w:t>pgamma</w:t>
      </w:r>
      <w:proofErr w:type="spellEnd"/>
      <w:r w:rsidRPr="00704CC3">
        <w:rPr>
          <w:rFonts w:asciiTheme="majorHAnsi" w:hAnsiTheme="majorHAnsi" w:cstheme="majorHAnsi"/>
        </w:rPr>
        <w:t>).</w:t>
      </w:r>
    </w:p>
    <w:p w14:paraId="150C4DB1" w14:textId="77777777" w:rsidR="005521A6" w:rsidRPr="00704CC3" w:rsidRDefault="005521A6" w:rsidP="005521A6">
      <w:pPr>
        <w:rPr>
          <w:rFonts w:asciiTheme="majorHAnsi" w:hAnsiTheme="majorHAnsi" w:cstheme="majorHAnsi"/>
        </w:rPr>
      </w:pPr>
      <w:r w:rsidRPr="00704CC3">
        <w:rPr>
          <w:rFonts w:asciiTheme="majorHAnsi" w:hAnsiTheme="majorHAnsi" w:cstheme="majorHAnsi"/>
        </w:rPr>
        <w:t>Blood Pressure Distribution Modeling: The shape and scale of blood pressure distributions are calculated based on mean and standard deviation parameters.</w:t>
      </w:r>
    </w:p>
    <w:p w14:paraId="140D3002" w14:textId="77777777" w:rsidR="005521A6" w:rsidRPr="00704CC3" w:rsidRDefault="005521A6" w:rsidP="005521A6">
      <w:pPr>
        <w:rPr>
          <w:rFonts w:asciiTheme="majorHAnsi" w:hAnsiTheme="majorHAnsi" w:cstheme="majorHAnsi"/>
        </w:rPr>
      </w:pPr>
      <w:r w:rsidRPr="00704CC3">
        <w:rPr>
          <w:rFonts w:asciiTheme="majorHAnsi" w:hAnsiTheme="majorHAnsi" w:cstheme="majorHAnsi"/>
        </w:rPr>
        <w:t xml:space="preserve">Risk Adjustments: Functions like </w:t>
      </w:r>
      <w:proofErr w:type="spellStart"/>
      <w:r w:rsidRPr="00704CC3">
        <w:rPr>
          <w:rFonts w:asciiTheme="majorHAnsi" w:hAnsiTheme="majorHAnsi" w:cstheme="majorHAnsi"/>
        </w:rPr>
        <w:t>addRR</w:t>
      </w:r>
      <w:proofErr w:type="spellEnd"/>
      <w:r w:rsidRPr="00704CC3">
        <w:rPr>
          <w:rFonts w:asciiTheme="majorHAnsi" w:hAnsiTheme="majorHAnsi" w:cstheme="majorHAnsi"/>
        </w:rPr>
        <w:t xml:space="preserve"> are used to adjust the relative risk (RR) of various cardiovascular diseases (CVD) based on blood pressure categories.</w:t>
      </w:r>
    </w:p>
    <w:p w14:paraId="58F772C0" w14:textId="77777777" w:rsidR="005521A6" w:rsidRPr="00704CC3" w:rsidRDefault="005521A6" w:rsidP="005521A6">
      <w:pPr>
        <w:rPr>
          <w:rFonts w:asciiTheme="majorHAnsi" w:hAnsiTheme="majorHAnsi" w:cstheme="majorHAnsi"/>
        </w:rPr>
      </w:pPr>
      <w:r w:rsidRPr="00704CC3">
        <w:rPr>
          <w:rFonts w:asciiTheme="majorHAnsi" w:hAnsiTheme="majorHAnsi" w:cstheme="majorHAnsi"/>
        </w:rPr>
        <w:t>Mathematically, for each year and demographic group, the probability distribution of blood pressure is described by the Gamma distribution:</w:t>
      </w:r>
    </w:p>
    <w:p w14:paraId="27FA082B" w14:textId="77777777" w:rsidR="005521A6" w:rsidRPr="00704CC3" w:rsidRDefault="005521A6" w:rsidP="005521A6">
      <w:pPr>
        <w:pStyle w:val="IntenseQuote"/>
        <w:rPr>
          <w:rFonts w:asciiTheme="majorHAnsi" w:hAnsiTheme="majorHAnsi" w:cstheme="majorHAnsi"/>
        </w:rPr>
      </w:pPr>
      <w:proofErr w:type="gramStart"/>
      <w:r w:rsidRPr="00704CC3">
        <w:rPr>
          <w:rFonts w:asciiTheme="majorHAnsi" w:hAnsiTheme="majorHAnsi" w:cstheme="majorHAnsi"/>
        </w:rPr>
        <w:t>P(</w:t>
      </w:r>
      <w:proofErr w:type="gramEnd"/>
      <w:r w:rsidRPr="00704CC3">
        <w:rPr>
          <w:rFonts w:asciiTheme="majorHAnsi" w:hAnsiTheme="majorHAnsi" w:cstheme="majorHAnsi"/>
        </w:rPr>
        <w:t xml:space="preserve">bp ≤ Threshold) = </w:t>
      </w:r>
      <w:proofErr w:type="spellStart"/>
      <w:r w:rsidRPr="00704CC3">
        <w:rPr>
          <w:rFonts w:asciiTheme="majorHAnsi" w:hAnsiTheme="majorHAnsi" w:cstheme="majorHAnsi"/>
        </w:rPr>
        <w:t>pgamma</w:t>
      </w:r>
      <w:proofErr w:type="spellEnd"/>
      <w:r w:rsidRPr="00704CC3">
        <w:rPr>
          <w:rFonts w:asciiTheme="majorHAnsi" w:hAnsiTheme="majorHAnsi" w:cstheme="majorHAnsi"/>
        </w:rPr>
        <w:t>(Threshold, Shape, Scale)</w:t>
      </w:r>
    </w:p>
    <w:p w14:paraId="3E1819FC" w14:textId="77777777" w:rsidR="005521A6" w:rsidRPr="00704CC3" w:rsidRDefault="005521A6" w:rsidP="005521A6">
      <w:pPr>
        <w:rPr>
          <w:rFonts w:asciiTheme="majorHAnsi" w:hAnsiTheme="majorHAnsi" w:cstheme="majorHAnsi"/>
        </w:rPr>
      </w:pPr>
      <w:r w:rsidRPr="001E559E">
        <w:rPr>
          <w:rFonts w:asciiTheme="majorHAnsi" w:hAnsiTheme="majorHAnsi" w:cstheme="majorHAnsi"/>
          <w:highlight w:val="yellow"/>
        </w:rPr>
        <w:t>Intervention impacts are introduced by adjusting mean blood pressure and coverage values in a stepwise manner across years (using linear interpolation).</w:t>
      </w:r>
    </w:p>
    <w:p w14:paraId="15E05228" w14:textId="4C01EB54" w:rsidR="005521A6" w:rsidRPr="00415314" w:rsidRDefault="005521A6" w:rsidP="005521A6">
      <w:pPr>
        <w:pStyle w:val="Heading2"/>
      </w:pPr>
      <w:bookmarkStart w:id="4" w:name="_Toc189390101"/>
      <w:r w:rsidRPr="00415314">
        <w:t>Intervention Impact</w:t>
      </w:r>
      <w:bookmarkEnd w:id="4"/>
    </w:p>
    <w:p w14:paraId="59BC940F" w14:textId="77777777" w:rsidR="005521A6" w:rsidRPr="00704CC3" w:rsidRDefault="005521A6" w:rsidP="005521A6">
      <w:pPr>
        <w:rPr>
          <w:rFonts w:asciiTheme="majorHAnsi" w:hAnsiTheme="majorHAnsi" w:cstheme="majorHAnsi"/>
        </w:rPr>
      </w:pPr>
      <w:r w:rsidRPr="00704CC3">
        <w:rPr>
          <w:rFonts w:asciiTheme="majorHAnsi" w:hAnsiTheme="majorHAnsi" w:cstheme="majorHAnsi"/>
        </w:rPr>
        <w:t xml:space="preserve">The interventions (sodium policies and hypertension treatment) are simulated over time (e.g., between 2020 and 2040), scaling their impact linearly based on user input. The health impact of </w:t>
      </w:r>
      <w:r w:rsidRPr="00704CC3">
        <w:rPr>
          <w:rFonts w:asciiTheme="majorHAnsi" w:hAnsiTheme="majorHAnsi" w:cstheme="majorHAnsi"/>
        </w:rPr>
        <w:lastRenderedPageBreak/>
        <w:t>these interventions is calculated by adjusting disease incidence and mortality rates via relative risk reductions and integrating these effects over the population.</w:t>
      </w:r>
    </w:p>
    <w:p w14:paraId="3288E0E3" w14:textId="77777777" w:rsidR="005521A6" w:rsidRPr="00704CC3" w:rsidRDefault="005521A6" w:rsidP="005521A6">
      <w:pPr>
        <w:rPr>
          <w:rFonts w:asciiTheme="majorHAnsi" w:hAnsiTheme="majorHAnsi" w:cstheme="majorHAnsi"/>
        </w:rPr>
      </w:pPr>
      <w:r w:rsidRPr="00704CC3">
        <w:rPr>
          <w:rFonts w:asciiTheme="majorHAnsi" w:hAnsiTheme="majorHAnsi" w:cstheme="majorHAnsi"/>
        </w:rPr>
        <w:t>State transitions are modeled as:</w:t>
      </w:r>
    </w:p>
    <w:p w14:paraId="48282B59" w14:textId="77777777" w:rsidR="005521A6" w:rsidRPr="00704CC3" w:rsidRDefault="005521A6" w:rsidP="005521A6">
      <w:pPr>
        <w:pStyle w:val="IntenseQuote"/>
        <w:rPr>
          <w:rFonts w:asciiTheme="majorHAnsi" w:hAnsiTheme="majorHAnsi" w:cstheme="majorHAnsi"/>
        </w:rPr>
      </w:pPr>
      <w:proofErr w:type="spellStart"/>
      <w:r w:rsidRPr="00704CC3">
        <w:rPr>
          <w:rFonts w:asciiTheme="majorHAnsi" w:hAnsiTheme="majorHAnsi" w:cstheme="majorHAnsi"/>
        </w:rPr>
        <w:t>Sick_t</w:t>
      </w:r>
      <w:proofErr w:type="spellEnd"/>
      <w:r w:rsidRPr="00704CC3">
        <w:rPr>
          <w:rFonts w:asciiTheme="majorHAnsi" w:hAnsiTheme="majorHAnsi" w:cstheme="majorHAnsi"/>
        </w:rPr>
        <w:t xml:space="preserve"> = Sick_(t-1) × (1 - Mortality Rate) + Well_(t-1) × New Incidence Rate</w:t>
      </w:r>
    </w:p>
    <w:p w14:paraId="4813C8BA" w14:textId="77777777" w:rsidR="005521A6" w:rsidRPr="00704CC3" w:rsidRDefault="005521A6" w:rsidP="005521A6">
      <w:pPr>
        <w:pStyle w:val="IntenseQuote"/>
        <w:rPr>
          <w:rFonts w:asciiTheme="majorHAnsi" w:hAnsiTheme="majorHAnsi" w:cstheme="majorHAnsi"/>
        </w:rPr>
      </w:pPr>
      <w:proofErr w:type="spellStart"/>
      <w:r w:rsidRPr="00704CC3">
        <w:rPr>
          <w:rFonts w:asciiTheme="majorHAnsi" w:hAnsiTheme="majorHAnsi" w:cstheme="majorHAnsi"/>
        </w:rPr>
        <w:t>Deaths_t</w:t>
      </w:r>
      <w:proofErr w:type="spellEnd"/>
      <w:r w:rsidRPr="00704CC3">
        <w:rPr>
          <w:rFonts w:asciiTheme="majorHAnsi" w:hAnsiTheme="majorHAnsi" w:cstheme="majorHAnsi"/>
        </w:rPr>
        <w:t xml:space="preserve"> = Sick_(t-1) × Case Fatality Rate</w:t>
      </w:r>
    </w:p>
    <w:p w14:paraId="3A0867C7" w14:textId="137C8EBC" w:rsidR="005521A6" w:rsidRPr="00415314" w:rsidRDefault="005521A6" w:rsidP="005521A6">
      <w:pPr>
        <w:pStyle w:val="Heading2"/>
      </w:pPr>
      <w:bookmarkStart w:id="5" w:name="_Toc189390102"/>
      <w:r>
        <w:t>Disease burden</w:t>
      </w:r>
      <w:bookmarkEnd w:id="5"/>
    </w:p>
    <w:p w14:paraId="6F821FD2" w14:textId="77777777" w:rsidR="005521A6" w:rsidRDefault="005521A6" w:rsidP="005521A6">
      <w:pPr>
        <w:rPr>
          <w:rFonts w:asciiTheme="majorHAnsi" w:hAnsiTheme="majorHAnsi" w:cstheme="majorHAnsi"/>
        </w:rPr>
      </w:pPr>
      <w:r w:rsidRPr="00704CC3">
        <w:rPr>
          <w:rFonts w:asciiTheme="majorHAnsi" w:hAnsiTheme="majorHAnsi" w:cstheme="majorHAnsi"/>
        </w:rPr>
        <w:t>The tool computes per capita costs, cost-effectiveness, and projects results across different scenarios (baseline vs. intervention) for each year from 2020 to 2040. This is displayed in tables and interactive graphs.</w:t>
      </w:r>
    </w:p>
    <w:p w14:paraId="6E0BB605" w14:textId="77777777" w:rsidR="005521A6" w:rsidRDefault="005521A6" w:rsidP="005521A6">
      <w:pPr>
        <w:numPr>
          <w:ilvl w:val="0"/>
          <w:numId w:val="10"/>
        </w:numPr>
        <w:rPr>
          <w:rFonts w:asciiTheme="majorHAnsi" w:hAnsiTheme="majorHAnsi" w:cstheme="majorHAnsi"/>
        </w:rPr>
      </w:pPr>
      <w:proofErr w:type="gramStart"/>
      <w:r w:rsidRPr="007A2E2F">
        <w:rPr>
          <w:rFonts w:asciiTheme="majorHAnsi" w:hAnsiTheme="majorHAnsi" w:cstheme="majorHAnsi"/>
        </w:rPr>
        <w:t>Compute</w:t>
      </w:r>
      <w:proofErr w:type="gramEnd"/>
      <w:r w:rsidRPr="007A2E2F">
        <w:rPr>
          <w:rFonts w:asciiTheme="majorHAnsi" w:hAnsiTheme="majorHAnsi" w:cstheme="majorHAnsi"/>
        </w:rPr>
        <w:t xml:space="preserve"> DALYs averted: </w:t>
      </w:r>
    </w:p>
    <w:p w14:paraId="5252CC09" w14:textId="77777777" w:rsidR="005521A6" w:rsidRPr="0051560C" w:rsidRDefault="005521A6" w:rsidP="005521A6">
      <w:pPr>
        <w:ind w:left="720"/>
        <w:rPr>
          <w:rFonts w:asciiTheme="majorHAnsi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>DALYs=YLL+YLD</m:t>
          </m:r>
        </m:oMath>
      </m:oMathPara>
    </w:p>
    <w:p w14:paraId="4D6A569A" w14:textId="77777777" w:rsidR="005521A6" w:rsidRPr="007235E0" w:rsidRDefault="005521A6" w:rsidP="005521A6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7A2E2F">
        <w:rPr>
          <w:rFonts w:asciiTheme="majorHAnsi" w:hAnsiTheme="majorHAnsi" w:cstheme="majorHAnsi"/>
        </w:rPr>
        <w:t xml:space="preserve">Apply a monetary valuation: </w:t>
      </w:r>
    </w:p>
    <w:p w14:paraId="038929EA" w14:textId="77777777" w:rsidR="005521A6" w:rsidRPr="007A2E2F" w:rsidRDefault="005521A6" w:rsidP="005521A6">
      <w:pPr>
        <w:ind w:left="720"/>
        <w:rPr>
          <w:rFonts w:asciiTheme="majorHAnsi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>Value of DALYs averted=DALYs×Willingness to pay per DALY</m:t>
          </m:r>
        </m:oMath>
      </m:oMathPara>
    </w:p>
    <w:p w14:paraId="79F5A778" w14:textId="77777777" w:rsidR="005521A6" w:rsidRDefault="005521A6" w:rsidP="00415314"/>
    <w:p w14:paraId="0B4A5525" w14:textId="31DD411F" w:rsidR="00415314" w:rsidRDefault="00415314" w:rsidP="00823E10">
      <w:pPr>
        <w:pStyle w:val="Heading2"/>
        <w:numPr>
          <w:ilvl w:val="0"/>
          <w:numId w:val="14"/>
        </w:numPr>
      </w:pPr>
      <w:bookmarkStart w:id="6" w:name="_Toc189390103"/>
      <w:r>
        <w:t>Data Sources &amp; Preprocessing</w:t>
      </w:r>
      <w:bookmarkEnd w:id="6"/>
    </w:p>
    <w:p w14:paraId="3DB11C52" w14:textId="77777777" w:rsidR="00415314" w:rsidRDefault="00415314" w:rsidP="00415314">
      <w:r>
        <w:t>Data Sources</w:t>
      </w:r>
    </w:p>
    <w:p w14:paraId="4E985240" w14:textId="77777777" w:rsidR="00415314" w:rsidRDefault="00415314" w:rsidP="00415314">
      <w:r>
        <w:t xml:space="preserve">   - Epidemiological data: Disease incidence, prevalence, mortality.</w:t>
      </w:r>
    </w:p>
    <w:p w14:paraId="449840A2" w14:textId="77777777" w:rsidR="00415314" w:rsidRDefault="00415314" w:rsidP="00415314">
      <w:r>
        <w:t xml:space="preserve">   - Demographic data: Population structure, life expectancy.</w:t>
      </w:r>
    </w:p>
    <w:p w14:paraId="1FF46976" w14:textId="77777777" w:rsidR="00415314" w:rsidRDefault="00415314" w:rsidP="00415314">
      <w:r>
        <w:t xml:space="preserve">   - Healthcare data: Utilization, treatment effectiveness.</w:t>
      </w:r>
    </w:p>
    <w:p w14:paraId="7E7E88D7" w14:textId="77777777" w:rsidR="00415314" w:rsidRDefault="00415314" w:rsidP="00415314">
      <w:r>
        <w:t xml:space="preserve">   - Economic data: Costs, productivity losses.</w:t>
      </w:r>
    </w:p>
    <w:p w14:paraId="57548A0E" w14:textId="77777777" w:rsidR="00415314" w:rsidRDefault="00415314" w:rsidP="00415314">
      <w:r>
        <w:t xml:space="preserve">   - Model parameters: Transition probabilities, effectiveness of interventions.</w:t>
      </w:r>
    </w:p>
    <w:p w14:paraId="61410EEE" w14:textId="77777777" w:rsidR="00415314" w:rsidRDefault="00415314" w:rsidP="00415314">
      <w:r>
        <w:t>Data Extraction &amp; Cleaning</w:t>
      </w:r>
    </w:p>
    <w:p w14:paraId="17E6A41E" w14:textId="77777777" w:rsidR="00415314" w:rsidRDefault="00415314" w:rsidP="00415314">
      <w:r>
        <w:t xml:space="preserve">   - Raw data formats (CSV, JSON, databases).</w:t>
      </w:r>
    </w:p>
    <w:p w14:paraId="0632DCB5" w14:textId="77777777" w:rsidR="00415314" w:rsidRDefault="00415314" w:rsidP="00415314">
      <w:r>
        <w:t xml:space="preserve">   - Handling missing values.</w:t>
      </w:r>
    </w:p>
    <w:p w14:paraId="6849BC01" w14:textId="77777777" w:rsidR="00415314" w:rsidRDefault="00415314" w:rsidP="00415314">
      <w:r>
        <w:t xml:space="preserve">   - Data validation (checking for inconsistencies).</w:t>
      </w:r>
    </w:p>
    <w:p w14:paraId="6FBE71AA" w14:textId="77777777" w:rsidR="00415314" w:rsidRDefault="00415314" w:rsidP="00415314">
      <w:r>
        <w:t>Data Transformations</w:t>
      </w:r>
    </w:p>
    <w:p w14:paraId="781B77E5" w14:textId="77777777" w:rsidR="00415314" w:rsidRDefault="00415314" w:rsidP="00415314">
      <w:r>
        <w:t xml:space="preserve">   - Aggregation and disaggregation.</w:t>
      </w:r>
    </w:p>
    <w:p w14:paraId="50D3972F" w14:textId="77777777" w:rsidR="00415314" w:rsidRDefault="00415314" w:rsidP="00415314">
      <w:r>
        <w:lastRenderedPageBreak/>
        <w:t xml:space="preserve">   - Converting categorical variables to numeric form.</w:t>
      </w:r>
    </w:p>
    <w:p w14:paraId="605BBDD0" w14:textId="77777777" w:rsidR="00415314" w:rsidRDefault="00415314" w:rsidP="00415314">
      <w:r>
        <w:t xml:space="preserve">   - Rescaling and normalizing.</w:t>
      </w:r>
    </w:p>
    <w:p w14:paraId="3A8DC94D" w14:textId="77777777" w:rsidR="00415314" w:rsidRDefault="00415314" w:rsidP="00415314">
      <w:r>
        <w:t xml:space="preserve">   - Unit conversions (e.g., per 1,000 population).</w:t>
      </w:r>
    </w:p>
    <w:p w14:paraId="6C7068A9" w14:textId="77777777" w:rsidR="00415314" w:rsidRDefault="00415314" w:rsidP="00415314">
      <w:r>
        <w:t>Data Adaptation for Model</w:t>
      </w:r>
    </w:p>
    <w:p w14:paraId="2F6C057F" w14:textId="77777777" w:rsidR="00415314" w:rsidRDefault="00415314" w:rsidP="00415314">
      <w:r>
        <w:t xml:space="preserve">   - Matching model input format requirements.</w:t>
      </w:r>
    </w:p>
    <w:p w14:paraId="5E1B9467" w14:textId="77777777" w:rsidR="00415314" w:rsidRDefault="00415314" w:rsidP="00415314">
      <w:r>
        <w:t xml:space="preserve">   - Creating age-cohort distributions.</w:t>
      </w:r>
    </w:p>
    <w:p w14:paraId="63192741" w14:textId="77777777" w:rsidR="00415314" w:rsidRDefault="00415314" w:rsidP="00415314">
      <w:r>
        <w:t xml:space="preserve">   - Estimating transition probabilities from real-world data.</w:t>
      </w:r>
    </w:p>
    <w:p w14:paraId="5703E1C5" w14:textId="77777777" w:rsidR="00415314" w:rsidRDefault="00415314" w:rsidP="00415314">
      <w:r>
        <w:t xml:space="preserve">   - Mapping different datasets to a unified structure.</w:t>
      </w:r>
    </w:p>
    <w:p w14:paraId="4AF937C1" w14:textId="77777777" w:rsidR="00415314" w:rsidRDefault="00415314" w:rsidP="00415314">
      <w:r>
        <w:t xml:space="preserve">   - Time series interpolation (if needed).</w:t>
      </w:r>
    </w:p>
    <w:p w14:paraId="55DCC440" w14:textId="77777777" w:rsidR="00415314" w:rsidRDefault="00415314" w:rsidP="00415314">
      <w:r>
        <w:t>Final Dataset Preparation</w:t>
      </w:r>
    </w:p>
    <w:p w14:paraId="11619CA0" w14:textId="77777777" w:rsidR="00415314" w:rsidRDefault="00415314" w:rsidP="00415314">
      <w:r>
        <w:t xml:space="preserve">   - Summary of final input data.</w:t>
      </w:r>
    </w:p>
    <w:p w14:paraId="68C263A4" w14:textId="77777777" w:rsidR="00415314" w:rsidRDefault="00415314" w:rsidP="00415314">
      <w:r>
        <w:t xml:space="preserve">   - Storage format and organization.</w:t>
      </w:r>
    </w:p>
    <w:p w14:paraId="0475694B" w14:textId="39E1DA5C" w:rsidR="00415314" w:rsidRDefault="00415314" w:rsidP="00823E10">
      <w:pPr>
        <w:pStyle w:val="Heading2"/>
        <w:numPr>
          <w:ilvl w:val="0"/>
          <w:numId w:val="14"/>
        </w:numPr>
      </w:pPr>
      <w:bookmarkStart w:id="7" w:name="_Toc189390104"/>
      <w:r>
        <w:t>Model Implementation</w:t>
      </w:r>
      <w:bookmarkEnd w:id="7"/>
    </w:p>
    <w:p w14:paraId="27550623" w14:textId="77777777" w:rsidR="00415314" w:rsidRDefault="00415314" w:rsidP="00415314">
      <w:r>
        <w:t>Software &amp; Tools</w:t>
      </w:r>
    </w:p>
    <w:p w14:paraId="03D946C8" w14:textId="77777777" w:rsidR="00415314" w:rsidRDefault="00415314" w:rsidP="00415314">
      <w:r>
        <w:t xml:space="preserve">   - Programming language (Python, R, etc.).</w:t>
      </w:r>
    </w:p>
    <w:p w14:paraId="417D26DF" w14:textId="77777777" w:rsidR="00415314" w:rsidRDefault="00415314" w:rsidP="00415314">
      <w:r>
        <w:t xml:space="preserve">   - Libraries and packages used.</w:t>
      </w:r>
    </w:p>
    <w:p w14:paraId="79490609" w14:textId="77777777" w:rsidR="00415314" w:rsidRDefault="00415314" w:rsidP="00415314">
      <w:r>
        <w:t>Code Structure</w:t>
      </w:r>
    </w:p>
    <w:p w14:paraId="01797CFC" w14:textId="77777777" w:rsidR="00415314" w:rsidRDefault="00415314" w:rsidP="00415314">
      <w:r>
        <w:t xml:space="preserve">   - Explanation of scripts/modules.</w:t>
      </w:r>
    </w:p>
    <w:p w14:paraId="2CBC90D0" w14:textId="77777777" w:rsidR="00415314" w:rsidRDefault="00415314" w:rsidP="00415314">
      <w:r>
        <w:t xml:space="preserve">   - Input-output data pipeline.</w:t>
      </w:r>
    </w:p>
    <w:p w14:paraId="590C370E" w14:textId="77777777" w:rsidR="00415314" w:rsidRDefault="00415314" w:rsidP="00415314">
      <w:r>
        <w:t>Computational Requirements</w:t>
      </w:r>
    </w:p>
    <w:p w14:paraId="44A901F8" w14:textId="77777777" w:rsidR="00415314" w:rsidRDefault="00415314" w:rsidP="00415314">
      <w:r>
        <w:t xml:space="preserve">   - Hardware and software dependencies.</w:t>
      </w:r>
    </w:p>
    <w:p w14:paraId="22BD5C37" w14:textId="77777777" w:rsidR="00415314" w:rsidRDefault="00415314" w:rsidP="00415314">
      <w:r>
        <w:t xml:space="preserve">   - Computational complexity and runtimes.</w:t>
      </w:r>
    </w:p>
    <w:p w14:paraId="55876AA5" w14:textId="302C6110" w:rsidR="00415314" w:rsidRDefault="00415314" w:rsidP="00823E10">
      <w:pPr>
        <w:pStyle w:val="Heading2"/>
        <w:numPr>
          <w:ilvl w:val="0"/>
          <w:numId w:val="14"/>
        </w:numPr>
      </w:pPr>
      <w:bookmarkStart w:id="8" w:name="_Toc189390105"/>
      <w:r>
        <w:t>Reproducibility &amp; Version Control</w:t>
      </w:r>
      <w:bookmarkEnd w:id="8"/>
    </w:p>
    <w:p w14:paraId="47130C6A" w14:textId="77777777" w:rsidR="00415314" w:rsidRDefault="00415314" w:rsidP="00415314">
      <w:r>
        <w:t>Instructions for Running the Model</w:t>
      </w:r>
    </w:p>
    <w:p w14:paraId="40D01B7E" w14:textId="77777777" w:rsidR="00415314" w:rsidRDefault="00415314" w:rsidP="00415314">
      <w:r>
        <w:t xml:space="preserve">   - Step-by-step guide.</w:t>
      </w:r>
    </w:p>
    <w:p w14:paraId="0ABB9A93" w14:textId="77777777" w:rsidR="00415314" w:rsidRDefault="00415314" w:rsidP="00415314">
      <w:r>
        <w:t xml:space="preserve">   - Example input datasets.</w:t>
      </w:r>
    </w:p>
    <w:p w14:paraId="5A25BF29" w14:textId="77777777" w:rsidR="00415314" w:rsidRDefault="00415314" w:rsidP="00415314">
      <w:r>
        <w:t>Code Repository</w:t>
      </w:r>
    </w:p>
    <w:p w14:paraId="752365DA" w14:textId="77777777" w:rsidR="00415314" w:rsidRDefault="00415314" w:rsidP="00415314">
      <w:r>
        <w:lastRenderedPageBreak/>
        <w:t xml:space="preserve">   - GitHub/GitLab repository structure.</w:t>
      </w:r>
    </w:p>
    <w:p w14:paraId="6A0753DB" w14:textId="77777777" w:rsidR="00415314" w:rsidRDefault="00415314" w:rsidP="00415314">
      <w:r>
        <w:t xml:space="preserve">   - Versioning and changelog.</w:t>
      </w:r>
    </w:p>
    <w:p w14:paraId="3628D58C" w14:textId="77777777" w:rsidR="00415314" w:rsidRDefault="00415314" w:rsidP="00415314">
      <w:r>
        <w:t>Data Management</w:t>
      </w:r>
    </w:p>
    <w:p w14:paraId="57951F4B" w14:textId="77777777" w:rsidR="00415314" w:rsidRDefault="00415314" w:rsidP="00415314">
      <w:r>
        <w:t xml:space="preserve">   - Storage and access to datasets.</w:t>
      </w:r>
    </w:p>
    <w:p w14:paraId="0EDE6C5F" w14:textId="77777777" w:rsidR="00415314" w:rsidRDefault="00415314" w:rsidP="00415314">
      <w:r>
        <w:t xml:space="preserve">   - Ethical considerations and anonymization.</w:t>
      </w:r>
    </w:p>
    <w:p w14:paraId="6397908C" w14:textId="77777777" w:rsidR="00415314" w:rsidRPr="00415314" w:rsidRDefault="00415314" w:rsidP="00415314">
      <w:pPr>
        <w:rPr>
          <w:rFonts w:asciiTheme="majorHAnsi" w:hAnsiTheme="majorHAnsi" w:cstheme="majorHAnsi"/>
        </w:rPr>
      </w:pPr>
    </w:p>
    <w:p w14:paraId="5BE75718" w14:textId="77777777" w:rsidR="00DB6EA8" w:rsidRDefault="00DB6EA8" w:rsidP="00DB6EA8"/>
    <w:p w14:paraId="764C7487" w14:textId="77777777" w:rsidR="00DB6EA8" w:rsidRPr="00DB6EA8" w:rsidRDefault="00DB6EA8" w:rsidP="00DB6EA8"/>
    <w:p w14:paraId="744EE25C" w14:textId="77777777" w:rsidR="007A2E2F" w:rsidRPr="00704CC3" w:rsidRDefault="007A2E2F">
      <w:pPr>
        <w:rPr>
          <w:rFonts w:asciiTheme="majorHAnsi" w:hAnsiTheme="majorHAnsi" w:cstheme="majorHAnsi"/>
        </w:rPr>
      </w:pPr>
    </w:p>
    <w:sectPr w:rsidR="007A2E2F" w:rsidRPr="00704C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9942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9C1983"/>
    <w:multiLevelType w:val="hybridMultilevel"/>
    <w:tmpl w:val="E8523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C80C19"/>
    <w:multiLevelType w:val="multilevel"/>
    <w:tmpl w:val="793A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26747A"/>
    <w:multiLevelType w:val="multilevel"/>
    <w:tmpl w:val="6D58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A23389"/>
    <w:multiLevelType w:val="multilevel"/>
    <w:tmpl w:val="7EF26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9E440A"/>
    <w:multiLevelType w:val="hybridMultilevel"/>
    <w:tmpl w:val="65E4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785431">
    <w:abstractNumId w:val="8"/>
  </w:num>
  <w:num w:numId="2" w16cid:durableId="1791895416">
    <w:abstractNumId w:val="6"/>
  </w:num>
  <w:num w:numId="3" w16cid:durableId="374817093">
    <w:abstractNumId w:val="5"/>
  </w:num>
  <w:num w:numId="4" w16cid:durableId="420489728">
    <w:abstractNumId w:val="4"/>
  </w:num>
  <w:num w:numId="5" w16cid:durableId="957838398">
    <w:abstractNumId w:val="7"/>
  </w:num>
  <w:num w:numId="6" w16cid:durableId="503059114">
    <w:abstractNumId w:val="3"/>
  </w:num>
  <w:num w:numId="7" w16cid:durableId="756439769">
    <w:abstractNumId w:val="2"/>
  </w:num>
  <w:num w:numId="8" w16cid:durableId="1681815737">
    <w:abstractNumId w:val="1"/>
  </w:num>
  <w:num w:numId="9" w16cid:durableId="884369701">
    <w:abstractNumId w:val="0"/>
  </w:num>
  <w:num w:numId="10" w16cid:durableId="1293055087">
    <w:abstractNumId w:val="13"/>
  </w:num>
  <w:num w:numId="11" w16cid:durableId="257032472">
    <w:abstractNumId w:val="11"/>
  </w:num>
  <w:num w:numId="12" w16cid:durableId="291979085">
    <w:abstractNumId w:val="12"/>
  </w:num>
  <w:num w:numId="13" w16cid:durableId="1381662542">
    <w:abstractNumId w:val="10"/>
  </w:num>
  <w:num w:numId="14" w16cid:durableId="2061440040">
    <w:abstractNumId w:val="9"/>
  </w:num>
  <w:num w:numId="15" w16cid:durableId="19157723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6D3"/>
    <w:rsid w:val="00034616"/>
    <w:rsid w:val="0004031A"/>
    <w:rsid w:val="0006063C"/>
    <w:rsid w:val="00090F26"/>
    <w:rsid w:val="000D780A"/>
    <w:rsid w:val="000E5107"/>
    <w:rsid w:val="00141513"/>
    <w:rsid w:val="0015074B"/>
    <w:rsid w:val="001E559E"/>
    <w:rsid w:val="00212D4D"/>
    <w:rsid w:val="00294366"/>
    <w:rsid w:val="0029639D"/>
    <w:rsid w:val="002F300E"/>
    <w:rsid w:val="00326F90"/>
    <w:rsid w:val="00415314"/>
    <w:rsid w:val="0051560C"/>
    <w:rsid w:val="005521A6"/>
    <w:rsid w:val="005711DD"/>
    <w:rsid w:val="00576068"/>
    <w:rsid w:val="005762AD"/>
    <w:rsid w:val="005A2735"/>
    <w:rsid w:val="0061066A"/>
    <w:rsid w:val="006B72AC"/>
    <w:rsid w:val="00704CC3"/>
    <w:rsid w:val="007235E0"/>
    <w:rsid w:val="007A2E2F"/>
    <w:rsid w:val="007C15F9"/>
    <w:rsid w:val="00801488"/>
    <w:rsid w:val="00823E10"/>
    <w:rsid w:val="00875E32"/>
    <w:rsid w:val="009A0337"/>
    <w:rsid w:val="00A720CF"/>
    <w:rsid w:val="00AA1D8D"/>
    <w:rsid w:val="00AF7AF6"/>
    <w:rsid w:val="00B46B98"/>
    <w:rsid w:val="00B47730"/>
    <w:rsid w:val="00B55A74"/>
    <w:rsid w:val="00CB0664"/>
    <w:rsid w:val="00D82C6D"/>
    <w:rsid w:val="00DB6EA8"/>
    <w:rsid w:val="00E266D3"/>
    <w:rsid w:val="00E6494E"/>
    <w:rsid w:val="00ED76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D202AAF-5460-442D-9989-87D94146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7A2E2F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823E10"/>
    <w:pPr>
      <w:tabs>
        <w:tab w:val="left" w:pos="720"/>
        <w:tab w:val="right" w:leader="dot" w:pos="8630"/>
      </w:tabs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153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53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795</Words>
  <Characters>5103</Characters>
  <Application>Microsoft Office Word</Application>
  <DocSecurity>0</DocSecurity>
  <Lines>137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R Garcia</cp:lastModifiedBy>
  <cp:revision>32</cp:revision>
  <dcterms:created xsi:type="dcterms:W3CDTF">2013-12-23T23:15:00Z</dcterms:created>
  <dcterms:modified xsi:type="dcterms:W3CDTF">2025-02-02T20:01:00Z</dcterms:modified>
  <cp:category/>
</cp:coreProperties>
</file>