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DD77B" w14:textId="77777777" w:rsidR="00F151B3" w:rsidRDefault="00300DAC">
      <w:pPr>
        <w:pStyle w:val="Title"/>
      </w:pPr>
      <w:r>
        <w:t>Writing for Everyone — Cleaned Chapter/Unit/Lesson Numbering</w:t>
      </w:r>
    </w:p>
    <w:p w14:paraId="3AE07DD3" w14:textId="77777777" w:rsidR="00F151B3" w:rsidRDefault="00300DAC">
      <w:pPr>
        <w:pStyle w:val="Heading1"/>
      </w:pPr>
      <w:r>
        <w:t>Chapter 1 — Stories and Words</w:t>
      </w:r>
    </w:p>
    <w:p w14:paraId="5147CFF5" w14:textId="77777777" w:rsidR="00F151B3" w:rsidRDefault="00300DAC">
      <w:pPr>
        <w:pStyle w:val="Heading2"/>
      </w:pPr>
      <w:r>
        <w:t>Unit 1 — Stories</w:t>
      </w:r>
    </w:p>
    <w:p w14:paraId="4B01CEB5" w14:textId="77777777" w:rsidR="00F151B3" w:rsidRDefault="00300DAC">
      <w:pPr>
        <w:pStyle w:val="ListNumber"/>
      </w:pPr>
      <w:r>
        <w:t>Lesson 1: Developing Awareness of Personal Stories</w:t>
      </w:r>
    </w:p>
    <w:p w14:paraId="1F63D464" w14:textId="77777777" w:rsidR="00F151B3" w:rsidRDefault="00300DAC">
      <w:pPr>
        <w:pStyle w:val="ListNumber"/>
      </w:pPr>
      <w:r>
        <w:t>Lesson 2: Telling Our Story (Related learning: Asking Questions)</w:t>
      </w:r>
    </w:p>
    <w:p w14:paraId="53D7C39D" w14:textId="77777777" w:rsidR="00F151B3" w:rsidRDefault="00300DAC">
      <w:pPr>
        <w:pStyle w:val="ListNumber"/>
      </w:pPr>
      <w:r>
        <w:t xml:space="preserve">Lesson 3: Learning Other </w:t>
      </w:r>
      <w:r>
        <w:t>Stories (Related learning: Making connections)</w:t>
      </w:r>
    </w:p>
    <w:p w14:paraId="17783C39" w14:textId="77777777" w:rsidR="00F151B3" w:rsidRDefault="00300DAC">
      <w:pPr>
        <w:pStyle w:val="Heading2"/>
      </w:pPr>
      <w:r>
        <w:t>Unit 2 — Story Structure</w:t>
      </w:r>
    </w:p>
    <w:p w14:paraId="7AAB168B" w14:textId="77777777" w:rsidR="00F151B3" w:rsidRDefault="00300DAC">
      <w:pPr>
        <w:pStyle w:val="ListNumber"/>
      </w:pPr>
      <w:r>
        <w:t>Lesson 4: Basic Story Structure (beginning–middle–end)</w:t>
      </w:r>
    </w:p>
    <w:p w14:paraId="108CC969" w14:textId="77777777" w:rsidR="00F151B3" w:rsidRDefault="00300DAC">
      <w:pPr>
        <w:pStyle w:val="ListNumber"/>
      </w:pPr>
      <w:r>
        <w:t>Lesson 5: Story Structure (build‑up, problem/dilemma, resolution)</w:t>
      </w:r>
    </w:p>
    <w:p w14:paraId="04177ED1" w14:textId="77777777" w:rsidR="00F151B3" w:rsidRDefault="00300DAC">
      <w:pPr>
        <w:pStyle w:val="ListNumber"/>
      </w:pPr>
      <w:r>
        <w:t>Lesson 6: Basic Story Types (e.g., happy, sad, funny)</w:t>
      </w:r>
    </w:p>
    <w:p w14:paraId="1468B7D9" w14:textId="77777777" w:rsidR="00F151B3" w:rsidRDefault="00300DAC">
      <w:pPr>
        <w:pStyle w:val="Heading2"/>
      </w:pPr>
      <w:r>
        <w:t>Unit 3 — Parts of Speech 1</w:t>
      </w:r>
    </w:p>
    <w:p w14:paraId="1061C1D9" w14:textId="77777777" w:rsidR="00F151B3" w:rsidRDefault="00300DAC">
      <w:pPr>
        <w:pStyle w:val="ListNumber"/>
      </w:pPr>
      <w:r>
        <w:t>Lesson 7: Nouns and Determiners</w:t>
      </w:r>
    </w:p>
    <w:p w14:paraId="11565649" w14:textId="77777777" w:rsidR="00F151B3" w:rsidRDefault="00300DAC">
      <w:pPr>
        <w:pStyle w:val="ListNumber"/>
      </w:pPr>
      <w:r>
        <w:t>Lesson 8: Common &amp; Proper Nouns / Plural &amp; Singular</w:t>
      </w:r>
    </w:p>
    <w:p w14:paraId="3838E7B1" w14:textId="77777777" w:rsidR="00F151B3" w:rsidRDefault="00300DAC">
      <w:pPr>
        <w:pStyle w:val="ListNumber"/>
      </w:pPr>
      <w:r>
        <w:t>Lesson 9: Helping Verbs and Main Verbs</w:t>
      </w:r>
    </w:p>
    <w:p w14:paraId="7A1D3B7A" w14:textId="77777777" w:rsidR="00F151B3" w:rsidRDefault="00300DAC">
      <w:pPr>
        <w:pStyle w:val="ListNumber"/>
      </w:pPr>
      <w:r>
        <w:t>Lesson 10: Basic Tenses (past, present, future)</w:t>
      </w:r>
    </w:p>
    <w:p w14:paraId="4E7FB0C7" w14:textId="77777777" w:rsidR="00F151B3" w:rsidRDefault="00300DAC">
      <w:pPr>
        <w:pStyle w:val="Heading2"/>
      </w:pPr>
      <w:r>
        <w:t>Unit 4 — Parts of Speech 2</w:t>
      </w:r>
    </w:p>
    <w:p w14:paraId="13ADAD12" w14:textId="77777777" w:rsidR="00F151B3" w:rsidRDefault="00300DAC">
      <w:pPr>
        <w:pStyle w:val="ListNumber"/>
      </w:pPr>
      <w:r>
        <w:t>Lesson 11: Subject, Main Verb and Object</w:t>
      </w:r>
    </w:p>
    <w:p w14:paraId="08D538CD" w14:textId="77777777" w:rsidR="00F151B3" w:rsidRDefault="00300DAC">
      <w:pPr>
        <w:pStyle w:val="ListNumber"/>
      </w:pPr>
      <w:r>
        <w:t>Lesson 12: Adjectives</w:t>
      </w:r>
    </w:p>
    <w:p w14:paraId="76F0B8DB" w14:textId="77777777" w:rsidR="00F151B3" w:rsidRDefault="00300DAC">
      <w:pPr>
        <w:pStyle w:val="ListNumber"/>
      </w:pPr>
      <w:r>
        <w:t>Lesson 13: Adverbs — when, how, where, why</w:t>
      </w:r>
    </w:p>
    <w:p w14:paraId="0BF0A618" w14:textId="77777777" w:rsidR="00F151B3" w:rsidRDefault="00300DAC">
      <w:pPr>
        <w:pStyle w:val="ListNumber"/>
      </w:pPr>
      <w:r>
        <w:t>Lesson 14: Pronouns</w:t>
      </w:r>
    </w:p>
    <w:p w14:paraId="2A209600" w14:textId="77777777" w:rsidR="00F151B3" w:rsidRDefault="00300DAC">
      <w:pPr>
        <w:pStyle w:val="ListNumber"/>
      </w:pPr>
      <w:r>
        <w:t>Lesson 15: Prepositions</w:t>
      </w:r>
    </w:p>
    <w:p w14:paraId="3F274914" w14:textId="77777777" w:rsidR="00F151B3" w:rsidRDefault="00300DAC">
      <w:pPr>
        <w:pStyle w:val="Heading2"/>
      </w:pPr>
      <w:r>
        <w:t>Unit 5 — Reading Comprehension</w:t>
      </w:r>
    </w:p>
    <w:p w14:paraId="612B5E41" w14:textId="77777777" w:rsidR="00F151B3" w:rsidRDefault="00300DAC">
      <w:pPr>
        <w:pStyle w:val="ListNumber"/>
      </w:pPr>
      <w:r>
        <w:t>Lesson 16: Retrieving Information from Text</w:t>
      </w:r>
    </w:p>
    <w:p w14:paraId="57CBC338" w14:textId="77777777" w:rsidR="00F151B3" w:rsidRDefault="00300DAC">
      <w:pPr>
        <w:pStyle w:val="ListNumber"/>
      </w:pPr>
      <w:r>
        <w:t>Lesson 17: Identifying Meaning and Usage of Words (function by context)</w:t>
      </w:r>
    </w:p>
    <w:p w14:paraId="3F0D32DB" w14:textId="77777777" w:rsidR="00F151B3" w:rsidRDefault="00300DAC">
      <w:pPr>
        <w:pStyle w:val="Heading1"/>
      </w:pPr>
      <w:r>
        <w:t>Chapter 2 — Sentences</w:t>
      </w:r>
    </w:p>
    <w:p w14:paraId="7864CA88" w14:textId="77777777" w:rsidR="00F151B3" w:rsidRDefault="00300DAC">
      <w:pPr>
        <w:pStyle w:val="Heading2"/>
      </w:pPr>
      <w:r>
        <w:t>Unit 6</w:t>
      </w:r>
    </w:p>
    <w:p w14:paraId="4DBAAE7A" w14:textId="77777777" w:rsidR="00F151B3" w:rsidRDefault="00300DAC">
      <w:pPr>
        <w:pStyle w:val="ListNumber"/>
      </w:pPr>
      <w:r>
        <w:t>Lesson 18: Sentence Types — Questions &amp; Statements (Full stops / Question marks)</w:t>
      </w:r>
    </w:p>
    <w:p w14:paraId="0DC46DE4" w14:textId="77777777" w:rsidR="00F151B3" w:rsidRDefault="00300DAC">
      <w:pPr>
        <w:pStyle w:val="ListNumber"/>
      </w:pPr>
      <w:r>
        <w:t>Lesson 19: Commands &amp; Exclamation (Subsidiary learning: exclamation marks)</w:t>
      </w:r>
    </w:p>
    <w:p w14:paraId="43B88910" w14:textId="77777777" w:rsidR="00F151B3" w:rsidRDefault="00300DAC">
      <w:pPr>
        <w:pStyle w:val="Heading2"/>
      </w:pPr>
      <w:r>
        <w:lastRenderedPageBreak/>
        <w:t>Unit 7</w:t>
      </w:r>
    </w:p>
    <w:p w14:paraId="196EFE5C" w14:textId="77777777" w:rsidR="00F151B3" w:rsidRDefault="00300DAC">
      <w:pPr>
        <w:pStyle w:val="ListNumber"/>
      </w:pPr>
      <w:r>
        <w:t>Lesson 20: Phrases</w:t>
      </w:r>
    </w:p>
    <w:p w14:paraId="5220D734" w14:textId="77777777" w:rsidR="00F151B3" w:rsidRDefault="00300DAC">
      <w:pPr>
        <w:pStyle w:val="ListNumber"/>
      </w:pPr>
      <w:r>
        <w:t>Lesson 21: Clauses</w:t>
      </w:r>
    </w:p>
    <w:p w14:paraId="50ECC02E" w14:textId="77777777" w:rsidR="00F151B3" w:rsidRDefault="00300DAC">
      <w:pPr>
        <w:pStyle w:val="ListNumber"/>
      </w:pPr>
      <w:r>
        <w:t xml:space="preserve">Lesson 22: </w:t>
      </w:r>
      <w:r>
        <w:t>Dependent and Independent Clauses</w:t>
      </w:r>
    </w:p>
    <w:p w14:paraId="259579D5" w14:textId="77777777" w:rsidR="00F151B3" w:rsidRDefault="00300DAC">
      <w:pPr>
        <w:pStyle w:val="Heading2"/>
      </w:pPr>
      <w:r>
        <w:t>Unit 8 — Simple (single‑clause) Sentences</w:t>
      </w:r>
    </w:p>
    <w:p w14:paraId="726FA10A" w14:textId="77777777" w:rsidR="00F151B3" w:rsidRDefault="00300DAC">
      <w:pPr>
        <w:pStyle w:val="ListNumber"/>
      </w:pPr>
      <w:r>
        <w:t>Lesson 23: What is a Sentence?</w:t>
      </w:r>
    </w:p>
    <w:p w14:paraId="3F81F378" w14:textId="77777777" w:rsidR="00F151B3" w:rsidRDefault="00300DAC">
      <w:pPr>
        <w:pStyle w:val="ListNumber"/>
      </w:pPr>
      <w:r>
        <w:t>Lesson 24: Simple Sentences with Different Lengths</w:t>
      </w:r>
    </w:p>
    <w:p w14:paraId="77661FBA" w14:textId="77777777" w:rsidR="00F151B3" w:rsidRDefault="00300DAC">
      <w:pPr>
        <w:pStyle w:val="ListNumber"/>
      </w:pPr>
      <w:r>
        <w:t>Lesson 25: Different Ways of Forming Simple Sentences</w:t>
      </w:r>
    </w:p>
    <w:p w14:paraId="23DC1A4F" w14:textId="77777777" w:rsidR="00F151B3" w:rsidRDefault="00300DAC">
      <w:pPr>
        <w:pStyle w:val="ListNumber"/>
      </w:pPr>
      <w:r>
        <w:t>Lesson 26: Active vs Passive Voice</w:t>
      </w:r>
    </w:p>
    <w:p w14:paraId="4DEA065D" w14:textId="77777777" w:rsidR="00F151B3" w:rsidRDefault="00300DAC">
      <w:pPr>
        <w:pStyle w:val="Heading2"/>
      </w:pPr>
      <w:r>
        <w:t>Unit 9 — Paragraphs</w:t>
      </w:r>
    </w:p>
    <w:p w14:paraId="26030A6F" w14:textId="0926629A" w:rsidR="00F151B3" w:rsidRDefault="00300DAC">
      <w:pPr>
        <w:pStyle w:val="ListNumber"/>
      </w:pPr>
      <w:r>
        <w:t>Lesson 27</w:t>
      </w:r>
      <w:r>
        <w:t>:(a)</w:t>
      </w:r>
      <w:r>
        <w:t xml:space="preserve"> </w:t>
      </w:r>
      <w:r w:rsidRPr="00300DAC">
        <w:rPr>
          <w:b/>
          <w:bCs/>
        </w:rPr>
        <w:t>What is a Paragraph</w:t>
      </w:r>
      <w:r>
        <w:t xml:space="preserve">? (topic, supporting, ending sentence; skimming &amp; scanning) (b) </w:t>
      </w:r>
      <w:r w:rsidRPr="00300DAC">
        <w:rPr>
          <w:b/>
          <w:bCs/>
        </w:rPr>
        <w:t>Introduction to the connect grid</w:t>
      </w:r>
    </w:p>
    <w:p w14:paraId="5DB40656" w14:textId="77777777" w:rsidR="00F151B3" w:rsidRDefault="00300DAC">
      <w:pPr>
        <w:pStyle w:val="ListNumber"/>
      </w:pPr>
      <w:r>
        <w:t>Lesson 28: Using Paragraphs Effectively (organisation choices &amp; theme/topic)</w:t>
      </w:r>
    </w:p>
    <w:p w14:paraId="5E63EC0E" w14:textId="77777777" w:rsidR="00F151B3" w:rsidRDefault="00300DAC">
      <w:pPr>
        <w:pStyle w:val="ListNumber"/>
      </w:pPr>
      <w:r>
        <w:t>Lesson 29: Short Narratives (3 paragraphs: beginning, middle, end)</w:t>
      </w:r>
    </w:p>
    <w:p w14:paraId="3A63B49F" w14:textId="77777777" w:rsidR="00F151B3" w:rsidRDefault="00300DAC">
      <w:pPr>
        <w:pStyle w:val="ListNumber"/>
      </w:pPr>
      <w:r>
        <w:t>Lesson 30: Compound and Complex Sentences (subsidiary learning: editing)</w:t>
      </w:r>
    </w:p>
    <w:p w14:paraId="1E1501F1" w14:textId="77777777" w:rsidR="00F151B3" w:rsidRDefault="00300DAC">
      <w:pPr>
        <w:pStyle w:val="ListNumber"/>
      </w:pPr>
      <w:r>
        <w:t>Lesson 31: 7 Basic Story Types (rags to riches, comedy, tragedy, quest, overcoming a monster, voyage &amp; return, rebirth; subsidiary: making inferences)</w:t>
      </w:r>
    </w:p>
    <w:p w14:paraId="26F84DA6" w14:textId="77777777" w:rsidR="00F151B3" w:rsidRDefault="00300DAC">
      <w:pPr>
        <w:pStyle w:val="ListNumber"/>
      </w:pPr>
      <w:r>
        <w:t>Lesson 32: Noun, Adjective and Adverbial Phrases (subsidiary: editing)</w:t>
      </w:r>
    </w:p>
    <w:p w14:paraId="1EC79DA4" w14:textId="77777777" w:rsidR="00F151B3" w:rsidRDefault="00300DAC">
      <w:pPr>
        <w:pStyle w:val="ListNumber"/>
      </w:pPr>
      <w:r>
        <w:t>Lesson 33: Direct Speech (paragraph conventions)</w:t>
      </w:r>
    </w:p>
    <w:p w14:paraId="6AF7693A" w14:textId="77777777" w:rsidR="00F151B3" w:rsidRDefault="00300DAC">
      <w:pPr>
        <w:pStyle w:val="ListNumber"/>
      </w:pPr>
      <w:r>
        <w:t>Lesson 34: Personal Pronouns (personal vs impersonal; recounts, personal statements, speeches)</w:t>
      </w:r>
    </w:p>
    <w:p w14:paraId="308CCF4E" w14:textId="77777777" w:rsidR="00F151B3" w:rsidRDefault="00300DAC">
      <w:pPr>
        <w:pStyle w:val="Heading1"/>
      </w:pPr>
      <w:r>
        <w:t>Chapter 3 — Planning and Drafting</w:t>
      </w:r>
    </w:p>
    <w:p w14:paraId="24F9B948" w14:textId="77777777" w:rsidR="00F151B3" w:rsidRDefault="00300DAC">
      <w:pPr>
        <w:pStyle w:val="Heading2"/>
      </w:pPr>
      <w:r>
        <w:t>Unit 10 — Planning</w:t>
      </w:r>
    </w:p>
    <w:p w14:paraId="1B45BFBF" w14:textId="77777777" w:rsidR="00F151B3" w:rsidRDefault="00300DAC">
      <w:pPr>
        <w:pStyle w:val="ListNumber"/>
      </w:pPr>
      <w:r>
        <w:t>Lesson 35: Developing a Storyline &amp; Stages (summaries, paragraphs, questioning)</w:t>
      </w:r>
    </w:p>
    <w:p w14:paraId="5DD9CBE4" w14:textId="77777777" w:rsidR="00F151B3" w:rsidRDefault="00300DAC">
      <w:pPr>
        <w:pStyle w:val="ListNumber"/>
      </w:pPr>
      <w:r>
        <w:t>Lesson 36: Deconstructing a Text (grid: key nouns, verbs, info)</w:t>
      </w:r>
    </w:p>
    <w:p w14:paraId="076FCAF0" w14:textId="77777777" w:rsidR="00F151B3" w:rsidRDefault="00300DAC">
      <w:pPr>
        <w:pStyle w:val="ListNumber"/>
      </w:pPr>
      <w:r>
        <w:t>Lesson 37: Adaptation (modify deconstructed elements to plan)</w:t>
      </w:r>
    </w:p>
    <w:p w14:paraId="66C91C3F" w14:textId="77777777" w:rsidR="00F151B3" w:rsidRDefault="00300DAC">
      <w:pPr>
        <w:pStyle w:val="ListNumber"/>
      </w:pPr>
      <w:r>
        <w:t>Lesson 38: Writing a New Version (read aloud &amp; feedback)</w:t>
      </w:r>
    </w:p>
    <w:p w14:paraId="4C4D8C88" w14:textId="77777777" w:rsidR="00F151B3" w:rsidRDefault="00300DAC">
      <w:pPr>
        <w:pStyle w:val="Heading2"/>
      </w:pPr>
      <w:r>
        <w:t xml:space="preserve">Unit 11 — </w:t>
      </w:r>
      <w:r>
        <w:t>Developing a Story</w:t>
      </w:r>
    </w:p>
    <w:p w14:paraId="5615099B" w14:textId="77777777" w:rsidR="00F151B3" w:rsidRDefault="00300DAC">
      <w:pPr>
        <w:pStyle w:val="ListNumber"/>
      </w:pPr>
      <w:r>
        <w:t>Lesson 39: Plan a Piece of Writing (storyline; deconstruction grid)</w:t>
      </w:r>
    </w:p>
    <w:p w14:paraId="001E751A" w14:textId="77777777" w:rsidR="00F151B3" w:rsidRDefault="00300DAC">
      <w:pPr>
        <w:pStyle w:val="ListNumber"/>
      </w:pPr>
      <w:r>
        <w:t>Lesson 40: Story Telling (oral rehearsal to enrich plans)</w:t>
      </w:r>
    </w:p>
    <w:p w14:paraId="2B7F083D" w14:textId="77777777" w:rsidR="00F151B3" w:rsidRDefault="00300DAC">
      <w:pPr>
        <w:pStyle w:val="ListNumber"/>
      </w:pPr>
      <w:r>
        <w:t>Lesson 41: First Draft (focus on ideas &amp; paragraphs, avoid over‑correcting)</w:t>
      </w:r>
    </w:p>
    <w:p w14:paraId="436BE2EE" w14:textId="77777777" w:rsidR="00F151B3" w:rsidRDefault="00300DAC">
      <w:pPr>
        <w:pStyle w:val="Heading1"/>
      </w:pPr>
      <w:r>
        <w:lastRenderedPageBreak/>
        <w:t>Chapter 4 — Editing to Final Composition</w:t>
      </w:r>
    </w:p>
    <w:p w14:paraId="1CED935D" w14:textId="77777777" w:rsidR="00F151B3" w:rsidRDefault="00300DAC">
      <w:pPr>
        <w:pStyle w:val="Heading2"/>
      </w:pPr>
      <w:r>
        <w:t>Unit 12 — Editing</w:t>
      </w:r>
    </w:p>
    <w:p w14:paraId="613B1486" w14:textId="77777777" w:rsidR="00F151B3" w:rsidRDefault="00300DAC">
      <w:pPr>
        <w:pStyle w:val="ListNumber"/>
      </w:pPr>
      <w:r>
        <w:t>Lesson 42: Checking Sentences and Punctuation (nouns, verbs, endings, commas → 2nd draft)</w:t>
      </w:r>
    </w:p>
    <w:p w14:paraId="328F4C4C" w14:textId="77777777" w:rsidR="00F151B3" w:rsidRDefault="00300DAC">
      <w:pPr>
        <w:pStyle w:val="ListNumber"/>
      </w:pPr>
      <w:r>
        <w:t>Lesson 43: Developing a Timeline (sequence, gaps, re‑order)</w:t>
      </w:r>
    </w:p>
    <w:p w14:paraId="3E6EBD80" w14:textId="77777777" w:rsidR="00F151B3" w:rsidRDefault="00300DAC">
      <w:pPr>
        <w:pStyle w:val="ListNumber"/>
      </w:pPr>
      <w:r>
        <w:t xml:space="preserve">Lesson 44: Shaping the Contents (coherence; subsidiary: </w:t>
      </w:r>
      <w:r>
        <w:t>parenthesis—commas, dashes, brackets)</w:t>
      </w:r>
    </w:p>
    <w:p w14:paraId="3968B2B0" w14:textId="77777777" w:rsidR="00F151B3" w:rsidRDefault="00300DAC">
      <w:pPr>
        <w:pStyle w:val="ListNumber"/>
      </w:pPr>
      <w:r>
        <w:t>Lesson 45: Similes, Metaphors and Personification (imagery, tension, mood)</w:t>
      </w:r>
    </w:p>
    <w:p w14:paraId="009BE5F4" w14:textId="77777777" w:rsidR="00F151B3" w:rsidRDefault="00300DAC">
      <w:pPr>
        <w:pStyle w:val="ListNumber"/>
      </w:pPr>
      <w:r>
        <w:t>Lesson 46: Show Rather Than Tell (subsidiary: painting word picture; next draft)</w:t>
      </w:r>
    </w:p>
    <w:p w14:paraId="77D17736" w14:textId="77777777" w:rsidR="00F151B3" w:rsidRDefault="00300DAC">
      <w:pPr>
        <w:pStyle w:val="ListNumber"/>
      </w:pPr>
      <w:r>
        <w:t>Lesson 47: Reading, Listening and Giving Feedback (indexing, sentence variety; iterative drafts)</w:t>
      </w:r>
    </w:p>
    <w:p w14:paraId="39D74DF3" w14:textId="77777777" w:rsidR="00F151B3" w:rsidRDefault="00300DAC">
      <w:pPr>
        <w:pStyle w:val="Heading1"/>
      </w:pPr>
      <w:r>
        <w:t>Chapter 5 — Building Cohesion and Final Composition</w:t>
      </w:r>
    </w:p>
    <w:p w14:paraId="13D647E9" w14:textId="77777777" w:rsidR="00F151B3" w:rsidRDefault="00300DAC">
      <w:pPr>
        <w:pStyle w:val="Heading2"/>
      </w:pPr>
      <w:r>
        <w:t>Unit 13 — Building Cohesion Within and Across Paragraphs</w:t>
      </w:r>
    </w:p>
    <w:p w14:paraId="1E9166F3" w14:textId="77777777" w:rsidR="00F151B3" w:rsidRDefault="00300DAC">
      <w:pPr>
        <w:pStyle w:val="ListNumber"/>
      </w:pPr>
      <w:r>
        <w:t>Lesson 48: Fine‑tuning the Flow from One Paragraph to the Next (timelines; anticipating reader questions)</w:t>
      </w:r>
    </w:p>
    <w:p w14:paraId="4B273FAF" w14:textId="77777777" w:rsidR="00F151B3" w:rsidRDefault="00300DAC">
      <w:pPr>
        <w:pStyle w:val="ListNumber"/>
      </w:pPr>
      <w:r>
        <w:t>Lesson 49: Filling the Gaps Within a Paragraph (Q&amp;A to extend content)</w:t>
      </w:r>
    </w:p>
    <w:p w14:paraId="3BC2FA63" w14:textId="77777777" w:rsidR="00F151B3" w:rsidRDefault="00300DAC">
      <w:pPr>
        <w:pStyle w:val="ListNumber"/>
      </w:pPr>
      <w:r>
        <w:t>Lesson 50: Checking Sentence Accuracy — again (reading aloud; add/split/re‑write)</w:t>
      </w:r>
    </w:p>
    <w:p w14:paraId="420C6B53" w14:textId="77777777" w:rsidR="00F151B3" w:rsidRDefault="00300DAC">
      <w:pPr>
        <w:pStyle w:val="ListNumber"/>
      </w:pPr>
      <w:r>
        <w:t>Lesson 51: Final Draft (coherence; aligning to intended message and audience)</w:t>
      </w:r>
    </w:p>
    <w:p w14:paraId="717E344E" w14:textId="77777777" w:rsidR="00F151B3" w:rsidRDefault="00300DAC">
      <w:pPr>
        <w:pStyle w:val="Heading1"/>
      </w:pPr>
      <w:r>
        <w:t>Chapter 6 — Writing for Different Purposes/Audiences</w:t>
      </w:r>
    </w:p>
    <w:p w14:paraId="11A9766C" w14:textId="77777777" w:rsidR="00F151B3" w:rsidRDefault="00300DAC">
      <w:pPr>
        <w:pStyle w:val="Heading2"/>
      </w:pPr>
      <w:r>
        <w:t>Unit 14 — Non‑fiction Writing</w:t>
      </w:r>
    </w:p>
    <w:p w14:paraId="2D30B7DF" w14:textId="77777777" w:rsidR="00F151B3" w:rsidRDefault="00300DAC">
      <w:pPr>
        <w:pStyle w:val="ListNumber"/>
      </w:pPr>
      <w:r>
        <w:t>Lesson 52: Writing a News Report</w:t>
      </w:r>
    </w:p>
    <w:p w14:paraId="410AA70D" w14:textId="77777777" w:rsidR="00F151B3" w:rsidRDefault="00300DAC">
      <w:pPr>
        <w:pStyle w:val="ListNumber"/>
      </w:pPr>
      <w:r>
        <w:t>Lesson 53: Report Writing</w:t>
      </w:r>
    </w:p>
    <w:p w14:paraId="50B76AAC" w14:textId="77777777" w:rsidR="00F151B3" w:rsidRDefault="00300DAC">
      <w:pPr>
        <w:pStyle w:val="ListNumber"/>
      </w:pPr>
      <w:r>
        <w:t>Lesson 54: Diaries and Journals</w:t>
      </w:r>
    </w:p>
    <w:p w14:paraId="2784373B" w14:textId="77777777" w:rsidR="00F151B3" w:rsidRDefault="00300DAC">
      <w:pPr>
        <w:pStyle w:val="ListNumber"/>
      </w:pPr>
      <w:r>
        <w:t>Lesson 55: Argument (one‑sided and balanced)</w:t>
      </w:r>
    </w:p>
    <w:p w14:paraId="164797BF" w14:textId="77777777" w:rsidR="00F151B3" w:rsidRDefault="00300DAC">
      <w:pPr>
        <w:pStyle w:val="ListNumber"/>
      </w:pPr>
      <w:r>
        <w:t>Lesson 56: Letters (formal and informal)</w:t>
      </w:r>
    </w:p>
    <w:p w14:paraId="53952E89" w14:textId="77777777" w:rsidR="00F151B3" w:rsidRDefault="00300DAC">
      <w:pPr>
        <w:pStyle w:val="ListNumber"/>
      </w:pPr>
      <w:r>
        <w:t>Lesson 57: Explanations and Instructions (including recipes)</w:t>
      </w:r>
    </w:p>
    <w:p w14:paraId="1D2727CC" w14:textId="77777777" w:rsidR="00F151B3" w:rsidRDefault="00300DAC">
      <w:pPr>
        <w:pStyle w:val="ListNumber"/>
      </w:pPr>
      <w:r>
        <w:t>Lesson 58: Biography</w:t>
      </w:r>
    </w:p>
    <w:p w14:paraId="022E716A" w14:textId="77777777" w:rsidR="00F151B3" w:rsidRDefault="00300DAC">
      <w:pPr>
        <w:pStyle w:val="ListNumber"/>
      </w:pPr>
      <w:r>
        <w:t>Lesson 59: Posters and Advertising</w:t>
      </w:r>
    </w:p>
    <w:p w14:paraId="4AC19ABE" w14:textId="77777777" w:rsidR="00F151B3" w:rsidRDefault="00300DAC">
      <w:pPr>
        <w:pStyle w:val="ListNumber"/>
      </w:pPr>
      <w:r>
        <w:t>Lesson 60: Speech Writing and Presentation</w:t>
      </w:r>
    </w:p>
    <w:p w14:paraId="005A3D73" w14:textId="77777777" w:rsidR="00F151B3" w:rsidRDefault="00300DAC">
      <w:pPr>
        <w:pStyle w:val="Heading2"/>
      </w:pPr>
      <w:r>
        <w:t>Unit 15 — Fictional Writing</w:t>
      </w:r>
    </w:p>
    <w:p w14:paraId="20F427C4" w14:textId="77777777" w:rsidR="00F151B3" w:rsidRDefault="00300DAC">
      <w:pPr>
        <w:pStyle w:val="ListNumber"/>
      </w:pPr>
      <w:r>
        <w:t>Lesson 61: Descriptions (characters, setting, thoughts)</w:t>
      </w:r>
    </w:p>
    <w:p w14:paraId="51A64C84" w14:textId="77777777" w:rsidR="00F151B3" w:rsidRDefault="00300DAC">
      <w:pPr>
        <w:pStyle w:val="ListNumber"/>
      </w:pPr>
      <w:r>
        <w:t>Lesson 62: Poetry</w:t>
      </w:r>
    </w:p>
    <w:p w14:paraId="73D242A9" w14:textId="77777777" w:rsidR="00F151B3" w:rsidRDefault="00300DAC">
      <w:pPr>
        <w:pStyle w:val="ListNumber"/>
      </w:pPr>
      <w:r>
        <w:t>Lesson 63: Different Types of Stories</w:t>
      </w:r>
    </w:p>
    <w:p w14:paraId="64543E03" w14:textId="77777777" w:rsidR="00F151B3" w:rsidRDefault="00300DAC">
      <w:pPr>
        <w:pStyle w:val="Heading1"/>
      </w:pPr>
      <w:r>
        <w:lastRenderedPageBreak/>
        <w:t>Chapter 7 — Project Based Writing</w:t>
      </w:r>
    </w:p>
    <w:p w14:paraId="0EDBD33B" w14:textId="77777777" w:rsidR="00F151B3" w:rsidRDefault="00300DAC">
      <w:pPr>
        <w:pStyle w:val="Heading2"/>
      </w:pPr>
      <w:r>
        <w:t>Unit 16 — Exploring Different Projects</w:t>
      </w:r>
    </w:p>
    <w:p w14:paraId="2243459E" w14:textId="77777777" w:rsidR="00F151B3" w:rsidRDefault="00300DAC">
      <w:pPr>
        <w:pStyle w:val="ListNumber"/>
      </w:pPr>
      <w:r>
        <w:t>Lesson 64: Choosing a Project — Where and How to Find Inspiration</w:t>
      </w:r>
    </w:p>
    <w:p w14:paraId="09D2874F" w14:textId="77777777" w:rsidR="00F151B3" w:rsidRDefault="00300DAC">
      <w:pPr>
        <w:pStyle w:val="ListNumber"/>
      </w:pPr>
      <w:r>
        <w:t>Lesson 65: Developing Ideas into a Concept</w:t>
      </w:r>
    </w:p>
    <w:p w14:paraId="6C9D8B0F" w14:textId="77777777" w:rsidR="00F151B3" w:rsidRDefault="00300DAC">
      <w:pPr>
        <w:pStyle w:val="ListNumber"/>
      </w:pPr>
      <w:r>
        <w:t>Lesson 66: Planning the Writing Project</w:t>
      </w:r>
    </w:p>
    <w:p w14:paraId="72ECA27A" w14:textId="77777777" w:rsidR="00F151B3" w:rsidRDefault="00300DAC">
      <w:pPr>
        <w:pStyle w:val="ListNumber"/>
      </w:pPr>
      <w:r>
        <w:t xml:space="preserve">Lesson 67: </w:t>
      </w:r>
      <w:r>
        <w:t>Group and Individual Tutorial Sessions</w:t>
      </w:r>
    </w:p>
    <w:p w14:paraId="7B220F0A" w14:textId="77777777" w:rsidR="00F151B3" w:rsidRDefault="00300DAC">
      <w:pPr>
        <w:pStyle w:val="ListNumber"/>
      </w:pPr>
      <w:r>
        <w:t>Lesson 68: Celebrating the End Results</w:t>
      </w:r>
    </w:p>
    <w:sectPr w:rsidR="00F151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51667">
    <w:abstractNumId w:val="8"/>
  </w:num>
  <w:num w:numId="2" w16cid:durableId="1119032121">
    <w:abstractNumId w:val="6"/>
  </w:num>
  <w:num w:numId="3" w16cid:durableId="519007147">
    <w:abstractNumId w:val="5"/>
  </w:num>
  <w:num w:numId="4" w16cid:durableId="413167654">
    <w:abstractNumId w:val="4"/>
  </w:num>
  <w:num w:numId="5" w16cid:durableId="1229878739">
    <w:abstractNumId w:val="7"/>
  </w:num>
  <w:num w:numId="6" w16cid:durableId="1700931451">
    <w:abstractNumId w:val="3"/>
  </w:num>
  <w:num w:numId="7" w16cid:durableId="1540894283">
    <w:abstractNumId w:val="2"/>
  </w:num>
  <w:num w:numId="8" w16cid:durableId="1509637339">
    <w:abstractNumId w:val="1"/>
  </w:num>
  <w:num w:numId="9" w16cid:durableId="139843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DAC"/>
    <w:rsid w:val="00326F90"/>
    <w:rsid w:val="00AA1D8D"/>
    <w:rsid w:val="00AA6A43"/>
    <w:rsid w:val="00B47730"/>
    <w:rsid w:val="00CB0664"/>
    <w:rsid w:val="00F15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A6D43"/>
  <w14:defaultImageDpi w14:val="300"/>
  <w15:docId w15:val="{E284C985-546C-4863-9B85-B8375DBE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Ankrah</cp:lastModifiedBy>
  <cp:revision>2</cp:revision>
  <dcterms:created xsi:type="dcterms:W3CDTF">2025-12-08T12:27:00Z</dcterms:created>
  <dcterms:modified xsi:type="dcterms:W3CDTF">2025-12-08T12:27:00Z</dcterms:modified>
  <cp:category/>
</cp:coreProperties>
</file>