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FF5F2" w14:textId="1FA8B274" w:rsidR="0030788C" w:rsidRDefault="0030788C" w:rsidP="0030788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Progressive Writing Practice</w:t>
      </w:r>
    </w:p>
    <w:p w14:paraId="21475F7C" w14:textId="3D264D80" w:rsidR="0030788C" w:rsidRDefault="0030788C" w:rsidP="0030788C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Core principle: pupils develop their ability to write through the understanding of the basic grammatical concepts. </w:t>
      </w:r>
    </w:p>
    <w:p w14:paraId="71ECAE64" w14:textId="00302F4E" w:rsidR="0030788C" w:rsidRDefault="0030788C" w:rsidP="0030788C">
      <w:pPr>
        <w:rPr>
          <w:rFonts w:ascii="Arial" w:hAnsi="Arial" w:cs="Arial"/>
        </w:rPr>
      </w:pPr>
      <w:r>
        <w:rPr>
          <w:rFonts w:ascii="Arial" w:hAnsi="Arial" w:cs="Arial"/>
        </w:rPr>
        <w:t>Foundation: once pupils have learnt what a noun (including common and proper nouns) and a verb is, the should be able to compose their initial ‘directed</w:t>
      </w:r>
      <w:r w:rsidR="00AB6CFC">
        <w:rPr>
          <w:rFonts w:ascii="Arial" w:hAnsi="Arial" w:cs="Arial"/>
        </w:rPr>
        <w:t xml:space="preserve">’ simple (single clause) </w:t>
      </w:r>
      <w:r w:rsidR="00AB6CFC">
        <w:rPr>
          <w:rFonts w:ascii="Arial" w:hAnsi="Arial" w:cs="Arial"/>
        </w:rPr>
        <w:t>sentences</w:t>
      </w:r>
      <w:r w:rsidR="00AB6CF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(subject</w:t>
      </w:r>
      <w:r w:rsidR="00AB6CF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 w:rsidR="00AB6CF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verb</w:t>
      </w:r>
      <w:r w:rsidR="00AB6CF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 w:rsidR="00AB6CF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object). Example, John ate rice or </w:t>
      </w:r>
      <w:r w:rsidR="00AB6CFC">
        <w:rPr>
          <w:rFonts w:ascii="Arial" w:hAnsi="Arial" w:cs="Arial"/>
        </w:rPr>
        <w:t xml:space="preserve">Sam play football, or </w:t>
      </w:r>
      <w:r>
        <w:rPr>
          <w:rFonts w:ascii="Arial" w:hAnsi="Arial" w:cs="Arial"/>
        </w:rPr>
        <w:t>Sam is playing football. This parti</w:t>
      </w:r>
      <w:r w:rsidR="00AB6CFC">
        <w:rPr>
          <w:rFonts w:ascii="Arial" w:hAnsi="Arial" w:cs="Arial"/>
        </w:rPr>
        <w:t>cular structure appears to work for the past and the present continuous. Note also the introduction of ‘is’ (helping verb) in the continuous scenario.</w:t>
      </w:r>
    </w:p>
    <w:p w14:paraId="1AAFAE00" w14:textId="75EEDF8E" w:rsidR="00AB6CFC" w:rsidRDefault="00AB6CFC" w:rsidP="0030788C">
      <w:pPr>
        <w:rPr>
          <w:rFonts w:ascii="Arial" w:hAnsi="Arial" w:cs="Arial"/>
        </w:rPr>
      </w:pPr>
      <w:r>
        <w:rPr>
          <w:rFonts w:ascii="Arial" w:hAnsi="Arial" w:cs="Arial"/>
        </w:rPr>
        <w:t>A new progressive sentence structure, noun +verb +</w:t>
      </w:r>
      <w:r w:rsidR="00CF1C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proposition</w:t>
      </w:r>
      <w:r w:rsidR="00CF1C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 w:rsidR="00CF1C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object. Sam ate in school. A new structure, </w:t>
      </w:r>
      <w:r>
        <w:rPr>
          <w:rFonts w:ascii="Arial" w:hAnsi="Arial" w:cs="Arial"/>
        </w:rPr>
        <w:t>noun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verb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proposition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object</w:t>
      </w:r>
      <w:r>
        <w:rPr>
          <w:rFonts w:ascii="Arial" w:hAnsi="Arial" w:cs="Arial"/>
        </w:rPr>
        <w:t xml:space="preserve">, Sam ate in school. </w:t>
      </w:r>
      <w:r w:rsidR="00CF1CAC">
        <w:rPr>
          <w:rFonts w:ascii="Arial" w:hAnsi="Arial" w:cs="Arial"/>
        </w:rPr>
        <w:t xml:space="preserve">A new structure, noun + verb + proposition + </w:t>
      </w:r>
      <w:r w:rsidR="00CF1CAC">
        <w:rPr>
          <w:rFonts w:ascii="Arial" w:hAnsi="Arial" w:cs="Arial"/>
        </w:rPr>
        <w:t>determine</w:t>
      </w:r>
      <w:r w:rsidR="00DF05EB">
        <w:rPr>
          <w:rFonts w:ascii="Arial" w:hAnsi="Arial" w:cs="Arial"/>
        </w:rPr>
        <w:t xml:space="preserve">r + </w:t>
      </w:r>
      <w:r w:rsidR="00CF1CAC">
        <w:rPr>
          <w:rFonts w:ascii="Arial" w:hAnsi="Arial" w:cs="Arial"/>
        </w:rPr>
        <w:t xml:space="preserve">object, Sam ate in </w:t>
      </w:r>
      <w:r w:rsidR="00DF05EB">
        <w:rPr>
          <w:rFonts w:ascii="Arial" w:hAnsi="Arial" w:cs="Arial"/>
        </w:rPr>
        <w:t xml:space="preserve">a </w:t>
      </w:r>
      <w:r w:rsidR="00CF1CAC">
        <w:rPr>
          <w:rFonts w:ascii="Arial" w:hAnsi="Arial" w:cs="Arial"/>
        </w:rPr>
        <w:t>school.</w:t>
      </w:r>
      <w:r w:rsidR="00DF05EB">
        <w:rPr>
          <w:rFonts w:ascii="Arial" w:hAnsi="Arial" w:cs="Arial"/>
        </w:rPr>
        <w:t xml:space="preserve"> </w:t>
      </w:r>
      <w:r w:rsidR="002D4568" w:rsidRPr="002D4568">
        <w:rPr>
          <w:rFonts w:ascii="Arial" w:hAnsi="Arial" w:cs="Arial"/>
          <w:b/>
          <w:bCs/>
        </w:rPr>
        <w:t>Teaching reinforcement</w:t>
      </w:r>
      <w:r w:rsidR="002D4568">
        <w:rPr>
          <w:rFonts w:ascii="Arial" w:hAnsi="Arial" w:cs="Arial"/>
        </w:rPr>
        <w:t xml:space="preserve">, what is the difference between eating in a school and in the school? </w:t>
      </w:r>
      <w:r>
        <w:rPr>
          <w:rFonts w:ascii="Arial" w:hAnsi="Arial" w:cs="Arial"/>
        </w:rPr>
        <w:t xml:space="preserve">New structure, </w:t>
      </w:r>
      <w:r>
        <w:rPr>
          <w:rFonts w:ascii="Arial" w:hAnsi="Arial" w:cs="Arial"/>
        </w:rPr>
        <w:t>noun</w:t>
      </w:r>
      <w:r>
        <w:rPr>
          <w:rFonts w:ascii="Arial" w:hAnsi="Arial" w:cs="Arial"/>
        </w:rPr>
        <w:t xml:space="preserve"> (subject) </w:t>
      </w:r>
      <w:r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verb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noun + </w:t>
      </w:r>
      <w:r>
        <w:rPr>
          <w:rFonts w:ascii="Arial" w:hAnsi="Arial" w:cs="Arial"/>
        </w:rPr>
        <w:t>proposition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>
        <w:rPr>
          <w:rFonts w:ascii="Arial" w:hAnsi="Arial" w:cs="Arial"/>
        </w:rPr>
        <w:t xml:space="preserve"> noun = Sam is playing football in school. </w:t>
      </w:r>
    </w:p>
    <w:p w14:paraId="24B2845D" w14:textId="4090A18A" w:rsidR="00154209" w:rsidRDefault="00154209" w:rsidP="0030788C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Creating a </w:t>
      </w:r>
      <w:r w:rsidR="00722C10">
        <w:rPr>
          <w:rFonts w:ascii="Arial" w:hAnsi="Arial" w:cs="Arial"/>
        </w:rPr>
        <w:t>writing composition (</w:t>
      </w:r>
      <w:r>
        <w:rPr>
          <w:rFonts w:ascii="Arial" w:hAnsi="Arial" w:cs="Arial"/>
        </w:rPr>
        <w:t>story</w:t>
      </w:r>
      <w:r w:rsidR="00722C10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from this sentence</w:t>
      </w:r>
    </w:p>
    <w:p w14:paraId="5534A251" w14:textId="1ED3A415" w:rsidR="009B0452" w:rsidRDefault="009B0452" w:rsidP="0030788C">
      <w:pPr>
        <w:rPr>
          <w:rFonts w:ascii="Arial" w:hAnsi="Arial" w:cs="Arial"/>
        </w:rPr>
      </w:pPr>
      <w:r>
        <w:rPr>
          <w:rFonts w:ascii="Arial" w:hAnsi="Arial" w:cs="Arial"/>
        </w:rPr>
        <w:t>Start with the question. Assuming this was a story, would it be the beginning, middle or the end?</w:t>
      </w:r>
    </w:p>
    <w:p w14:paraId="7E55A6AD" w14:textId="72293E2A" w:rsidR="003C6381" w:rsidRDefault="003C6381" w:rsidP="0030788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Assuming this was the middle, what is needed to make the story complete? </w:t>
      </w:r>
    </w:p>
    <w:p w14:paraId="56020081" w14:textId="2625291E" w:rsidR="00D318ED" w:rsidRDefault="00D318ED" w:rsidP="0030788C">
      <w:pPr>
        <w:rPr>
          <w:rFonts w:ascii="Arial" w:hAnsi="Arial" w:cs="Arial"/>
        </w:rPr>
      </w:pPr>
      <w:r>
        <w:rPr>
          <w:rFonts w:ascii="Arial" w:hAnsi="Arial" w:cs="Arial"/>
        </w:rPr>
        <w:t>We nee to know what happened before Sam</w:t>
      </w:r>
      <w:r w:rsidR="00722C10">
        <w:rPr>
          <w:rFonts w:ascii="Arial" w:hAnsi="Arial" w:cs="Arial"/>
        </w:rPr>
        <w:t xml:space="preserve"> ate in school and what happened after he ate. </w:t>
      </w:r>
    </w:p>
    <w:p w14:paraId="095F7B6B" w14:textId="6A5BBD59" w:rsidR="00722C10" w:rsidRDefault="00722C10" w:rsidP="0030788C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Note: if pupils have not learnt </w:t>
      </w:r>
      <w:r w:rsidR="00CB724D">
        <w:rPr>
          <w:rFonts w:ascii="Arial" w:hAnsi="Arial" w:cs="Arial"/>
        </w:rPr>
        <w:t xml:space="preserve">paragraphs then they must write these as individual sentences. Teachers must discourage pupils forming the wrong habit of randomly groping sentences together </w:t>
      </w:r>
      <w:r w:rsidR="00B4555A">
        <w:rPr>
          <w:rFonts w:ascii="Arial" w:hAnsi="Arial" w:cs="Arial"/>
        </w:rPr>
        <w:t xml:space="preserve">in a pretend paragraph. </w:t>
      </w:r>
    </w:p>
    <w:p w14:paraId="1957FB5A" w14:textId="574ECB52" w:rsidR="00B4555A" w:rsidRDefault="0074795A" w:rsidP="0030788C">
      <w:pPr>
        <w:rPr>
          <w:rFonts w:ascii="Arial" w:hAnsi="Arial" w:cs="Arial"/>
        </w:rPr>
      </w:pPr>
      <w:r>
        <w:rPr>
          <w:rFonts w:ascii="Arial" w:hAnsi="Arial" w:cs="Arial"/>
        </w:rPr>
        <w:t>PWP builds on daily with this practice, pupils will change the subject of their writing each day</w:t>
      </w:r>
      <w:r w:rsidR="00373C98">
        <w:rPr>
          <w:rFonts w:ascii="Arial" w:hAnsi="Arial" w:cs="Arial"/>
        </w:rPr>
        <w:t xml:space="preserve">. </w:t>
      </w:r>
    </w:p>
    <w:p w14:paraId="5CD3250C" w14:textId="4544AC10" w:rsidR="00373C98" w:rsidRDefault="00373C98" w:rsidP="0030788C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When a new grammatical term is learned, the </w:t>
      </w:r>
      <w:r w:rsidR="00AF657E">
        <w:rPr>
          <w:rFonts w:ascii="Arial" w:hAnsi="Arial" w:cs="Arial"/>
        </w:rPr>
        <w:t xml:space="preserve">sentence </w:t>
      </w:r>
      <w:r>
        <w:rPr>
          <w:rFonts w:ascii="Arial" w:hAnsi="Arial" w:cs="Arial"/>
        </w:rPr>
        <w:t>structure is extended</w:t>
      </w:r>
      <w:r w:rsidR="00AF657E">
        <w:rPr>
          <w:rFonts w:ascii="Arial" w:hAnsi="Arial" w:cs="Arial"/>
        </w:rPr>
        <w:t xml:space="preserve"> accordingly. </w:t>
      </w:r>
    </w:p>
    <w:p w14:paraId="1CE267FD" w14:textId="7834F2E0" w:rsidR="00AF657E" w:rsidRDefault="00FA6E73" w:rsidP="0030788C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566600" wp14:editId="1EDACFA0">
            <wp:extent cx="6390198" cy="4871568"/>
            <wp:effectExtent l="0" t="0" r="0" b="5715"/>
            <wp:docPr id="174621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14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6810" cy="488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6BB9" w14:textId="46E4596D" w:rsidR="005B21D4" w:rsidRDefault="00214FE2" w:rsidP="0030788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Notice noun and phrasal verbs are introduced at this early stage. </w:t>
      </w:r>
    </w:p>
    <w:p w14:paraId="6DCDA415" w14:textId="5C4E6AC9" w:rsidR="00214FE2" w:rsidRDefault="001D7347" w:rsidP="0030788C">
      <w:pPr>
        <w:rPr>
          <w:rFonts w:ascii="Arial" w:hAnsi="Arial" w:cs="Arial"/>
        </w:rPr>
      </w:pPr>
      <w:r>
        <w:rPr>
          <w:rFonts w:ascii="Arial" w:hAnsi="Arial" w:cs="Arial"/>
        </w:rPr>
        <w:t xml:space="preserve">From here the next sentence structure will introduce compound sentences and pupils should have the opportunity to </w:t>
      </w:r>
      <w:r w:rsidR="00FC6C3B">
        <w:rPr>
          <w:rFonts w:ascii="Arial" w:hAnsi="Arial" w:cs="Arial"/>
        </w:rPr>
        <w:t>compose these types of sentences by various permutations.</w:t>
      </w:r>
    </w:p>
    <w:p w14:paraId="4FA38DA0" w14:textId="0C91699F" w:rsidR="00FC6C3B" w:rsidRDefault="000054E5" w:rsidP="0030788C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8DB574" wp14:editId="6F995AF8">
            <wp:extent cx="6390640" cy="2630170"/>
            <wp:effectExtent l="0" t="0" r="0" b="0"/>
            <wp:docPr id="4904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7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36F3" w14:textId="77777777" w:rsidR="000054E5" w:rsidRDefault="000054E5" w:rsidP="0030788C">
      <w:pPr>
        <w:rPr>
          <w:rFonts w:ascii="Arial" w:hAnsi="Arial" w:cs="Arial"/>
        </w:rPr>
      </w:pPr>
    </w:p>
    <w:p w14:paraId="1DB25404" w14:textId="13C3ED90" w:rsidR="00D71349" w:rsidRDefault="00D71349" w:rsidP="0030788C">
      <w:pPr>
        <w:rPr>
          <w:rFonts w:ascii="Arial" w:hAnsi="Arial" w:cs="Arial"/>
        </w:rPr>
      </w:pPr>
      <w:r>
        <w:rPr>
          <w:rFonts w:ascii="Arial" w:hAnsi="Arial" w:cs="Arial"/>
        </w:rPr>
        <w:t>After compound and complex sentences, the next is a multiclause</w:t>
      </w:r>
      <w:r w:rsidR="0077027F">
        <w:rPr>
          <w:rFonts w:ascii="Arial" w:hAnsi="Arial" w:cs="Arial"/>
        </w:rPr>
        <w:t xml:space="preserve">/phrase sentences. </w:t>
      </w:r>
      <w:r w:rsidR="000234E2">
        <w:rPr>
          <w:rFonts w:ascii="Arial" w:hAnsi="Arial" w:cs="Arial"/>
        </w:rPr>
        <w:t>Example: last night, the sickly Ben, who has no</w:t>
      </w:r>
      <w:r w:rsidR="007B7003">
        <w:rPr>
          <w:rFonts w:ascii="Arial" w:hAnsi="Arial" w:cs="Arial"/>
        </w:rPr>
        <w:t>t been to school, sat lon</w:t>
      </w:r>
      <w:r w:rsidR="0009593A">
        <w:rPr>
          <w:rFonts w:ascii="Arial" w:hAnsi="Arial" w:cs="Arial"/>
        </w:rPr>
        <w:t xml:space="preserve">ely in a </w:t>
      </w:r>
      <w:r w:rsidR="00935492">
        <w:rPr>
          <w:rFonts w:ascii="Arial" w:hAnsi="Arial" w:cs="Arial"/>
        </w:rPr>
        <w:t>dilapidated</w:t>
      </w:r>
      <w:r w:rsidR="0009593A">
        <w:rPr>
          <w:rFonts w:ascii="Arial" w:hAnsi="Arial" w:cs="Arial"/>
        </w:rPr>
        <w:t xml:space="preserve"> </w:t>
      </w:r>
      <w:r w:rsidR="00935492">
        <w:rPr>
          <w:rFonts w:ascii="Arial" w:hAnsi="Arial" w:cs="Arial"/>
        </w:rPr>
        <w:t xml:space="preserve">shed but his family did not notice that he was alone outside. </w:t>
      </w:r>
    </w:p>
    <w:p w14:paraId="4541F0F6" w14:textId="222EF9CB" w:rsidR="00DE3DEB" w:rsidRPr="0030788C" w:rsidRDefault="00DE3DEB" w:rsidP="0030788C">
      <w:pPr>
        <w:rPr>
          <w:rFonts w:ascii="Arial" w:hAnsi="Arial" w:cs="Arial"/>
        </w:rPr>
      </w:pPr>
      <w:r>
        <w:rPr>
          <w:rFonts w:ascii="Arial" w:hAnsi="Arial" w:cs="Arial"/>
        </w:rPr>
        <w:t>The compositions at the end of the structured progressive writing also becomes progressively complex.</w:t>
      </w:r>
    </w:p>
    <w:sectPr w:rsidR="00DE3DEB" w:rsidRPr="0030788C" w:rsidSect="005B21D4">
      <w:pgSz w:w="11906" w:h="16838"/>
      <w:pgMar w:top="567" w:right="849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8C"/>
    <w:rsid w:val="000054E5"/>
    <w:rsid w:val="000234E2"/>
    <w:rsid w:val="0009593A"/>
    <w:rsid w:val="00154209"/>
    <w:rsid w:val="001D7347"/>
    <w:rsid w:val="00214FE2"/>
    <w:rsid w:val="002D4568"/>
    <w:rsid w:val="0030788C"/>
    <w:rsid w:val="00335787"/>
    <w:rsid w:val="00373C98"/>
    <w:rsid w:val="003C6381"/>
    <w:rsid w:val="005B21D4"/>
    <w:rsid w:val="00722C10"/>
    <w:rsid w:val="0074795A"/>
    <w:rsid w:val="0077027F"/>
    <w:rsid w:val="007B7003"/>
    <w:rsid w:val="00935492"/>
    <w:rsid w:val="009B0452"/>
    <w:rsid w:val="00AB6CFC"/>
    <w:rsid w:val="00AF657E"/>
    <w:rsid w:val="00B4555A"/>
    <w:rsid w:val="00CB724D"/>
    <w:rsid w:val="00CF1CAC"/>
    <w:rsid w:val="00D318ED"/>
    <w:rsid w:val="00D71349"/>
    <w:rsid w:val="00DE3DEB"/>
    <w:rsid w:val="00DF05EB"/>
    <w:rsid w:val="00FA6E73"/>
    <w:rsid w:val="00FC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FAF1"/>
  <w15:chartTrackingRefBased/>
  <w15:docId w15:val="{CAF67C98-A893-43BE-85F0-B8296E16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Ankrah</dc:creator>
  <cp:keywords/>
  <dc:description/>
  <cp:lastModifiedBy>M Ankrah</cp:lastModifiedBy>
  <cp:revision>27</cp:revision>
  <dcterms:created xsi:type="dcterms:W3CDTF">2025-11-24T09:09:00Z</dcterms:created>
  <dcterms:modified xsi:type="dcterms:W3CDTF">2025-11-24T09:52:00Z</dcterms:modified>
</cp:coreProperties>
</file>