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emf" ContentType="image/x-emf"/>
  <Override PartName="/word/media/image4.png" ContentType="image/png"/>
  <Override PartName="/word/embeddings/oleObject1.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68" w:before="0" w:after="430"/>
        <w:ind w:right="1002" w:firstLine="1024"/>
        <w:rPr>
          <w:sz w:val="28"/>
        </w:rPr>
      </w:pPr>
      <w:r>
        <w:rPr/>
        <w:drawing>
          <wp:inline distT="0" distB="0" distL="0" distR="0">
            <wp:extent cx="3977640" cy="56388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3977640" cy="563880"/>
                    </a:xfrm>
                    <a:prstGeom prst="rect">
                      <a:avLst/>
                    </a:prstGeom>
                  </pic:spPr>
                </pic:pic>
              </a:graphicData>
            </a:graphic>
          </wp:inline>
        </w:drawing>
      </w:r>
      <w:r>
        <w:rPr>
          <w:sz w:val="28"/>
        </w:rPr>
        <w:t xml:space="preserve">  </w:t>
      </w:r>
    </w:p>
    <w:p>
      <w:pPr>
        <w:pStyle w:val="Normal"/>
        <w:tabs>
          <w:tab w:val="left" w:pos="2520" w:leader="none"/>
        </w:tabs>
        <w:spacing w:lineRule="auto" w:line="468" w:before="0" w:after="430"/>
        <w:ind w:right="1002" w:firstLine="1024"/>
        <w:rPr/>
      </w:pPr>
      <w:r>
        <w:rPr/>
        <w:tab/>
      </w:r>
    </w:p>
    <w:p>
      <w:pPr>
        <w:pStyle w:val="Normal"/>
        <w:spacing w:lineRule="auto" w:line="321" w:before="0" w:after="0"/>
        <w:ind w:right="0" w:hanging="0"/>
        <w:jc w:val="center"/>
        <w:rPr>
          <w:rFonts w:ascii="华文行楷" w:hAnsi="华文行楷" w:eastAsia="华文行楷" w:cs="华文行楷"/>
          <w:sz w:val="64"/>
        </w:rPr>
      </w:pPr>
      <w:r>
        <w:rPr>
          <w:rFonts w:ascii="华文行楷" w:hAnsi="华文行楷" w:cs="华文行楷" w:eastAsia="华文行楷"/>
          <w:sz w:val="64"/>
        </w:rPr>
        <w:t>自 动 化 学 院</w:t>
      </w:r>
    </w:p>
    <w:p>
      <w:pPr>
        <w:pStyle w:val="Normal"/>
        <w:spacing w:lineRule="auto" w:line="321" w:before="0" w:after="0"/>
        <w:ind w:right="0" w:hanging="0"/>
        <w:jc w:val="center"/>
        <w:rPr/>
      </w:pPr>
      <w:r>
        <w:rPr>
          <w:sz w:val="52"/>
        </w:rPr>
        <w:t xml:space="preserve">工程设计训练及生产实习报告 </w:t>
      </w:r>
    </w:p>
    <w:p>
      <w:pPr>
        <w:pStyle w:val="Normal"/>
        <w:spacing w:lineRule="auto" w:line="321" w:before="0" w:after="0"/>
        <w:ind w:right="0" w:hanging="0"/>
        <w:jc w:val="center"/>
        <w:rPr/>
      </w:pPr>
      <w:r>
        <w:rPr/>
      </w:r>
    </w:p>
    <w:p>
      <w:pPr>
        <w:pStyle w:val="Normal"/>
        <w:spacing w:lineRule="auto" w:line="321" w:before="0" w:after="0"/>
        <w:ind w:right="0" w:hanging="0"/>
        <w:jc w:val="center"/>
        <w:rPr/>
      </w:pPr>
      <w:r>
        <w:rPr/>
      </w:r>
    </w:p>
    <w:tbl>
      <w:tblPr>
        <w:tblStyle w:val="a3"/>
        <w:tblW w:w="7308" w:type="dxa"/>
        <w:jc w:val="left"/>
        <w:tblInd w:w="988" w:type="dxa"/>
        <w:tblCellMar>
          <w:top w:w="0" w:type="dxa"/>
          <w:left w:w="108" w:type="dxa"/>
          <w:bottom w:w="0" w:type="dxa"/>
          <w:right w:w="108" w:type="dxa"/>
        </w:tblCellMar>
        <w:tblLook w:val="04a0" w:noVBand="1" w:noHBand="0" w:lastColumn="0" w:firstColumn="1" w:lastRow="0" w:firstRow="1"/>
      </w:tblPr>
      <w:tblGrid>
        <w:gridCol w:w="2413"/>
        <w:gridCol w:w="4894"/>
      </w:tblGrid>
      <w:tr>
        <w:trPr/>
        <w:tc>
          <w:tcPr>
            <w:tcW w:w="2413" w:type="dxa"/>
            <w:tcBorders>
              <w:top w:val="nil"/>
              <w:left w:val="nil"/>
              <w:bottom w:val="nil"/>
              <w:right w:val="nil"/>
              <w:insideH w:val="nil"/>
              <w:insideV w:val="nil"/>
            </w:tcBorders>
            <w:shd w:fill="auto" w:val="clear"/>
          </w:tcPr>
          <w:p>
            <w:pPr>
              <w:pStyle w:val="Normal"/>
              <w:tabs>
                <w:tab w:val="center" w:pos="1527" w:leader="none"/>
                <w:tab w:val="center" w:pos="4990" w:leader="none"/>
              </w:tabs>
              <w:spacing w:lineRule="auto" w:line="259" w:before="0" w:after="0"/>
              <w:ind w:right="0" w:hanging="0"/>
              <w:rPr>
                <w:sz w:val="32"/>
              </w:rPr>
            </w:pPr>
            <w:r>
              <w:rPr>
                <w:sz w:val="32"/>
              </w:rPr>
              <w:t>学    院</w:t>
            </w:r>
          </w:p>
        </w:tc>
        <w:tc>
          <w:tcPr>
            <w:tcW w:w="4894" w:type="dxa"/>
            <w:tcBorders>
              <w:top w:val="nil"/>
              <w:left w:val="nil"/>
              <w:right w:val="nil"/>
              <w:insideV w:val="nil"/>
            </w:tcBorders>
            <w:shd w:fill="auto" w:val="clear"/>
          </w:tcPr>
          <w:p>
            <w:pPr>
              <w:pStyle w:val="Normal"/>
              <w:tabs>
                <w:tab w:val="center" w:pos="1527" w:leader="none"/>
                <w:tab w:val="center" w:pos="4990" w:leader="none"/>
              </w:tabs>
              <w:spacing w:lineRule="auto" w:line="259" w:before="0" w:after="0"/>
              <w:ind w:right="0" w:hanging="0"/>
              <w:jc w:val="center"/>
              <w:rPr>
                <w:sz w:val="32"/>
              </w:rPr>
            </w:pPr>
            <w:r>
              <w:rPr>
                <w:sz w:val="32"/>
              </w:rPr>
              <w:t>自动化学院</w:t>
            </w:r>
          </w:p>
        </w:tc>
      </w:tr>
      <w:tr>
        <w:trPr/>
        <w:tc>
          <w:tcPr>
            <w:tcW w:w="2413" w:type="dxa"/>
            <w:tcBorders>
              <w:top w:val="nil"/>
              <w:left w:val="nil"/>
              <w:bottom w:val="nil"/>
              <w:right w:val="nil"/>
              <w:insideH w:val="nil"/>
              <w:insideV w:val="nil"/>
            </w:tcBorders>
            <w:shd w:fill="auto" w:val="clear"/>
          </w:tcPr>
          <w:p>
            <w:pPr>
              <w:pStyle w:val="Normal"/>
              <w:tabs>
                <w:tab w:val="center" w:pos="1527" w:leader="none"/>
                <w:tab w:val="center" w:pos="4990" w:leader="none"/>
              </w:tabs>
              <w:spacing w:lineRule="auto" w:line="259" w:before="0" w:after="0"/>
              <w:ind w:right="0" w:hanging="0"/>
              <w:rPr>
                <w:sz w:val="32"/>
              </w:rPr>
            </w:pPr>
            <w:r>
              <w:rPr>
                <w:sz w:val="32"/>
              </w:rPr>
              <w:t>专    业</w:t>
            </w:r>
          </w:p>
        </w:tc>
        <w:tc>
          <w:tcPr>
            <w:tcW w:w="4894" w:type="dxa"/>
            <w:tcBorders>
              <w:left w:val="nil"/>
              <w:right w:val="nil"/>
              <w:insideV w:val="nil"/>
            </w:tcBorders>
            <w:shd w:fill="auto" w:val="clear"/>
          </w:tcPr>
          <w:p>
            <w:pPr>
              <w:pStyle w:val="Normal"/>
              <w:tabs>
                <w:tab w:val="center" w:pos="1527" w:leader="none"/>
                <w:tab w:val="center" w:pos="4990" w:leader="none"/>
              </w:tabs>
              <w:spacing w:lineRule="auto" w:line="259" w:before="0" w:after="0"/>
              <w:ind w:right="0" w:hanging="0"/>
              <w:jc w:val="center"/>
              <w:rPr>
                <w:sz w:val="32"/>
              </w:rPr>
            </w:pPr>
            <w:r>
              <w:rPr>
                <w:sz w:val="32"/>
              </w:rPr>
              <w:t>自动化专业</w:t>
            </w:r>
          </w:p>
        </w:tc>
      </w:tr>
      <w:tr>
        <w:trPr/>
        <w:tc>
          <w:tcPr>
            <w:tcW w:w="2413" w:type="dxa"/>
            <w:tcBorders>
              <w:top w:val="nil"/>
              <w:left w:val="nil"/>
              <w:bottom w:val="nil"/>
              <w:right w:val="nil"/>
              <w:insideH w:val="nil"/>
              <w:insideV w:val="nil"/>
            </w:tcBorders>
            <w:shd w:fill="auto" w:val="clear"/>
          </w:tcPr>
          <w:p>
            <w:pPr>
              <w:pStyle w:val="Normal"/>
              <w:tabs>
                <w:tab w:val="center" w:pos="1527" w:leader="none"/>
                <w:tab w:val="center" w:pos="4990" w:leader="none"/>
              </w:tabs>
              <w:spacing w:lineRule="auto" w:line="259" w:before="0" w:after="0"/>
              <w:ind w:right="0" w:hanging="0"/>
              <w:rPr>
                <w:sz w:val="32"/>
              </w:rPr>
            </w:pPr>
            <w:r>
              <w:rPr>
                <w:sz w:val="32"/>
              </w:rPr>
              <w:t>班    级</w:t>
            </w:r>
          </w:p>
        </w:tc>
        <w:tc>
          <w:tcPr>
            <w:tcW w:w="4894" w:type="dxa"/>
            <w:tcBorders>
              <w:left w:val="nil"/>
              <w:right w:val="nil"/>
              <w:insideV w:val="nil"/>
            </w:tcBorders>
            <w:shd w:fill="auto" w:val="clear"/>
          </w:tcPr>
          <w:p>
            <w:pPr>
              <w:pStyle w:val="Normal"/>
              <w:tabs>
                <w:tab w:val="center" w:pos="1527" w:leader="none"/>
                <w:tab w:val="center" w:pos="4990" w:leader="none"/>
              </w:tabs>
              <w:spacing w:lineRule="auto" w:line="259" w:before="0" w:after="0"/>
              <w:ind w:right="0" w:hanging="0"/>
              <w:jc w:val="center"/>
              <w:rPr>
                <w:sz w:val="32"/>
              </w:rPr>
            </w:pPr>
            <w:r>
              <w:rPr>
                <w:sz w:val="32"/>
              </w:rPr>
              <w:t>13062812</w:t>
            </w:r>
          </w:p>
        </w:tc>
      </w:tr>
      <w:tr>
        <w:trPr/>
        <w:tc>
          <w:tcPr>
            <w:tcW w:w="2413" w:type="dxa"/>
            <w:tcBorders>
              <w:top w:val="nil"/>
              <w:left w:val="nil"/>
              <w:bottom w:val="nil"/>
              <w:right w:val="nil"/>
              <w:insideH w:val="nil"/>
              <w:insideV w:val="nil"/>
            </w:tcBorders>
            <w:shd w:fill="auto" w:val="clear"/>
          </w:tcPr>
          <w:p>
            <w:pPr>
              <w:pStyle w:val="Normal"/>
              <w:tabs>
                <w:tab w:val="center" w:pos="1527" w:leader="none"/>
                <w:tab w:val="center" w:pos="4990" w:leader="none"/>
              </w:tabs>
              <w:spacing w:lineRule="auto" w:line="259" w:before="0" w:after="0"/>
              <w:ind w:right="0" w:hanging="0"/>
              <w:rPr>
                <w:sz w:val="32"/>
              </w:rPr>
            </w:pPr>
            <w:r>
              <w:rPr>
                <w:sz w:val="32"/>
              </w:rPr>
              <w:t>学    号</w:t>
            </w:r>
          </w:p>
        </w:tc>
        <w:tc>
          <w:tcPr>
            <w:tcW w:w="4894" w:type="dxa"/>
            <w:tcBorders>
              <w:left w:val="nil"/>
              <w:right w:val="nil"/>
              <w:insideV w:val="nil"/>
            </w:tcBorders>
            <w:shd w:fill="auto" w:val="clear"/>
          </w:tcPr>
          <w:p>
            <w:pPr>
              <w:pStyle w:val="Normal"/>
              <w:tabs>
                <w:tab w:val="center" w:pos="1527" w:leader="none"/>
                <w:tab w:val="center" w:pos="4990" w:leader="none"/>
              </w:tabs>
              <w:spacing w:lineRule="auto" w:line="259" w:before="0" w:after="0"/>
              <w:ind w:right="0" w:hanging="0"/>
              <w:jc w:val="center"/>
              <w:rPr>
                <w:sz w:val="32"/>
              </w:rPr>
            </w:pPr>
            <w:r>
              <w:rPr>
                <w:sz w:val="32"/>
              </w:rPr>
              <w:t>13061210</w:t>
            </w:r>
          </w:p>
        </w:tc>
      </w:tr>
      <w:tr>
        <w:trPr/>
        <w:tc>
          <w:tcPr>
            <w:tcW w:w="2413" w:type="dxa"/>
            <w:tcBorders>
              <w:top w:val="nil"/>
              <w:left w:val="nil"/>
              <w:bottom w:val="nil"/>
              <w:right w:val="nil"/>
              <w:insideH w:val="nil"/>
              <w:insideV w:val="nil"/>
            </w:tcBorders>
            <w:shd w:fill="auto" w:val="clear"/>
          </w:tcPr>
          <w:p>
            <w:pPr>
              <w:pStyle w:val="Normal"/>
              <w:tabs>
                <w:tab w:val="center" w:pos="1527" w:leader="none"/>
                <w:tab w:val="center" w:pos="4990" w:leader="none"/>
              </w:tabs>
              <w:spacing w:lineRule="auto" w:line="259" w:before="0" w:after="0"/>
              <w:ind w:right="0" w:hanging="0"/>
              <w:rPr>
                <w:sz w:val="32"/>
              </w:rPr>
            </w:pPr>
            <w:r>
              <w:rPr>
                <w:sz w:val="32"/>
              </w:rPr>
              <w:t>学生姓名</w:t>
            </w:r>
          </w:p>
        </w:tc>
        <w:tc>
          <w:tcPr>
            <w:tcW w:w="4894" w:type="dxa"/>
            <w:tcBorders>
              <w:left w:val="nil"/>
              <w:right w:val="nil"/>
              <w:insideV w:val="nil"/>
            </w:tcBorders>
            <w:shd w:fill="auto" w:val="clear"/>
          </w:tcPr>
          <w:p>
            <w:pPr>
              <w:pStyle w:val="Normal"/>
              <w:tabs>
                <w:tab w:val="center" w:pos="1527" w:leader="none"/>
                <w:tab w:val="center" w:pos="4990" w:leader="none"/>
              </w:tabs>
              <w:spacing w:lineRule="auto" w:line="259" w:before="0" w:after="0"/>
              <w:ind w:right="0" w:hanging="0"/>
              <w:jc w:val="center"/>
              <w:rPr>
                <w:sz w:val="32"/>
              </w:rPr>
            </w:pPr>
            <w:r>
              <w:rPr>
                <w:sz w:val="32"/>
              </w:rPr>
              <w:t>吕晓俞</w:t>
            </w:r>
          </w:p>
        </w:tc>
      </w:tr>
      <w:tr>
        <w:trPr/>
        <w:tc>
          <w:tcPr>
            <w:tcW w:w="2413" w:type="dxa"/>
            <w:tcBorders>
              <w:top w:val="nil"/>
              <w:left w:val="nil"/>
              <w:bottom w:val="nil"/>
              <w:right w:val="nil"/>
              <w:insideH w:val="nil"/>
              <w:insideV w:val="nil"/>
            </w:tcBorders>
            <w:shd w:fill="auto" w:val="clear"/>
          </w:tcPr>
          <w:p>
            <w:pPr>
              <w:pStyle w:val="Normal"/>
              <w:tabs>
                <w:tab w:val="center" w:pos="1527" w:leader="none"/>
                <w:tab w:val="center" w:pos="4990" w:leader="none"/>
              </w:tabs>
              <w:spacing w:lineRule="auto" w:line="259" w:before="0" w:after="0"/>
              <w:ind w:right="0" w:hanging="0"/>
              <w:rPr>
                <w:sz w:val="32"/>
              </w:rPr>
            </w:pPr>
            <w:r>
              <w:rPr>
                <w:sz w:val="32"/>
              </w:rPr>
              <w:t>指导老师</w:t>
            </w:r>
          </w:p>
        </w:tc>
        <w:tc>
          <w:tcPr>
            <w:tcW w:w="4894" w:type="dxa"/>
            <w:tcBorders>
              <w:left w:val="nil"/>
              <w:right w:val="nil"/>
              <w:insideV w:val="nil"/>
            </w:tcBorders>
            <w:shd w:fill="auto" w:val="clear"/>
          </w:tcPr>
          <w:p>
            <w:pPr>
              <w:pStyle w:val="Normal"/>
              <w:tabs>
                <w:tab w:val="center" w:pos="1527" w:leader="none"/>
                <w:tab w:val="center" w:pos="4990" w:leader="none"/>
              </w:tabs>
              <w:spacing w:lineRule="auto" w:line="259" w:before="0" w:after="0"/>
              <w:ind w:right="0" w:hanging="0"/>
              <w:jc w:val="center"/>
              <w:rPr>
                <w:sz w:val="32"/>
              </w:rPr>
            </w:pPr>
            <w:r>
              <w:rPr>
                <w:sz w:val="32"/>
              </w:rPr>
              <w:t>余善恩</w:t>
            </w:r>
          </w:p>
        </w:tc>
      </w:tr>
      <w:tr>
        <w:trPr/>
        <w:tc>
          <w:tcPr>
            <w:tcW w:w="2413" w:type="dxa"/>
            <w:tcBorders>
              <w:top w:val="nil"/>
              <w:left w:val="nil"/>
              <w:bottom w:val="nil"/>
              <w:right w:val="nil"/>
              <w:insideH w:val="nil"/>
              <w:insideV w:val="nil"/>
            </w:tcBorders>
            <w:shd w:fill="auto" w:val="clear"/>
          </w:tcPr>
          <w:p>
            <w:pPr>
              <w:pStyle w:val="Normal"/>
              <w:tabs>
                <w:tab w:val="center" w:pos="1527" w:leader="none"/>
                <w:tab w:val="center" w:pos="4990" w:leader="none"/>
              </w:tabs>
              <w:spacing w:lineRule="auto" w:line="259" w:before="0" w:after="0"/>
              <w:ind w:right="0" w:hanging="0"/>
              <w:rPr>
                <w:sz w:val="32"/>
              </w:rPr>
            </w:pPr>
            <w:r>
              <w:rPr>
                <w:sz w:val="32"/>
              </w:rPr>
              <w:t>学    期</w:t>
            </w:r>
          </w:p>
        </w:tc>
        <w:tc>
          <w:tcPr>
            <w:tcW w:w="4894" w:type="dxa"/>
            <w:tcBorders>
              <w:left w:val="nil"/>
              <w:right w:val="nil"/>
              <w:insideV w:val="nil"/>
            </w:tcBorders>
            <w:shd w:fill="auto" w:val="clear"/>
          </w:tcPr>
          <w:p>
            <w:pPr>
              <w:pStyle w:val="Normal"/>
              <w:tabs>
                <w:tab w:val="center" w:pos="1527" w:leader="none"/>
                <w:tab w:val="center" w:pos="4990" w:leader="none"/>
              </w:tabs>
              <w:spacing w:lineRule="auto" w:line="259" w:before="0" w:after="0"/>
              <w:ind w:right="0" w:hanging="0"/>
              <w:jc w:val="center"/>
              <w:rPr>
                <w:sz w:val="32"/>
              </w:rPr>
            </w:pPr>
            <w:r>
              <w:rPr>
                <w:sz w:val="32"/>
              </w:rPr>
              <w:t>2016/2017</w:t>
            </w:r>
            <w:r>
              <w:rPr>
                <w:sz w:val="32"/>
              </w:rPr>
              <w:t>学年 第二学期</w:t>
            </w:r>
          </w:p>
        </w:tc>
      </w:tr>
      <w:tr>
        <w:trPr/>
        <w:tc>
          <w:tcPr>
            <w:tcW w:w="2413" w:type="dxa"/>
            <w:tcBorders>
              <w:top w:val="nil"/>
              <w:left w:val="nil"/>
              <w:bottom w:val="nil"/>
              <w:right w:val="nil"/>
              <w:insideH w:val="nil"/>
              <w:insideV w:val="nil"/>
            </w:tcBorders>
            <w:shd w:fill="auto" w:val="clear"/>
          </w:tcPr>
          <w:p>
            <w:pPr>
              <w:pStyle w:val="Normal"/>
              <w:tabs>
                <w:tab w:val="center" w:pos="1527" w:leader="none"/>
                <w:tab w:val="center" w:pos="4990" w:leader="none"/>
              </w:tabs>
              <w:spacing w:lineRule="auto" w:line="259" w:before="0" w:after="0"/>
              <w:ind w:right="0" w:hanging="0"/>
              <w:rPr>
                <w:sz w:val="32"/>
              </w:rPr>
            </w:pPr>
            <w:r>
              <w:rPr>
                <w:sz w:val="32"/>
              </w:rPr>
              <w:t>完成日期</w:t>
            </w:r>
          </w:p>
        </w:tc>
        <w:tc>
          <w:tcPr>
            <w:tcW w:w="4894" w:type="dxa"/>
            <w:tcBorders>
              <w:left w:val="nil"/>
              <w:right w:val="nil"/>
              <w:insideV w:val="nil"/>
            </w:tcBorders>
            <w:shd w:fill="auto" w:val="clear"/>
          </w:tcPr>
          <w:p>
            <w:pPr>
              <w:pStyle w:val="Normal"/>
              <w:tabs>
                <w:tab w:val="center" w:pos="1527" w:leader="none"/>
                <w:tab w:val="center" w:pos="4990" w:leader="none"/>
              </w:tabs>
              <w:spacing w:lineRule="auto" w:line="259" w:before="0" w:after="0"/>
              <w:ind w:right="0" w:hanging="0"/>
              <w:jc w:val="center"/>
              <w:rPr>
                <w:sz w:val="32"/>
              </w:rPr>
            </w:pPr>
            <w:r>
              <w:rPr>
                <w:sz w:val="32"/>
              </w:rPr>
              <w:t>2016</w:t>
            </w:r>
            <w:r>
              <w:rPr>
                <w:sz w:val="32"/>
              </w:rPr>
              <w:t>年</w:t>
            </w:r>
            <w:r>
              <w:rPr>
                <w:sz w:val="32"/>
              </w:rPr>
              <w:t>12</w:t>
            </w:r>
            <w:r>
              <w:rPr>
                <w:sz w:val="32"/>
              </w:rPr>
              <w:t>月</w:t>
            </w:r>
            <w:r>
              <w:rPr>
                <w:sz w:val="32"/>
              </w:rPr>
              <w:t>29</w:t>
            </w:r>
            <w:r>
              <w:rPr>
                <w:sz w:val="32"/>
              </w:rPr>
              <w:t>日</w:t>
            </w:r>
          </w:p>
        </w:tc>
      </w:tr>
    </w:tbl>
    <w:p>
      <w:pPr>
        <w:pStyle w:val="Normal"/>
        <w:tabs>
          <w:tab w:val="center" w:pos="1524" w:leader="none"/>
          <w:tab w:val="center" w:pos="4990" w:leader="none"/>
        </w:tabs>
        <w:spacing w:lineRule="auto" w:line="259" w:before="0" w:after="0"/>
        <w:ind w:right="0" w:hanging="0"/>
        <w:rPr/>
      </w:pPr>
      <w:r>
        <w:rPr/>
      </w:r>
    </w:p>
    <w:p>
      <w:pPr>
        <w:pStyle w:val="Normal"/>
        <w:spacing w:lineRule="auto" w:line="240" w:before="0" w:after="0"/>
        <w:ind w:right="0" w:hanging="0"/>
        <w:rPr/>
      </w:pPr>
      <w:r>
        <w:rPr/>
      </w:r>
      <w:r>
        <w:br w:type="page"/>
      </w:r>
    </w:p>
    <w:p>
      <w:pPr>
        <w:pStyle w:val="Normal"/>
        <w:jc w:val="center"/>
        <w:rPr>
          <w:b/>
          <w:b/>
          <w:sz w:val="30"/>
          <w:szCs w:val="30"/>
        </w:rPr>
      </w:pPr>
      <w:r>
        <w:rPr>
          <w:b/>
          <w:sz w:val="30"/>
          <w:szCs w:val="30"/>
        </w:rPr>
        <w:t>摘要</w:t>
      </w:r>
    </w:p>
    <w:p>
      <w:pPr>
        <w:pStyle w:val="Normal"/>
        <w:ind w:right="120" w:firstLine="485"/>
        <w:rPr>
          <w:szCs w:val="24"/>
        </w:rPr>
      </w:pPr>
      <w:r>
        <w:rPr>
          <w:szCs w:val="24"/>
        </w:rPr>
        <w:t>本设计采用</w:t>
      </w:r>
      <w:r>
        <w:rPr>
          <w:szCs w:val="24"/>
        </w:rPr>
        <w:t>STM32</w:t>
      </w:r>
      <w:r>
        <w:rPr>
          <w:szCs w:val="24"/>
        </w:rPr>
        <w:t>为主控芯片，</w:t>
      </w:r>
      <w:r>
        <w:rPr>
          <w:szCs w:val="24"/>
        </w:rPr>
        <w:t>MPU-6050</w:t>
      </w:r>
      <w:r>
        <w:rPr>
          <w:szCs w:val="24"/>
        </w:rPr>
        <w:t>陀螺仪为姿态传感器，以</w:t>
      </w:r>
      <w:r>
        <w:rPr>
          <w:szCs w:val="24"/>
        </w:rPr>
        <w:t>KS103</w:t>
      </w:r>
      <w:r>
        <w:rPr>
          <w:szCs w:val="24"/>
        </w:rPr>
        <w:t>超声波为高度传感器，以摄像头</w:t>
      </w:r>
      <w:r>
        <w:rPr>
          <w:szCs w:val="24"/>
        </w:rPr>
        <w:t>ov7620</w:t>
      </w:r>
      <w:r>
        <w:rPr>
          <w:szCs w:val="24"/>
        </w:rPr>
        <w:t>为图像传感器，以单闭环</w:t>
      </w:r>
      <w:r>
        <w:rPr>
          <w:szCs w:val="24"/>
        </w:rPr>
        <w:t>PID</w:t>
      </w:r>
      <w:r>
        <w:rPr>
          <w:szCs w:val="24"/>
        </w:rPr>
        <w:t>算法和双闭环</w:t>
      </w:r>
      <w:r>
        <w:rPr>
          <w:szCs w:val="24"/>
        </w:rPr>
        <w:t>PID</w:t>
      </w:r>
      <w:r>
        <w:rPr>
          <w:szCs w:val="24"/>
        </w:rPr>
        <w:t>算法为主要的控制算法，主要研究四轴飞行器的结构和基本原理、各类传感器的数据处理（不包括图像数据的处理）、控制方案的实现，建立四轴与人交互平台。最后，实现四旋翼飞行器的遥控功能以及在模拟的场地上近地面的自动起飞、自动巡航飞行、自动降落等功能。</w:t>
      </w:r>
    </w:p>
    <w:p>
      <w:pPr>
        <w:pStyle w:val="Normal"/>
        <w:rPr>
          <w:b/>
          <w:b/>
          <w:szCs w:val="24"/>
        </w:rPr>
      </w:pPr>
      <w:r>
        <w:rPr>
          <w:b/>
          <w:szCs w:val="24"/>
        </w:rPr>
        <w:t>关键字：</w:t>
      </w:r>
      <w:r>
        <w:rPr>
          <w:szCs w:val="24"/>
        </w:rPr>
        <w:t>四轴飞行器、自动巡航、</w:t>
      </w:r>
      <w:r>
        <w:rPr>
          <w:szCs w:val="24"/>
        </w:rPr>
        <w:t>PID</w:t>
      </w:r>
      <w:r>
        <w:rPr>
          <w:szCs w:val="24"/>
        </w:rPr>
        <w:t>控制器、双闭环</w:t>
      </w:r>
      <w:r>
        <w:rPr>
          <w:szCs w:val="24"/>
        </w:rPr>
        <w:t>PID</w:t>
      </w:r>
      <w:r>
        <w:rPr>
          <w:szCs w:val="24"/>
        </w:rPr>
        <w:t>算法</w:t>
      </w:r>
    </w:p>
    <w:p>
      <w:pPr>
        <w:pStyle w:val="1"/>
        <w:numPr>
          <w:ilvl w:val="0"/>
          <w:numId w:val="2"/>
        </w:numPr>
        <w:rPr/>
      </w:pPr>
      <w:bookmarkStart w:id="0" w:name="_GoBack"/>
      <w:bookmarkEnd w:id="0"/>
      <w:r>
        <w:rPr/>
        <w:t>国内外概况</w:t>
      </w:r>
    </w:p>
    <w:p>
      <w:pPr>
        <w:pStyle w:val="Normal"/>
        <w:rPr/>
      </w:pPr>
      <w:r>
        <w:rPr/>
        <w:t>当今，由于科技的进步，特别是在传感器、嵌入式电子产品以及军用自动化等领域的进步，无人飞行器已经显示出快速发展的趋势。在这样的背景下，科技的成本降低使得它的使用变得更加便利。四旋翼飞行器发展迅猛，特别是在航拍领域应用前景十分可观例，可以完成许多的任务，如：电力输送线的监测、搜索及营救行动、土质监测、火灾监测、环境绘图等等</w:t>
      </w:r>
      <w:r>
        <w:rPr/>
        <w:t>[1]</w:t>
      </w:r>
      <w:r>
        <w:rPr/>
        <w:t>。从这个角度来看，四轴巡航飞行器意义十分重大。</w:t>
      </w:r>
    </w:p>
    <w:p>
      <w:pPr>
        <w:pStyle w:val="Normal"/>
        <w:rPr/>
      </w:pPr>
      <w:r>
        <w:rPr/>
        <w:t xml:space="preserve">国际上研究四轴飞行器已经进入热潮期，其相关理论和技术也取得了实质性的进步。近几年，商业四轴飞行器的发展在国内也相当迅速，如大疆公司的 </w:t>
      </w:r>
      <w:r>
        <w:rPr/>
        <w:t>phantom</w:t>
      </w:r>
      <w:r>
        <w:rPr/>
        <w:t xml:space="preserve">系列、筋斗云系列以及北京天途航空技术发展有限公司的 </w:t>
      </w:r>
      <w:r>
        <w:rPr/>
        <w:t xml:space="preserve">M </w:t>
      </w:r>
      <w:r>
        <w:rPr/>
        <w:t>系列多旋翼飞行器占领了大部分国内市场。这些商用四轴飞行器目前主要应用在航空拍摄领域。</w:t>
      </w:r>
    </w:p>
    <w:p>
      <w:pPr>
        <w:pStyle w:val="Normal"/>
        <w:rPr/>
      </w:pPr>
      <w:r>
        <w:rPr/>
        <w:t>在无人机控制算法中，效果较好的控制器有：</w:t>
      </w:r>
      <w:r>
        <w:rPr/>
        <w:t>PD</w:t>
      </w:r>
      <w:r>
        <w:rPr/>
        <w:t>控制、</w:t>
      </w:r>
      <w:r>
        <w:rPr/>
        <w:t>PID</w:t>
      </w:r>
      <w:r>
        <w:rPr/>
        <w:t>控制、反演控制、非线性鲁棒控制、卡尔曼滤波器、基于李雅普诺夫理论的非线性控制、模糊自适应和智能控制等等</w:t>
      </w:r>
      <w:r>
        <w:rPr/>
        <w:t>[4][5][6]</w:t>
      </w:r>
      <w:r>
        <w:rPr/>
        <w:t>。在对四轴的控制算法方案中要对俯仰、横滚、偏航、高度、方位</w:t>
      </w:r>
      <w:r>
        <w:rPr/>
        <w:t>6</w:t>
      </w:r>
      <w:r>
        <w:rPr/>
        <w:t>个维度进行控制</w:t>
      </w:r>
      <w:r>
        <w:rPr/>
        <w:t>[7]</w:t>
      </w:r>
      <w:r>
        <w:rPr/>
        <w:t>。目前较多采用的，需是</w:t>
      </w:r>
      <w:r>
        <w:rPr/>
        <w:t>PID</w:t>
      </w:r>
      <w:r>
        <w:rPr/>
        <w:t xml:space="preserve">控制器，及其优化的方案。 </w:t>
      </w:r>
    </w:p>
    <w:p>
      <w:pPr>
        <w:pStyle w:val="Normal"/>
        <w:rPr/>
      </w:pPr>
      <w:r>
        <w:rPr/>
        <w:t>对于每个控制环采用经典</w:t>
      </w:r>
      <w:r>
        <w:rPr/>
        <w:t>PID</w:t>
      </w:r>
      <w:r>
        <w:rPr/>
        <w:t>控制是最为简单易行的方法。</w:t>
      </w:r>
      <w:r>
        <w:rPr/>
        <w:t>PID</w:t>
      </w:r>
      <w:r>
        <w:rPr/>
        <w:t>算法是由比例单元</w:t>
      </w:r>
      <w:r>
        <w:rPr/>
        <w:t>(P)</w:t>
      </w:r>
      <w:r>
        <w:rPr/>
        <w:t>，积分单元</w:t>
      </w:r>
      <w:r>
        <w:rPr/>
        <w:t>(I)</w:t>
      </w:r>
      <w:r>
        <w:rPr/>
        <w:t>，微分单元</w:t>
      </w:r>
      <w:r>
        <w:rPr/>
        <w:t>(D)</w:t>
      </w:r>
      <w:r>
        <w:rPr/>
        <w:t>组成的，各个单元基于误差进行计算。具有结构简单、易于实现、适用范围广、鲁棒性好等特性是</w:t>
      </w:r>
      <w:r>
        <w:rPr/>
        <w:t>PID</w:t>
      </w:r>
      <w:r>
        <w:rPr/>
        <w:t>控制器的优点。</w:t>
      </w:r>
      <w:r>
        <w:rPr/>
        <w:t>PID</w:t>
      </w:r>
      <w:r>
        <w:rPr/>
        <w:t>控制仍然是目前为止最广泛应用的基本控制算法。</w:t>
      </w:r>
    </w:p>
    <w:p>
      <w:pPr>
        <w:pStyle w:val="Normal"/>
        <w:spacing w:lineRule="auto" w:line="240" w:before="0" w:after="0"/>
        <w:ind w:right="0" w:hanging="0"/>
        <w:rPr/>
      </w:pPr>
      <w:r>
        <w:rPr/>
      </w:r>
      <w:r>
        <w:br w:type="page"/>
      </w:r>
    </w:p>
    <w:p>
      <w:pPr>
        <w:pStyle w:val="Normal"/>
        <w:rPr/>
      </w:pPr>
      <w:r>
        <w:rPr/>
      </w:r>
    </w:p>
    <w:p>
      <w:pPr>
        <w:pStyle w:val="1"/>
        <w:numPr>
          <w:ilvl w:val="0"/>
          <w:numId w:val="2"/>
        </w:numPr>
        <w:rPr/>
      </w:pPr>
      <w:r>
        <w:rPr/>
        <w:t>方案概述</w:t>
      </w:r>
    </w:p>
    <w:p>
      <w:pPr>
        <w:pStyle w:val="Normal"/>
        <w:rPr/>
      </w:pPr>
      <w:r>
        <w:rPr/>
        <w:t>本设计以</w:t>
      </w:r>
      <w:r>
        <w:rPr/>
        <w:t>MPU-6050</w:t>
      </w:r>
      <w:r>
        <w:rPr/>
        <w:t>为姿态传感器（</w:t>
      </w:r>
      <w:r>
        <w:rPr/>
        <w:t>MPU-6050</w:t>
      </w:r>
      <w:r>
        <w:rPr/>
        <w:t>为全球首例整合性</w:t>
      </w:r>
      <w:r>
        <w:rPr/>
        <w:t>6</w:t>
      </w:r>
      <w:r>
        <w:rPr/>
        <w:t>轴运动处理组件，相较于多组件方案，免除了组合陀螺仪与加速器时间轴之差的问题，减少了大量的封装空间）；以</w:t>
      </w:r>
      <w:r>
        <w:rPr/>
        <w:t>KS103</w:t>
      </w:r>
      <w:r>
        <w:rPr/>
        <w:t>超声波为高度传感器（超声波感应角度广，测距精度较高，含温度补偿功能，测量精度高，使用温度修正的测距命令，误差为</w:t>
      </w:r>
      <w:r>
        <w:rPr/>
        <w:t>0.152mm/17cm;</w:t>
      </w:r>
      <w:r>
        <w:rPr/>
        <w:t>含有可调滤波降噪技术，可根据电源噪音大小选择不同级别的降噪指令，从而使测试正常）；以摄像头</w:t>
      </w:r>
      <w:r>
        <w:rPr/>
        <w:t>ov7620</w:t>
      </w:r>
      <w:r>
        <w:rPr/>
        <w:t>为图像传感器（</w:t>
      </w:r>
      <w:r>
        <w:rPr/>
        <w:t>ov7620</w:t>
      </w:r>
      <w:r>
        <w:rPr/>
        <w:t>是一款</w:t>
      </w:r>
      <w:r>
        <w:rPr/>
        <w:t>CMOS</w:t>
      </w:r>
      <w:r>
        <w:rPr/>
        <w:t>摄像头器件，是一款彩色</w:t>
      </w:r>
      <w:r>
        <w:rPr/>
        <w:t>CMOS</w:t>
      </w:r>
      <w:r>
        <w:rPr/>
        <w:t>型图像采集集成芯片，提供高性能的单一小体积封装，该器件分辨率可以达到</w:t>
      </w:r>
      <w:r>
        <w:rPr/>
        <w:t>640X480</w:t>
      </w:r>
      <w:r>
        <w:rPr/>
        <w:t>，传输速率可以达到</w:t>
      </w:r>
      <w:r>
        <w:rPr/>
        <w:t>30</w:t>
      </w:r>
      <w:r>
        <w:rPr/>
        <w:t>帧）。本设计把</w:t>
      </w:r>
      <w:r>
        <w:rPr/>
        <w:t>STM32</w:t>
      </w:r>
      <w:r>
        <w:rPr/>
        <w:t>作为主控芯片，实现对以上传感器的数据的获取，并结合一定的数字滤波算法，综合考虑延迟时间和滤波效果，得到最终的数据，应用于控制算法之中。其中，对于姿态的解算，需要我们重点去分析。</w:t>
      </w:r>
    </w:p>
    <w:p>
      <w:pPr>
        <w:pStyle w:val="Normal"/>
        <w:rPr/>
      </w:pPr>
      <w:r>
        <w:rPr/>
        <w:t>四轴飞行器是一个具有</w:t>
      </w:r>
      <w:r>
        <w:rPr/>
        <w:t>6</w:t>
      </w:r>
      <w:r>
        <w:rPr/>
        <w:t>个自由度和</w:t>
      </w:r>
      <w:r>
        <w:rPr/>
        <w:t>4</w:t>
      </w:r>
      <w:r>
        <w:rPr/>
        <w:t>个输入的欠驱动系统。四轴飞行器的</w:t>
      </w:r>
      <w:r>
        <w:rPr/>
        <w:t>4</w:t>
      </w:r>
      <w:r>
        <w:rPr/>
        <w:t>个旋翼分别安装于对称十字架结构的</w:t>
      </w:r>
      <w:r>
        <w:rPr/>
        <w:t>4</w:t>
      </w:r>
      <w:r>
        <w:rPr/>
        <w:t>个顶点</w:t>
      </w:r>
      <w:r>
        <w:rPr/>
        <w:t>,</w:t>
      </w:r>
      <w:r>
        <w:rPr/>
        <w:t>分为前后和左右两组。两组旋翼的旋转方向相反</w:t>
      </w:r>
      <w:r>
        <w:rPr/>
        <w:t>,</w:t>
      </w:r>
      <w:r>
        <w:rPr/>
        <w:t>可以抵消反扭力矩。其螺旋桨具有固定浆距</w:t>
      </w:r>
      <w:r>
        <w:rPr/>
        <w:t>,</w:t>
      </w:r>
      <w:r>
        <w:rPr/>
        <w:t>飞行过程中只需改变四个旋翼的转速即可实现各种复杂运动。当</w:t>
      </w:r>
      <w:r>
        <w:rPr/>
        <w:t>4</w:t>
      </w:r>
      <w:r>
        <w:rPr/>
        <w:t>个旋翼的转速相等且所产生的升力之和等于直升机自身重力时</w:t>
      </w:r>
      <w:r>
        <w:rPr/>
        <w:t>,</w:t>
      </w:r>
      <w:r>
        <w:rPr/>
        <w:t>直升机处于悬停状态</w:t>
      </w:r>
      <w:r>
        <w:rPr/>
        <w:t>;</w:t>
      </w:r>
      <w:r>
        <w:rPr/>
        <w:t>在悬停的基础上</w:t>
      </w:r>
      <w:r>
        <w:rPr/>
        <w:t>,</w:t>
      </w:r>
      <w:r>
        <w:rPr/>
        <w:t>直升机的任意一组旋翼转速等量增大或减小而另一组旋翼转速不变时</w:t>
      </w:r>
      <w:r>
        <w:rPr/>
        <w:t>,</w:t>
      </w:r>
      <w:r>
        <w:rPr/>
        <w:t>直升机将产生偏航运动</w:t>
      </w:r>
      <w:r>
        <w:rPr/>
        <w:t>;</w:t>
      </w:r>
      <w:r>
        <w:rPr/>
        <w:t>同时等量增大或减小</w:t>
      </w:r>
      <w:r>
        <w:rPr/>
        <w:t>4</w:t>
      </w:r>
      <w:r>
        <w:rPr/>
        <w:t>个旋翼转速时</w:t>
      </w:r>
      <w:r>
        <w:rPr/>
        <w:t>,</w:t>
      </w:r>
      <w:r>
        <w:rPr/>
        <w:t>直升机将向上或向下运动</w:t>
      </w:r>
      <w:r>
        <w:rPr/>
        <w:t>;</w:t>
      </w:r>
      <w:r>
        <w:rPr/>
        <w:t>当其中一个旋翼转速增大或减小</w:t>
      </w:r>
      <w:r>
        <w:rPr/>
        <w:t>,</w:t>
      </w:r>
      <w:r>
        <w:rPr/>
        <w:t>对角线上旋翼转速等量的减小或增大时</w:t>
      </w:r>
      <w:r>
        <w:rPr/>
        <w:t>,</w:t>
      </w:r>
      <w:r>
        <w:rPr/>
        <w:t>直升机将向旋翼转速减小的一侧倾斜</w:t>
      </w:r>
      <w:r>
        <w:rPr/>
        <w:t>,</w:t>
      </w:r>
      <w:r>
        <w:rPr/>
        <w:t>产生俯仰运动或者滚转运动</w:t>
      </w:r>
      <w:r>
        <w:rPr/>
        <w:t>[2]</w:t>
      </w:r>
      <w:r>
        <w:rPr/>
        <w:t>。无人机的姿态最终通过调节</w:t>
      </w:r>
      <w:r>
        <w:rPr/>
        <w:t>4</w:t>
      </w:r>
      <w:r>
        <w:rPr/>
        <w:t>个电机的转速进行调整</w:t>
      </w:r>
      <w:r>
        <w:rPr/>
        <w:t>,</w:t>
      </w:r>
      <w:r>
        <w:rPr/>
        <w:t>飞行控制系统通过各传感器获得无人机的姿态信息</w:t>
      </w:r>
      <w:r>
        <w:rPr/>
        <w:t>,</w:t>
      </w:r>
      <w:r>
        <w:rPr/>
        <w:t>再结合无人机的位置信息和高度信息经过一定的控制算法解算出</w:t>
      </w:r>
      <w:r>
        <w:rPr/>
        <w:t>4</w:t>
      </w:r>
      <w:r>
        <w:rPr/>
        <w:t>个电机的转速</w:t>
      </w:r>
      <w:r>
        <w:rPr/>
        <w:t>[3]</w:t>
      </w:r>
      <w:r>
        <w:rPr/>
        <w:t>。</w:t>
      </w:r>
    </w:p>
    <w:p>
      <w:pPr>
        <w:pStyle w:val="Normal"/>
        <w:rPr/>
      </w:pPr>
      <w:r>
        <w:rPr/>
        <w:t>对于六个维度的控制，本设计拟采用优化的单闭环</w:t>
      </w:r>
      <w:r>
        <w:rPr/>
        <w:t>PID</w:t>
      </w:r>
      <w:r>
        <w:rPr/>
        <w:t>和双闭环</w:t>
      </w:r>
      <w:r>
        <w:rPr/>
        <w:t>PID</w:t>
      </w:r>
      <w:r>
        <w:rPr/>
        <w:t>控制。普通</w:t>
      </w:r>
      <w:r>
        <w:rPr/>
        <w:t>PID</w:t>
      </w:r>
      <w:r>
        <w:rPr/>
        <w:t>控制器</w:t>
      </w:r>
      <w:r>
        <w:rPr/>
        <w:t>[9]</w:t>
      </w:r>
      <w:r>
        <w:rPr/>
        <w:t>是一种线性控制系统，通过对偏差进行比例</w:t>
      </w:r>
      <w:r>
        <w:rPr/>
        <w:t>-</w:t>
      </w:r>
      <w:r>
        <w:rPr/>
        <w:t>积分</w:t>
      </w:r>
      <w:r>
        <w:rPr/>
        <w:t>-</w:t>
      </w:r>
      <w:r>
        <w:rPr/>
        <w:t>微分控制实现对系统的控制。在四轴飞行系统中，</w:t>
      </w:r>
      <w:r>
        <w:rPr/>
        <w:t>PID</w:t>
      </w:r>
      <w:r>
        <w:rPr/>
        <w:t>控制器根据设定的姿态角与当前传感器输入的姿态角之间的偏差，参考过去状态、针对飞行器现状、同时预测飞行器未来状态，输出合适的电机转速，实现在系统控制参数不变条件下对四轴飞行器的控制。在双闭环</w:t>
      </w:r>
      <w:r>
        <w:rPr/>
        <w:t>PID</w:t>
      </w:r>
      <w:r>
        <w:rPr/>
        <w:t>控制</w:t>
      </w:r>
      <w:r>
        <w:rPr/>
        <w:t>[10]</w:t>
      </w:r>
      <w:r>
        <w:rPr/>
        <w:t>中，加入角速度作为内环，角速度由陀螺仪采集数据输出，采集值一般不存在受外界影响情况，抗干扰能力强，并且角速度变化灵敏，当受外界干扰时，回复迅速</w:t>
      </w:r>
      <w:r>
        <w:rPr/>
        <w:t>;</w:t>
      </w:r>
      <w:r>
        <w:rPr/>
        <w:t>同理，高度环中气压传感器同样也会受到外界干扰，引入</w:t>
      </w:r>
      <w:r>
        <w:rPr/>
        <w:t>z</w:t>
      </w:r>
      <w:r>
        <w:rPr/>
        <w:t>轴速度环可有效避免外界干扰造成的影响，增强了系统的鲁棒性。</w:t>
      </w:r>
    </w:p>
    <w:p>
      <w:pPr>
        <w:pStyle w:val="1"/>
        <w:numPr>
          <w:ilvl w:val="0"/>
          <w:numId w:val="2"/>
        </w:numPr>
        <w:rPr/>
      </w:pPr>
      <w:r>
        <w:rPr/>
        <w:t>总体设计</w:t>
      </w:r>
    </w:p>
    <w:p>
      <w:pPr>
        <w:pStyle w:val="2"/>
        <w:numPr>
          <w:ilvl w:val="1"/>
          <w:numId w:val="2"/>
        </w:numPr>
        <w:rPr/>
      </w:pPr>
      <w:r>
        <w:rPr/>
        <w:t>主控程序流程</w:t>
      </w:r>
    </w:p>
    <w:p>
      <w:pPr>
        <w:pStyle w:val="Normal"/>
        <w:ind w:right="120" w:hanging="0"/>
        <w:rPr>
          <w:b/>
          <w:b/>
          <w:szCs w:val="24"/>
        </w:rPr>
      </w:pPr>
      <w:r>
        <w:rPr/>
        <w:drawing>
          <wp:inline distT="0" distB="0" distL="0" distR="0">
            <wp:extent cx="5305425" cy="6961505"/>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
                    <pic:cNvPicPr>
                      <a:picLocks noChangeAspect="1" noChangeArrowheads="1"/>
                    </pic:cNvPicPr>
                  </pic:nvPicPr>
                  <pic:blipFill>
                    <a:blip r:embed="rId3"/>
                    <a:stretch>
                      <a:fillRect/>
                    </a:stretch>
                  </pic:blipFill>
                  <pic:spPr bwMode="auto">
                    <a:xfrm>
                      <a:off x="0" y="0"/>
                      <a:ext cx="5305425" cy="6961505"/>
                    </a:xfrm>
                    <a:prstGeom prst="rect">
                      <a:avLst/>
                    </a:prstGeom>
                  </pic:spPr>
                </pic:pic>
              </a:graphicData>
            </a:graphic>
          </wp:inline>
        </w:drawing>
      </w:r>
    </w:p>
    <w:p>
      <w:pPr>
        <w:pStyle w:val="Normal"/>
        <w:ind w:right="120" w:hanging="0"/>
        <w:jc w:val="center"/>
        <w:rPr/>
      </w:pPr>
      <w:r>
        <w:rPr>
          <w:szCs w:val="24"/>
        </w:rPr>
        <w:t>图</w:t>
      </w:r>
      <w:r>
        <w:rPr>
          <w:szCs w:val="24"/>
        </w:rPr>
        <w:t>1</w:t>
      </w:r>
      <w:r>
        <w:rPr>
          <w:szCs w:val="24"/>
        </w:rPr>
        <w:t>：</w:t>
      </w:r>
      <w:r>
        <w:rPr>
          <w:szCs w:val="24"/>
        </w:rPr>
        <w:t>3.1.</w:t>
        <w:tab/>
      </w:r>
      <w:r>
        <w:rPr>
          <w:szCs w:val="24"/>
        </w:rPr>
        <w:t>主控程序流程示意图</w:t>
      </w:r>
    </w:p>
    <w:p>
      <w:pPr>
        <w:pStyle w:val="2"/>
        <w:numPr>
          <w:ilvl w:val="1"/>
          <w:numId w:val="2"/>
        </w:numPr>
        <w:rPr/>
      </w:pPr>
      <w:r>
        <w:rPr/>
        <w:t>主控硬件设计</w:t>
      </w:r>
    </w:p>
    <w:p>
      <w:pPr>
        <w:pStyle w:val="Normal"/>
        <w:ind w:right="120" w:hanging="0"/>
        <w:rPr/>
      </w:pPr>
      <w:r>
        <w:rPr/>
        <w:drawing>
          <wp:inline distT="0" distB="0" distL="0" distR="0">
            <wp:extent cx="5664835" cy="3701415"/>
            <wp:effectExtent l="0" t="0" r="0" b="0"/>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tretch>
                      <a:fillRect/>
                    </a:stretch>
                  </pic:blipFill>
                  <pic:spPr bwMode="auto">
                    <a:xfrm>
                      <a:off x="0" y="0"/>
                      <a:ext cx="5664835" cy="3701415"/>
                    </a:xfrm>
                    <a:prstGeom prst="rect">
                      <a:avLst/>
                    </a:prstGeom>
                  </pic:spPr>
                </pic:pic>
              </a:graphicData>
            </a:graphic>
          </wp:inline>
        </w:drawing>
      </w:r>
    </w:p>
    <w:p>
      <w:pPr>
        <w:pStyle w:val="Normal"/>
        <w:jc w:val="center"/>
        <w:rPr/>
      </w:pPr>
      <w:r>
        <w:rPr/>
        <w:t>图</w:t>
      </w:r>
      <w:r>
        <w:rPr/>
        <w:t>2</w:t>
      </w:r>
      <w:r>
        <w:rPr/>
        <w:t>：主控</w:t>
      </w:r>
      <w:r>
        <w:rPr/>
        <w:t>PCB</w:t>
      </w:r>
      <w:r>
        <w:rPr/>
        <w:t>设计</w:t>
      </w:r>
    </w:p>
    <w:p>
      <w:pPr>
        <w:pStyle w:val="Normal"/>
        <w:ind w:right="120" w:hanging="0"/>
        <w:rPr/>
      </w:pPr>
      <w:r>
        <w:rPr/>
      </w:r>
    </w:p>
    <w:p>
      <w:pPr>
        <w:pStyle w:val="2"/>
        <w:numPr>
          <w:ilvl w:val="1"/>
          <w:numId w:val="2"/>
        </w:numPr>
        <w:rPr/>
      </w:pPr>
      <w:r>
        <w:rPr/>
        <w:t>控制方案</w:t>
      </w:r>
    </w:p>
    <w:p>
      <w:pPr>
        <w:pStyle w:val="Normal"/>
        <w:rPr/>
      </w:pPr>
      <w:r>
        <w:rPr/>
        <w:t>四轴飞行器是一个具有</w:t>
      </w:r>
      <w:r>
        <w:rPr/>
        <w:t>6</w:t>
      </w:r>
      <w:r>
        <w:rPr/>
        <w:t>个自由度和</w:t>
      </w:r>
      <w:r>
        <w:rPr/>
        <w:t>4</w:t>
      </w:r>
      <w:r>
        <w:rPr/>
        <w:t>个输入的欠驱动系统。</w:t>
      </w:r>
      <w:r>
        <w:rPr/>
        <w:t>6</w:t>
      </w:r>
      <w:r>
        <w:rPr/>
        <w:t>个自由维度就要求至少</w:t>
      </w:r>
      <w:r>
        <w:rPr/>
        <w:t>6</w:t>
      </w:r>
      <w:r>
        <w:rPr/>
        <w:t>组</w:t>
      </w:r>
      <w:r>
        <w:rPr/>
        <w:t>PID</w:t>
      </w:r>
      <w:r>
        <w:rPr/>
        <w:t xml:space="preserve">控制器。 </w:t>
      </w:r>
    </w:p>
    <w:p>
      <w:pPr>
        <w:pStyle w:val="Normal"/>
        <w:rPr/>
      </w:pPr>
      <w:r>
        <w:rPr/>
        <w:t>经典</w:t>
      </w:r>
      <w:r>
        <w:rPr/>
        <w:t>PID</w:t>
      </w:r>
      <w:r>
        <w:rPr/>
        <w:t>算法是由比例单元</w:t>
      </w:r>
      <w:r>
        <w:rPr/>
        <w:t>(P)</w:t>
      </w:r>
      <w:r>
        <w:rPr/>
        <w:t>，积分单元</w:t>
      </w:r>
      <w:r>
        <w:rPr/>
        <w:t>(I)</w:t>
      </w:r>
      <w:r>
        <w:rPr/>
        <w:t>，微分单元</w:t>
      </w:r>
      <w:r>
        <w:rPr/>
        <w:t>(D)</w:t>
      </w:r>
      <w:r>
        <w:rPr/>
        <w:t>组成的，各个单元基于误差进行计算。比例环节能够减小系统的响应时间，快速减小偏差，但是容易引起超调；积分环节主要用于消除静差，提高系统控制精度，但是会影响系统的响应速度；微分环节能在偏差变得太大之前引入一个早期的修正，从而加快系统的响应速度，减小调节时间。</w:t>
      </w:r>
    </w:p>
    <w:p>
      <w:pPr>
        <w:pStyle w:val="Normal"/>
        <w:rPr/>
      </w:pPr>
      <w:r>
        <w:rPr/>
        <w:t>但四轴系统由于其本身的系统结构，具有不稳定和强耦合等特点</w:t>
      </w:r>
      <w:r>
        <w:rPr/>
        <w:t>,</w:t>
      </w:r>
      <w:r>
        <w:rPr/>
        <w:t>除了受自身机械结构和旋翼空气动力学影响外</w:t>
      </w:r>
      <w:r>
        <w:rPr/>
        <w:t>,</w:t>
      </w:r>
      <w:r>
        <w:rPr/>
        <w:t>也很容易受到外界的干扰。单纯的单闭环</w:t>
      </w:r>
      <w:r>
        <w:rPr/>
        <w:t>PID</w:t>
      </w:r>
      <w:r>
        <w:rPr/>
        <w:t>控制能难满足要求。</w:t>
      </w:r>
    </w:p>
    <w:p>
      <w:pPr>
        <w:pStyle w:val="Normal"/>
        <w:tabs>
          <w:tab w:val="left" w:pos="1590" w:leader="none"/>
        </w:tabs>
        <w:rPr/>
      </w:pPr>
      <w:r>
        <w:rPr/>
        <w:t>四轴一般会被简化为一个低阻尼的二阶系统，角速率反馈恰恰可以增加它的阻尼（这个在二代的战斗机比如歼</w:t>
      </w:r>
      <w:r>
        <w:rPr/>
        <w:t>7</w:t>
      </w:r>
      <w:r>
        <w:rPr/>
        <w:t>中广泛采用，是改善阻尼的好方法）。一般的</w:t>
      </w:r>
      <w:r>
        <w:rPr/>
        <w:t>PID</w:t>
      </w:r>
      <w:r>
        <w:rPr/>
        <w:t>在一定程度上可以满足控制的要求，但串级</w:t>
      </w:r>
      <w:r>
        <w:rPr/>
        <w:t>PID</w:t>
      </w:r>
      <w:r>
        <w:rPr/>
        <w:t>控制能大大提高控制的质量，在实际的设计过程中，我们均采用了双闭环</w:t>
      </w:r>
      <w:r>
        <w:rPr/>
        <w:t>PID</w:t>
      </w:r>
      <w:r>
        <w:rPr/>
        <w:t>控制。</w:t>
      </w:r>
      <w:r>
        <w:rPr/>
        <w:drawing>
          <wp:inline distT="0" distB="0" distL="0" distR="2540">
            <wp:extent cx="5274310" cy="1050925"/>
            <wp:effectExtent l="0" t="0" r="0" b="0"/>
            <wp:docPr id="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
                    <pic:cNvPicPr>
                      <a:picLocks noChangeAspect="1" noChangeArrowheads="1"/>
                    </pic:cNvPicPr>
                  </pic:nvPicPr>
                  <pic:blipFill>
                    <a:blip r:embed="rId5"/>
                    <a:srcRect l="0" t="41924" r="0" b="0"/>
                    <a:stretch>
                      <a:fillRect/>
                    </a:stretch>
                  </pic:blipFill>
                  <pic:spPr bwMode="auto">
                    <a:xfrm>
                      <a:off x="0" y="0"/>
                      <a:ext cx="5274310" cy="1050925"/>
                    </a:xfrm>
                    <a:prstGeom prst="rect">
                      <a:avLst/>
                    </a:prstGeom>
                  </pic:spPr>
                </pic:pic>
              </a:graphicData>
            </a:graphic>
          </wp:inline>
        </w:drawing>
      </w:r>
    </w:p>
    <w:p>
      <w:pPr>
        <w:pStyle w:val="Normal"/>
        <w:jc w:val="center"/>
        <w:rPr/>
      </w:pPr>
      <w:r>
        <w:rPr/>
        <w:t>图</w:t>
      </w:r>
      <w:r>
        <w:rPr/>
        <w:t>3</w:t>
      </w:r>
      <w:r>
        <w:rPr/>
        <w:t>：串级</w:t>
      </w:r>
      <w:r>
        <w:rPr/>
        <w:t>PID</w:t>
      </w:r>
      <w:r>
        <w:rPr/>
        <w:t>控制示意图</w:t>
      </w:r>
    </w:p>
    <w:p>
      <w:pPr>
        <w:pStyle w:val="Normal"/>
        <w:tabs>
          <w:tab w:val="left" w:pos="1590" w:leader="none"/>
        </w:tabs>
        <w:rPr/>
      </w:pPr>
      <w:r>
        <w:rPr/>
        <w:t>姿态</w:t>
      </w:r>
      <w:r>
        <w:rPr>
          <w:szCs w:val="24"/>
        </w:rPr>
        <w:t>PID</w:t>
      </w:r>
      <w:r>
        <w:rPr>
          <w:szCs w:val="24"/>
        </w:rPr>
        <w:t>控制采用串级</w:t>
      </w:r>
      <w:r>
        <w:rPr>
          <w:szCs w:val="24"/>
        </w:rPr>
        <w:t>PID</w:t>
      </w:r>
      <w:r>
        <w:rPr>
          <w:szCs w:val="24"/>
        </w:rPr>
        <w:t>控制</w:t>
      </w:r>
      <w:r>
        <w:rPr/>
        <w:t>时，角度作为外环输入，外环的输出作为内环的期望，内环输入是角速度。</w:t>
      </w:r>
    </w:p>
    <w:p>
      <w:pPr>
        <w:pStyle w:val="Normal"/>
        <w:ind w:right="120" w:firstLine="480"/>
        <w:rPr>
          <w:szCs w:val="24"/>
        </w:rPr>
      </w:pPr>
      <w:r>
        <w:rPr>
          <w:szCs w:val="24"/>
        </w:rPr>
        <w:t>高度</w:t>
      </w:r>
      <w:r>
        <w:rPr>
          <w:szCs w:val="24"/>
        </w:rPr>
        <w:t>PID</w:t>
      </w:r>
      <w:r>
        <w:rPr>
          <w:szCs w:val="24"/>
        </w:rPr>
        <w:t>控制采用串级</w:t>
      </w:r>
      <w:r>
        <w:rPr>
          <w:szCs w:val="24"/>
        </w:rPr>
        <w:t>PID</w:t>
      </w:r>
      <w:r>
        <w:rPr>
          <w:szCs w:val="24"/>
        </w:rPr>
        <w:t>控制时，高度作为外环输入，外环输出作为内环输入，速度作为内环输入。速度由位移的微分所得，并经过一阶低通滤波处理。</w:t>
      </w:r>
    </w:p>
    <w:p>
      <w:pPr>
        <w:pStyle w:val="Normal"/>
        <w:ind w:right="120" w:firstLine="480"/>
        <w:rPr>
          <w:szCs w:val="24"/>
        </w:rPr>
      </w:pPr>
      <w:r>
        <w:rPr>
          <w:szCs w:val="24"/>
        </w:rPr>
        <w:t>定点</w:t>
      </w:r>
      <w:r>
        <w:rPr>
          <w:szCs w:val="24"/>
        </w:rPr>
        <w:t>PID</w:t>
      </w:r>
      <w:r>
        <w:rPr>
          <w:szCs w:val="24"/>
        </w:rPr>
        <w:t>控制采用串级</w:t>
      </w:r>
      <w:r>
        <w:rPr>
          <w:szCs w:val="24"/>
        </w:rPr>
        <w:t>PID</w:t>
      </w:r>
      <w:r>
        <w:rPr>
          <w:szCs w:val="24"/>
        </w:rPr>
        <w:t>控制时，位移作为外环输入，速度作为内环输入。外环输入值为摄像头像反馈位移与</w:t>
      </w:r>
      <w:r>
        <w:rPr>
          <w:szCs w:val="24"/>
        </w:rPr>
        <w:t>PITCH</w:t>
      </w:r>
      <w:r>
        <w:rPr>
          <w:szCs w:val="24"/>
        </w:rPr>
        <w:t>、</w:t>
      </w:r>
      <w:r>
        <w:rPr>
          <w:szCs w:val="24"/>
        </w:rPr>
        <w:t>ROLL</w:t>
      </w:r>
      <w:r>
        <w:rPr>
          <w:szCs w:val="24"/>
        </w:rPr>
        <w:t>角度融合滤波后的值，内环输入值为位移速度，由位移的微分所得，并经过一阶低通滤波处理，最终输出值需要与高度进行融合运算后，作为姿态控制外环的期望角度，通过飞机的倾角控制，飞机的运动方向。</w:t>
      </w:r>
    </w:p>
    <w:p>
      <w:pPr>
        <w:pStyle w:val="Normal"/>
        <w:ind w:right="120" w:firstLine="480"/>
        <w:rPr>
          <w:szCs w:val="24"/>
        </w:rPr>
      </w:pPr>
      <w:r>
        <w:rPr>
          <w:szCs w:val="24"/>
        </w:rPr>
        <w:t>此外，由于</w:t>
      </w:r>
      <w:r>
        <w:rPr/>
        <w:t>四轴重心不在几何中心，四个电机不完全等价，在机身抖动的情况下，会导致姿态数据存在误差等原因，我为了让四旋翼飞行器在接近地面时，能够垂直起飞，需要预先设定一些补偿值。实际上，这是由于近地面时，图像数据的缺失致四轴位置</w:t>
      </w:r>
      <w:r>
        <w:rPr/>
        <w:t>PID</w:t>
      </w:r>
      <w:r>
        <w:rPr/>
        <w:t>控制无法起作用。在实验过程中，高度大于</w:t>
      </w:r>
      <w:r>
        <w:rPr/>
        <w:t>20cm</w:t>
      </w:r>
      <w:r>
        <w:rPr/>
        <w:t>时，位置</w:t>
      </w:r>
      <w:r>
        <w:rPr/>
        <w:t>PID</w:t>
      </w:r>
      <w:r>
        <w:rPr/>
        <w:t>控制器才会起作用。更进一步，接近地面时，四轴产生推力的非线性</w:t>
      </w:r>
      <w:r>
        <w:rPr>
          <w:szCs w:val="24"/>
        </w:rPr>
        <w:t>也要求在起飞阶段采用其他方案的高度控制器。这里本设计主要是通过实验的方法得到控制数据，在短时间内采用开环控制进行解决。</w:t>
      </w:r>
    </w:p>
    <w:p>
      <w:pPr>
        <w:pStyle w:val="2"/>
        <w:numPr>
          <w:ilvl w:val="1"/>
          <w:numId w:val="2"/>
        </w:numPr>
        <w:rPr/>
      </w:pPr>
      <w:r>
        <w:rPr/>
        <w:t>实验方案</w:t>
      </w:r>
    </w:p>
    <w:p>
      <w:pPr>
        <w:pStyle w:val="NormalIndent"/>
        <w:numPr>
          <w:ilvl w:val="0"/>
          <w:numId w:val="3"/>
        </w:numPr>
        <w:rPr/>
      </w:pPr>
      <w:r>
        <w:rPr/>
        <w:t>对俯仰角、横滚角</w:t>
      </w:r>
      <w:r>
        <w:rPr/>
        <w:t>PID</w:t>
      </w:r>
      <w:r>
        <w:rPr/>
        <w:t>进行整定。将四轴的一轴固定，仅仅运行另一轴的两个电机，设定期望值为</w:t>
      </w:r>
      <w:r>
        <w:rPr/>
        <w:t>0</w:t>
      </w:r>
      <w:r>
        <w:rPr/>
        <w:t>，将一组理论估算的</w:t>
      </w:r>
      <w:r>
        <w:rPr/>
        <w:t>PID</w:t>
      </w:r>
      <w:r>
        <w:rPr/>
        <w:t>参数带入，观察运行情况，并利用上位机获取运行过程中的数据。在此基础上，调整相应的</w:t>
      </w:r>
      <w:r>
        <w:rPr/>
        <w:t>PID</w:t>
      </w:r>
      <w:r>
        <w:rPr/>
        <w:t>参数，并在各种条件下进行测试，以到达较好的效果。采用优化方案的</w:t>
      </w:r>
      <w:r>
        <w:rPr/>
        <w:t>PID</w:t>
      </w:r>
      <w:r>
        <w:rPr/>
        <w:t>控制方案，重复本步骤。</w:t>
      </w:r>
    </w:p>
    <w:p>
      <w:pPr>
        <w:pStyle w:val="NormalIndent"/>
        <w:numPr>
          <w:ilvl w:val="0"/>
          <w:numId w:val="3"/>
        </w:numPr>
        <w:rPr/>
      </w:pPr>
      <w:r>
        <w:rPr/>
        <w:t>对偏航角</w:t>
      </w:r>
      <w:r>
        <w:rPr/>
        <w:t>PID</w:t>
      </w:r>
      <w:r>
        <w:rPr/>
        <w:t>进行整定。将的高度固定，设定期望值为</w:t>
      </w:r>
      <w:r>
        <w:rPr/>
        <w:t>0</w:t>
      </w:r>
      <w:r>
        <w:rPr/>
        <w:t>，将一组理论估算的</w:t>
      </w:r>
      <w:r>
        <w:rPr/>
        <w:t>PID</w:t>
      </w:r>
      <w:r>
        <w:rPr/>
        <w:t>参数带入，观察运行情况，并利用上位机获取运行过程中的数据。在此基础上，调整相应的</w:t>
      </w:r>
      <w:r>
        <w:rPr/>
        <w:t>PID</w:t>
      </w:r>
      <w:r>
        <w:rPr/>
        <w:t>参数，并在各种条件下进行测试，以到达较好的效果。采用优化方案的</w:t>
      </w:r>
      <w:r>
        <w:rPr/>
        <w:t>PID</w:t>
      </w:r>
      <w:r>
        <w:rPr/>
        <w:t>控制方案，重复本步骤。</w:t>
      </w:r>
    </w:p>
    <w:p>
      <w:pPr>
        <w:pStyle w:val="NormalIndent"/>
        <w:numPr>
          <w:ilvl w:val="0"/>
          <w:numId w:val="3"/>
        </w:numPr>
        <w:rPr/>
      </w:pPr>
      <w:r>
        <w:rPr/>
        <w:t>编写遥控程序，并在程序中设定必要的保护措施，实现四轴的遥控功能。在空旷的场地进行测试，观察运行情况，并根据上位机获取的数据，对</w:t>
      </w:r>
      <w:r>
        <w:rPr/>
        <w:t>PID</w:t>
      </w:r>
      <w:r>
        <w:rPr/>
        <w:t>控制器或者控制方案进行一定的调整。</w:t>
      </w:r>
    </w:p>
    <w:p>
      <w:pPr>
        <w:pStyle w:val="NormalIndent"/>
        <w:numPr>
          <w:ilvl w:val="0"/>
          <w:numId w:val="3"/>
        </w:numPr>
        <w:rPr/>
      </w:pPr>
      <w:r>
        <w:rPr/>
        <w:t>对高度</w:t>
      </w:r>
      <w:r>
        <w:rPr/>
        <w:t>PID</w:t>
      </w:r>
      <w:r>
        <w:rPr/>
        <w:t>进行整定。在空旷的场地进行测试，设定期望值为</w:t>
      </w:r>
      <w:r>
        <w:rPr/>
        <w:t>1m</w:t>
      </w:r>
      <w:r>
        <w:rPr/>
        <w:t>，将一组理论估算的</w:t>
      </w:r>
      <w:r>
        <w:rPr/>
        <w:t>PID</w:t>
      </w:r>
      <w:r>
        <w:rPr/>
        <w:t>参数带入，观察运行情况，并根据上位机获取的数据。在此基础上，调整相应的</w:t>
      </w:r>
      <w:r>
        <w:rPr/>
        <w:t>PID</w:t>
      </w:r>
      <w:r>
        <w:rPr/>
        <w:t>参数，并在各种条件下进行测试，以到达较好的效果。采用优化方案的</w:t>
      </w:r>
      <w:r>
        <w:rPr/>
        <w:t>PID</w:t>
      </w:r>
      <w:r>
        <w:rPr/>
        <w:t>控制方案，重复本步骤。</w:t>
      </w:r>
    </w:p>
    <w:p>
      <w:pPr>
        <w:pStyle w:val="NormalIndent"/>
        <w:numPr>
          <w:ilvl w:val="0"/>
          <w:numId w:val="3"/>
        </w:numPr>
        <w:rPr/>
      </w:pPr>
      <w:r>
        <w:rPr/>
        <w:t>对位置</w:t>
      </w:r>
      <w:r>
        <w:rPr/>
        <w:t>PID</w:t>
      </w:r>
      <w:r>
        <w:rPr/>
        <w:t>进行整定。在空旷的场地进行测试，设定期望值为飞至标记物正上方，将一组理论估算的</w:t>
      </w:r>
      <w:r>
        <w:rPr/>
        <w:t>PID</w:t>
      </w:r>
      <w:r>
        <w:rPr/>
        <w:t>参数带入，观察运行情况，并利用上位机获取运行过程中的数据。在此基础上，调整相应的</w:t>
      </w:r>
      <w:r>
        <w:rPr/>
        <w:t>PID</w:t>
      </w:r>
      <w:r>
        <w:rPr/>
        <w:t>参数，并在各种条件下进行测试，以到达较好的效果。采用优化方案的</w:t>
      </w:r>
      <w:r>
        <w:rPr/>
        <w:t>PID</w:t>
      </w:r>
      <w:r>
        <w:rPr/>
        <w:t>控制方案，重复本步骤。</w:t>
      </w:r>
    </w:p>
    <w:p>
      <w:pPr>
        <w:pStyle w:val="NormalIndent"/>
        <w:numPr>
          <w:ilvl w:val="0"/>
          <w:numId w:val="3"/>
        </w:numPr>
        <w:rPr/>
      </w:pPr>
      <w:r>
        <w:rPr/>
        <w:t>由于各组</w:t>
      </w:r>
      <w:r>
        <w:rPr/>
        <w:t>PID</w:t>
      </w:r>
      <w:r>
        <w:rPr/>
        <w:t>控制间的相互影响，以上步骤可能需要不断地重复，不断地尝试不同的控制方案。</w:t>
      </w:r>
    </w:p>
    <w:p>
      <w:pPr>
        <w:pStyle w:val="2"/>
        <w:numPr>
          <w:ilvl w:val="1"/>
          <w:numId w:val="2"/>
        </w:numPr>
        <w:rPr/>
      </w:pPr>
      <w:r>
        <w:rPr/>
        <w:t>实验结果</w:t>
      </w:r>
    </w:p>
    <w:p>
      <w:pPr>
        <w:pStyle w:val="Normal"/>
        <w:ind w:right="120" w:hanging="0"/>
        <w:rPr/>
      </w:pPr>
      <w:r>
        <w:rPr/>
        <w:drawing>
          <wp:inline distT="0" distB="0" distL="0" distR="6350">
            <wp:extent cx="5270500" cy="2173605"/>
            <wp:effectExtent l="0" t="0" r="0" b="0"/>
            <wp:docPr id="5" name="图片 3" descr="C:\Users\xiaoyu\AppData\Local\Microsoft\Windows\INetCacheContent.Word\07052046定高-串级PID-shell-p0.05-i0-d0-core-p8-i0.1-d5.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C:\Users\xiaoyu\AppData\Local\Microsoft\Windows\INetCacheContent.Word\07052046定高-串级PID-shell-p0.05-i0-d0-core-p8-i0.1-d5.PNG.PNG"/>
                    <pic:cNvPicPr>
                      <a:picLocks noChangeAspect="1" noChangeArrowheads="1"/>
                    </pic:cNvPicPr>
                  </pic:nvPicPr>
                  <pic:blipFill>
                    <a:blip r:embed="rId6"/>
                    <a:stretch>
                      <a:fillRect/>
                    </a:stretch>
                  </pic:blipFill>
                  <pic:spPr bwMode="auto">
                    <a:xfrm>
                      <a:off x="0" y="0"/>
                      <a:ext cx="5270500" cy="2173605"/>
                    </a:xfrm>
                    <a:prstGeom prst="rect">
                      <a:avLst/>
                    </a:prstGeom>
                  </pic:spPr>
                </pic:pic>
              </a:graphicData>
            </a:graphic>
          </wp:inline>
        </w:drawing>
      </w:r>
    </w:p>
    <w:p>
      <w:pPr>
        <w:pStyle w:val="Normal"/>
        <w:jc w:val="center"/>
        <w:rPr/>
      </w:pPr>
      <w:r>
        <w:rPr/>
        <w:t>图</w:t>
      </w:r>
      <w:r>
        <w:rPr/>
        <w:t>4</w:t>
      </w:r>
      <w:r>
        <w:rPr/>
        <w:t>：定高实验结果</w:t>
      </w:r>
    </w:p>
    <w:p>
      <w:pPr>
        <w:pStyle w:val="Normal"/>
        <w:rPr/>
      </w:pPr>
      <w:r>
        <w:rPr/>
        <w:t>图中，红色为设定高度（</w:t>
      </w:r>
      <w:r>
        <w:rPr/>
        <w:t>cm/dev</w:t>
      </w:r>
      <w:r>
        <w:rPr/>
        <w:t>），蓝色为四轴高度（</w:t>
      </w:r>
      <w:r>
        <w:rPr/>
        <w:t>cm/dev</w:t>
      </w:r>
      <w:r>
        <w:rPr/>
        <w:t>），绿色为</w:t>
      </w:r>
      <w:r>
        <w:rPr/>
        <w:t>PID</w:t>
      </w:r>
      <w:r>
        <w:rPr/>
        <w:t>输出。</w:t>
      </w:r>
    </w:p>
    <w:p>
      <w:pPr>
        <w:pStyle w:val="Normal"/>
        <w:jc w:val="center"/>
        <w:rPr/>
      </w:pPr>
      <w:r>
        <w:rPr/>
        <mc:AlternateContent>
          <mc:Choice Requires="wps">
            <w:drawing>
              <wp:inline distT="0" distB="0" distL="0" distR="0">
                <wp:extent cx="2062480" cy="1544955"/>
                <wp:effectExtent l="0" t="0" r="0" b="0"/>
                <wp:docPr id="6"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7"/>
                        <a:stretch/>
                      </pic:blipFill>
                      <pic:spPr>
                        <a:xfrm>
                          <a:off x="0" y="0"/>
                          <a:ext cx="2061720" cy="1544400"/>
                        </a:xfrm>
                        <a:prstGeom prst="rect">
                          <a:avLst/>
                        </a:prstGeom>
                        <a:ln>
                          <a:noFill/>
                        </a:ln>
                      </pic:spPr>
                    </pic:pic>
                  </a:graphicData>
                </a:graphic>
              </wp:inline>
            </w:drawing>
          </mc:Choice>
          <mc:Fallback>
            <w:pict>
              <v:rect id="shape_0" stroked="f" style="position:absolute;margin-left:0pt;margin-top:-121.65pt;width:162.3pt;height:121.55pt;mso-position-vertical:top">
                <v:imagedata r:id="rId7" o:detectmouseclick="t"/>
                <w10:wrap type="none"/>
                <v:stroke color="#3465a4" joinstyle="round" endcap="flat"/>
              </v:rect>
            </w:pict>
          </mc:Fallback>
        </mc:AlternateContent>
      </w:r>
    </w:p>
    <w:p>
      <w:pPr>
        <w:pStyle w:val="Normal"/>
        <w:jc w:val="center"/>
        <w:rPr/>
      </w:pPr>
      <w:r>
        <w:rPr/>
        <w:t>图</w:t>
      </w:r>
      <w:r>
        <w:rPr/>
        <w:t>5</w:t>
      </w:r>
      <w:r>
        <w:rPr/>
        <w:t>：摄像头实时数据（四轴高度</w:t>
      </w:r>
      <w:r>
        <w:rPr/>
        <w:t>1m</w:t>
      </w:r>
      <w:r>
        <w:rPr/>
        <w:t>，像素为</w:t>
      </w:r>
      <w:r>
        <w:rPr/>
        <w:t>240*320</w:t>
      </w:r>
      <w:r>
        <w:rPr/>
        <w:t>）</w:t>
      </w:r>
    </w:p>
    <w:p>
      <w:pPr>
        <w:pStyle w:val="Normal"/>
        <w:jc w:val="center"/>
        <w:rPr/>
      </w:pPr>
      <w:r>
        <w:rPr/>
        <w:drawing>
          <wp:inline distT="0" distB="2540" distL="0" distR="0">
            <wp:extent cx="2199640" cy="1578610"/>
            <wp:effectExtent l="0" t="0" r="0" b="0"/>
            <wp:docPr id="7" name="图片 4" descr="C:\Users\xiaoyu\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C:\Users\xiaoyu\AppData\Local\Microsoft\Windows\INetCacheContent.Word\6.png"/>
                    <pic:cNvPicPr>
                      <a:picLocks noChangeAspect="1" noChangeArrowheads="1"/>
                    </pic:cNvPicPr>
                  </pic:nvPicPr>
                  <pic:blipFill>
                    <a:blip r:embed="rId8"/>
                    <a:srcRect l="0" t="37630" r="11845" b="24953"/>
                    <a:stretch>
                      <a:fillRect/>
                    </a:stretch>
                  </pic:blipFill>
                  <pic:spPr bwMode="auto">
                    <a:xfrm>
                      <a:off x="0" y="0"/>
                      <a:ext cx="2199640" cy="1578610"/>
                    </a:xfrm>
                    <a:prstGeom prst="rect">
                      <a:avLst/>
                    </a:prstGeom>
                  </pic:spPr>
                </pic:pic>
              </a:graphicData>
            </a:graphic>
          </wp:inline>
        </w:drawing>
      </w:r>
    </w:p>
    <w:p>
      <w:pPr>
        <w:pStyle w:val="Normal"/>
        <w:jc w:val="center"/>
        <w:rPr/>
      </w:pPr>
      <w:r>
        <w:rPr/>
        <w:t>图</w:t>
      </w:r>
      <w:r>
        <w:rPr/>
        <w:t>6</w:t>
      </w:r>
      <w:r>
        <w:rPr/>
        <w:t>：经系统处理的数据（四轴高度</w:t>
      </w:r>
      <w:r>
        <w:rPr/>
        <w:t>60cm</w:t>
      </w:r>
      <w:r>
        <w:rPr/>
        <w:t>）</w:t>
      </w:r>
    </w:p>
    <w:p>
      <w:pPr>
        <w:pStyle w:val="Normal"/>
        <w:rPr/>
      </w:pPr>
      <w:r>
        <w:rPr/>
        <w:t>图</w:t>
      </w:r>
      <w:r>
        <w:rPr/>
        <w:t>6</w:t>
      </w:r>
      <w:r>
        <w:rPr/>
        <w:t>中，两条白线为识别圆心的辅助线，黑圆中心的白点为系统识别的圆心，黑圆实际直径为</w:t>
      </w:r>
      <w:r>
        <w:rPr/>
        <w:t>20cm</w:t>
      </w:r>
      <w:r>
        <w:rPr/>
        <w:t>。</w:t>
      </w:r>
    </w:p>
    <w:p>
      <w:pPr>
        <w:pStyle w:val="Normal"/>
        <w:jc w:val="center"/>
        <w:rPr/>
      </w:pPr>
      <w:r>
        <w:rPr/>
        <mc:AlternateContent>
          <mc:Choice Requires="wps">
            <w:drawing>
              <wp:inline distT="0" distB="0" distL="0" distR="0">
                <wp:extent cx="4132580" cy="2192020"/>
                <wp:effectExtent l="0" t="0" r="0" b="0"/>
                <wp:docPr id="8"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9"/>
                        <a:srcRect l="21479" t="7969" r="0" b="0"/>
                        <a:stretch/>
                      </pic:blipFill>
                      <pic:spPr>
                        <a:xfrm>
                          <a:off x="0" y="0"/>
                          <a:ext cx="4132080" cy="2191320"/>
                        </a:xfrm>
                        <a:prstGeom prst="rect">
                          <a:avLst/>
                        </a:prstGeom>
                        <a:ln>
                          <a:noFill/>
                        </a:ln>
                      </pic:spPr>
                    </pic:pic>
                  </a:graphicData>
                </a:graphic>
              </wp:inline>
            </w:drawing>
          </mc:Choice>
          <mc:Fallback>
            <w:pict>
              <v:rect id="shape_0" stroked="f" style="position:absolute;margin-left:0pt;margin-top:-172.6pt;width:325.3pt;height:172.5pt;mso-position-vertical:top">
                <v:imagedata r:id="rId10" o:detectmouseclick="t"/>
                <w10:wrap type="none"/>
                <v:stroke color="#3465a4" joinstyle="round" endcap="flat"/>
              </v:rect>
            </w:pict>
          </mc:Fallback>
        </mc:AlternateContent>
      </w:r>
    </w:p>
    <w:p>
      <w:pPr>
        <w:pStyle w:val="Normal"/>
        <w:jc w:val="center"/>
        <w:rPr/>
      </w:pPr>
      <w:r>
        <w:rPr/>
        <w:t>图</w:t>
      </w:r>
      <w:r>
        <w:rPr/>
        <w:t>7</w:t>
      </w:r>
      <w:r>
        <w:rPr/>
        <w:t>：四轴飞行器自动悬停实验结果</w:t>
      </w:r>
    </w:p>
    <w:p>
      <w:pPr>
        <w:pStyle w:val="Normal"/>
        <w:rPr/>
      </w:pPr>
      <w:r>
        <w:rPr/>
        <w:t>图</w:t>
      </w:r>
      <w:r>
        <w:rPr/>
        <w:t>7</w:t>
      </w:r>
      <w:r>
        <w:rPr/>
        <w:t>中，最终期望高度设置为</w:t>
      </w:r>
      <w:r>
        <w:rPr/>
        <w:t>1m</w:t>
      </w:r>
      <w:r>
        <w:rPr/>
        <w:t>，期望悬停在黑圆的正上方，蓝色曲线为四轴检测的高度（</w:t>
      </w:r>
      <w:r>
        <w:rPr/>
        <w:t>cm/dev</w:t>
      </w:r>
      <w:r>
        <w:rPr/>
        <w:t>），红色与绿色曲线为摄像头图像中心与圆心的相对位置（像素</w:t>
      </w:r>
      <w:r>
        <w:rPr/>
        <w:t>/4dev</w:t>
      </w:r>
      <w:r>
        <w:rPr/>
        <w:t>）。</w:t>
      </w:r>
    </w:p>
    <w:p>
      <w:pPr>
        <w:pStyle w:val="1"/>
        <w:numPr>
          <w:ilvl w:val="0"/>
          <w:numId w:val="2"/>
        </w:numPr>
        <w:rPr/>
      </w:pPr>
      <w:r>
        <w:rPr/>
        <w:t>结论</w:t>
      </w:r>
    </w:p>
    <w:p>
      <w:pPr>
        <w:pStyle w:val="Normal"/>
        <w:rPr/>
      </w:pPr>
      <w:r>
        <w:rPr/>
        <w:t>四轴飞行器跨学科跨领域</w:t>
      </w:r>
      <w:r>
        <w:rPr/>
        <w:t>,</w:t>
      </w:r>
      <w:r>
        <w:rPr/>
        <w:t>涵盖多项技术。因其简单的结构和复杂的软件制而成为众多专家学者的热口研究对象。</w:t>
      </w:r>
    </w:p>
    <w:p>
      <w:pPr>
        <w:pStyle w:val="Normal"/>
        <w:rPr/>
      </w:pPr>
      <w:r>
        <w:rPr/>
        <w:t>四轴需要通过俯仰、横滚、偏航、高度、方位</w:t>
      </w:r>
      <w:r>
        <w:rPr/>
        <w:t>6</w:t>
      </w:r>
      <w:r>
        <w:rPr/>
        <w:t>个维度进行控制。飞行器螺旋桨主要提供三个作用，一是提供升力，保证飞行器能处于飞行状态；另一个是四个螺旋桨分为两两对称布置，单轴对称布置正反螺旋桨叶，互相抵消螺旋桨旋转时产生的力矩；此外，可以通过调整每个螺旋桨转速，达到飞行姿态控制。飞行姿态控制也是四轴飞行器设计核心部分之一。</w:t>
      </w:r>
    </w:p>
    <w:p>
      <w:pPr>
        <w:pStyle w:val="Normal"/>
        <w:rPr/>
      </w:pPr>
      <w:r>
        <w:rPr/>
        <w:t>在控制方案的选择中，</w:t>
      </w:r>
      <w:r>
        <w:rPr/>
        <w:t>PID</w:t>
      </w:r>
      <w:r>
        <w:rPr/>
        <w:t>控制器是工程技术人员使用最多最为熟悉的控制算法，也是目前工业控制领域中应用最为广泛的算法。针对不同的控制对象，</w:t>
      </w:r>
      <w:r>
        <w:rPr/>
        <w:t>PID</w:t>
      </w:r>
      <w:r>
        <w:rPr/>
        <w:t>控制算法还提出了不同的变型，这些算法的变型使得</w:t>
      </w:r>
      <w:r>
        <w:rPr/>
        <w:t>PID</w:t>
      </w:r>
      <w:r>
        <w:rPr/>
        <w:t>控制器的应用范围更加广泛，控制性能更加优异。</w:t>
      </w:r>
    </w:p>
    <w:p>
      <w:pPr>
        <w:pStyle w:val="Normal"/>
        <w:ind w:right="120" w:firstLine="485"/>
        <w:rPr>
          <w:szCs w:val="24"/>
        </w:rPr>
      </w:pPr>
      <w:r>
        <w:rPr>
          <w:szCs w:val="24"/>
        </w:rPr>
        <w:t>本设计以单闭环</w:t>
      </w:r>
      <w:r>
        <w:rPr>
          <w:szCs w:val="24"/>
        </w:rPr>
        <w:t>PID</w:t>
      </w:r>
      <w:r>
        <w:rPr>
          <w:szCs w:val="24"/>
        </w:rPr>
        <w:t>算法和双闭环</w:t>
      </w:r>
      <w:r>
        <w:rPr>
          <w:szCs w:val="24"/>
        </w:rPr>
        <w:t>PID</w:t>
      </w:r>
      <w:r>
        <w:rPr>
          <w:szCs w:val="24"/>
        </w:rPr>
        <w:t>算法为主要的控制算法，主要研究四轴飞行器的结构和基本原理、各类传感器的数据处理（不包括图像数据的处理）、控制方案的实现，建立四轴与人交互平台，成功实现了四旋翼飞行器的遥控功能以及在模拟的场地上近地面的自动起飞、自动巡航飞行、自动降落等功能。</w:t>
      </w:r>
    </w:p>
    <w:p>
      <w:pPr>
        <w:pStyle w:val="Normal"/>
        <w:rPr/>
      </w:pPr>
      <w:r>
        <w:rPr/>
      </w:r>
    </w:p>
    <w:p>
      <w:pPr>
        <w:pStyle w:val="Normal"/>
        <w:rPr/>
      </w:pPr>
      <w:r>
        <w:rPr/>
      </w:r>
    </w:p>
    <w:p>
      <w:pPr>
        <w:pStyle w:val="1"/>
        <w:numPr>
          <w:ilvl w:val="0"/>
          <w:numId w:val="2"/>
        </w:numPr>
        <w:rPr/>
      </w:pPr>
      <w:r>
        <w:rPr/>
        <w:t>参考文献</w:t>
      </w:r>
    </w:p>
    <w:p>
      <w:pPr>
        <w:pStyle w:val="Normal"/>
        <w:widowControl w:val="false"/>
        <w:numPr>
          <w:ilvl w:val="0"/>
          <w:numId w:val="4"/>
        </w:numPr>
        <w:spacing w:lineRule="exact" w:line="400" w:before="0" w:after="0"/>
        <w:ind w:left="900" w:right="0" w:hanging="420"/>
        <w:jc w:val="both"/>
        <w:rPr/>
      </w:pPr>
      <w:r>
        <w:rPr/>
        <w:tab/>
        <w:t>M, F, Silva. Design of Angular PID Controllers for Quadcopters Built with Low Cost Equipment[C]. Sinaia, Romania:20th International Conference on System Theory, Control and Computing , 2016. 216-221</w:t>
      </w:r>
    </w:p>
    <w:p>
      <w:pPr>
        <w:pStyle w:val="Normal"/>
        <w:widowControl w:val="false"/>
        <w:numPr>
          <w:ilvl w:val="0"/>
          <w:numId w:val="4"/>
        </w:numPr>
        <w:spacing w:lineRule="exact" w:line="400" w:before="0" w:after="0"/>
        <w:ind w:left="900" w:right="0" w:hanging="420"/>
        <w:jc w:val="both"/>
        <w:rPr/>
      </w:pPr>
      <w:r>
        <w:rPr/>
        <w:t>陈振兴</w:t>
      </w:r>
      <w:r>
        <w:rPr/>
        <w:t xml:space="preserve">. </w:t>
      </w:r>
      <w:r>
        <w:rPr/>
        <w:t>基于</w:t>
      </w:r>
      <w:r>
        <w:rPr/>
        <w:t>STM32</w:t>
      </w:r>
      <w:r>
        <w:rPr/>
        <w:t>的微型四轴飞行器研究与设计</w:t>
      </w:r>
      <w:r>
        <w:rPr/>
        <w:t xml:space="preserve">[D]. </w:t>
      </w:r>
      <w:r>
        <w:rPr/>
        <w:t>河北</w:t>
      </w:r>
      <w:r>
        <w:rPr/>
        <w:t>:</w:t>
      </w:r>
      <w:r>
        <w:rPr/>
        <w:t>河北工业大学</w:t>
      </w:r>
      <w:r>
        <w:rPr/>
        <w:t>, 2013.</w:t>
      </w:r>
    </w:p>
    <w:p>
      <w:pPr>
        <w:pStyle w:val="Normal"/>
        <w:widowControl w:val="false"/>
        <w:numPr>
          <w:ilvl w:val="0"/>
          <w:numId w:val="4"/>
        </w:numPr>
        <w:spacing w:lineRule="exact" w:line="400" w:before="0" w:after="0"/>
        <w:ind w:left="900" w:right="0" w:hanging="420"/>
        <w:jc w:val="both"/>
        <w:rPr/>
      </w:pPr>
      <w:r>
        <w:rPr/>
        <w:t>周权</w:t>
      </w:r>
      <w:r>
        <w:rPr/>
        <w:t>,</w:t>
      </w:r>
      <w:r>
        <w:rPr/>
        <w:t>黄向华</w:t>
      </w:r>
      <w:r>
        <w:rPr/>
        <w:t>,</w:t>
      </w:r>
      <w:r>
        <w:rPr/>
        <w:t>朱理化</w:t>
      </w:r>
      <w:r>
        <w:rPr/>
        <w:t>.</w:t>
      </w:r>
      <w:r>
        <w:rPr/>
        <w:t>四旋翼微型飞行平台姿态稳定控制试验研究</w:t>
      </w:r>
      <w:r>
        <w:rPr/>
        <w:t>[J].</w:t>
      </w:r>
      <w:r>
        <w:rPr/>
        <w:t>传感器与微系统</w:t>
      </w:r>
      <w:r>
        <w:rPr/>
        <w:t>,2009,28(5):72-79.</w:t>
      </w:r>
    </w:p>
    <w:p>
      <w:pPr>
        <w:pStyle w:val="Normal"/>
        <w:widowControl w:val="false"/>
        <w:numPr>
          <w:ilvl w:val="0"/>
          <w:numId w:val="4"/>
        </w:numPr>
        <w:spacing w:lineRule="exact" w:line="400" w:before="0" w:after="0"/>
        <w:ind w:left="900" w:right="0" w:hanging="420"/>
        <w:jc w:val="both"/>
        <w:rPr/>
      </w:pPr>
      <w:r>
        <w:rPr/>
        <w:t>Bouchoucham M.,Tadjine M.,Tayebi A., et al. Step by step robust nonlinear PI for attitude stabilisation of a four-rotor mini-aircraft[C].Mediterranean Conference on Control Automation, 2008: 1741-1748.</w:t>
      </w:r>
    </w:p>
    <w:p>
      <w:pPr>
        <w:pStyle w:val="Normal"/>
        <w:widowControl w:val="false"/>
        <w:numPr>
          <w:ilvl w:val="0"/>
          <w:numId w:val="4"/>
        </w:numPr>
        <w:spacing w:lineRule="exact" w:line="400" w:before="0" w:after="0"/>
        <w:ind w:left="900" w:right="0" w:hanging="420"/>
        <w:jc w:val="both"/>
        <w:rPr/>
      </w:pPr>
      <w:r>
        <w:rPr/>
        <w:tab/>
        <w:t>Bouabdallah S. Design and control of quadrotors with appIication to autonomous flying[D].Lausanne,EPFL2006.12.</w:t>
      </w:r>
    </w:p>
    <w:p>
      <w:pPr>
        <w:pStyle w:val="Normal"/>
        <w:widowControl w:val="false"/>
        <w:numPr>
          <w:ilvl w:val="0"/>
          <w:numId w:val="4"/>
        </w:numPr>
        <w:spacing w:lineRule="exact" w:line="400" w:before="0" w:after="0"/>
        <w:ind w:left="900" w:right="0" w:hanging="420"/>
        <w:jc w:val="both"/>
        <w:rPr/>
      </w:pPr>
      <w:r>
        <w:rPr/>
        <w:t>Bouabdallah S., Murrieri P., Siegwart R. Design and control of an indoor micro quadrotor [C].Proceedings of the 2004 IEEE International Conference on Robotics &amp; Automation New Orieans, LA-April 2004.</w:t>
      </w:r>
    </w:p>
    <w:p>
      <w:pPr>
        <w:pStyle w:val="Normal"/>
        <w:widowControl w:val="false"/>
        <w:numPr>
          <w:ilvl w:val="0"/>
          <w:numId w:val="4"/>
        </w:numPr>
        <w:spacing w:lineRule="exact" w:line="400" w:before="0" w:after="0"/>
        <w:ind w:left="900" w:right="0" w:hanging="420"/>
        <w:jc w:val="both"/>
        <w:rPr/>
      </w:pPr>
      <w:r>
        <w:rPr/>
        <w:t>刘峰</w:t>
      </w:r>
      <w:r>
        <w:rPr/>
        <w:t>,</w:t>
      </w:r>
      <w:r>
        <w:rPr/>
        <w:t>吕强</w:t>
      </w:r>
      <w:r>
        <w:rPr/>
        <w:t>,</w:t>
      </w:r>
      <w:r>
        <w:rPr/>
        <w:t>王国胜</w:t>
      </w:r>
      <w:r>
        <w:rPr/>
        <w:t>,</w:t>
      </w:r>
      <w:r>
        <w:rPr/>
        <w:t>王东来</w:t>
      </w:r>
      <w:r>
        <w:rPr/>
        <w:t>.</w:t>
      </w:r>
      <w:r>
        <w:rPr/>
        <w:t>四轴飞行器姿态控制系统设计</w:t>
      </w:r>
      <w:r>
        <w:rPr/>
        <w:t>[A].</w:t>
      </w:r>
      <w:r>
        <w:rPr/>
        <w:t>计算机测量与控制</w:t>
      </w:r>
      <w:r>
        <w:rPr/>
        <w:t>,2011,19(3):583-586</w:t>
      </w:r>
    </w:p>
    <w:p>
      <w:pPr>
        <w:pStyle w:val="Normal"/>
        <w:widowControl w:val="false"/>
        <w:numPr>
          <w:ilvl w:val="0"/>
          <w:numId w:val="4"/>
        </w:numPr>
        <w:spacing w:lineRule="exact" w:line="400" w:before="0" w:after="0"/>
        <w:ind w:left="900" w:right="0" w:hanging="420"/>
        <w:jc w:val="both"/>
        <w:rPr/>
      </w:pPr>
      <w:r>
        <w:rPr/>
        <w:t>侯永锋，陆连山，高尚德，等</w:t>
      </w:r>
      <w:r>
        <w:rPr/>
        <w:t>.</w:t>
      </w:r>
      <w:r>
        <w:rPr/>
        <w:t>基于</w:t>
      </w:r>
      <w:r>
        <w:rPr/>
        <w:t>PD</w:t>
      </w:r>
      <w:r>
        <w:rPr/>
        <w:t>算法的四旋翼飞行器控制系统研究</w:t>
      </w:r>
      <w:r>
        <w:rPr/>
        <w:t>[J].</w:t>
      </w:r>
      <w:r>
        <w:rPr/>
        <w:t>机械科学与技术，</w:t>
      </w:r>
      <w:r>
        <w:rPr/>
        <w:t>2012</w:t>
      </w:r>
      <w:r>
        <w:rPr/>
        <w:t>，</w:t>
      </w:r>
      <w:r>
        <w:rPr/>
        <w:t>31(3):359—362</w:t>
      </w:r>
    </w:p>
    <w:p>
      <w:pPr>
        <w:pStyle w:val="Normal"/>
        <w:widowControl w:val="false"/>
        <w:numPr>
          <w:ilvl w:val="0"/>
          <w:numId w:val="4"/>
        </w:numPr>
        <w:spacing w:lineRule="exact" w:line="400" w:before="0" w:after="0"/>
        <w:ind w:left="900" w:right="0" w:hanging="420"/>
        <w:jc w:val="both"/>
        <w:rPr/>
      </w:pPr>
      <w:r>
        <w:rPr/>
        <w:t>刘浩蓬，龙长江，万鹏，王晓谊，胡奔</w:t>
      </w:r>
      <w:r>
        <w:rPr/>
        <w:t>.</w:t>
      </w:r>
      <w:r>
        <w:rPr/>
        <w:t>植保四轴飞行器的模糊</w:t>
      </w:r>
      <w:r>
        <w:rPr/>
        <w:t>PID</w:t>
      </w:r>
      <w:r>
        <w:rPr/>
        <w:t>控制</w:t>
      </w:r>
      <w:r>
        <w:rPr/>
        <w:t>[J].</w:t>
      </w:r>
      <w:r>
        <w:rPr/>
        <w:t>农业工程学报</w:t>
      </w:r>
      <w:r>
        <w:rPr/>
        <w:t>,2011,31(1):71-77</w:t>
      </w:r>
    </w:p>
    <w:p>
      <w:pPr>
        <w:pStyle w:val="Normal"/>
        <w:widowControl w:val="false"/>
        <w:numPr>
          <w:ilvl w:val="0"/>
          <w:numId w:val="4"/>
        </w:numPr>
        <w:spacing w:lineRule="exact" w:line="400" w:before="0" w:after="0"/>
        <w:ind w:left="900" w:right="0" w:hanging="420"/>
        <w:jc w:val="both"/>
        <w:rPr/>
      </w:pPr>
      <w:r>
        <w:rPr/>
        <w:t>陆伟男</w:t>
      </w:r>
      <w:r>
        <w:rPr/>
        <w:t xml:space="preserve">, </w:t>
      </w:r>
      <w:r>
        <w:rPr/>
        <w:t>蔡启仲</w:t>
      </w:r>
      <w:r>
        <w:rPr/>
        <w:t xml:space="preserve">, </w:t>
      </w:r>
      <w:r>
        <w:rPr/>
        <w:t>李刚</w:t>
      </w:r>
      <w:r>
        <w:rPr/>
        <w:t xml:space="preserve">, </w:t>
      </w:r>
      <w:r>
        <w:rPr/>
        <w:t>郑力</w:t>
      </w:r>
      <w:r>
        <w:rPr/>
        <w:t xml:space="preserve">. </w:t>
      </w:r>
      <w:r>
        <w:rPr/>
        <w:t xml:space="preserve">基于四轴飞行器的双闭环 </w:t>
      </w:r>
      <w:r>
        <w:rPr/>
        <w:t xml:space="preserve">PID </w:t>
      </w:r>
      <w:r>
        <w:rPr/>
        <w:t>控制</w:t>
      </w:r>
      <w:r>
        <w:rPr/>
        <w:t xml:space="preserve">[A]. </w:t>
      </w:r>
      <w:r>
        <w:rPr/>
        <w:t>科学技术与工程</w:t>
      </w:r>
      <w:r>
        <w:rPr/>
        <w:t>, 2014, 14(33): 127-131</w:t>
      </w:r>
    </w:p>
    <w:p>
      <w:pPr>
        <w:pStyle w:val="Normal"/>
        <w:rPr/>
      </w:pPr>
      <w:r>
        <w:rPr/>
      </w:r>
      <w:r>
        <w:br w:type="page"/>
      </w:r>
    </w:p>
    <w:p>
      <w:pPr>
        <w:pStyle w:val="Normal"/>
        <w:spacing w:lineRule="auto" w:line="240" w:before="0" w:after="0"/>
        <w:ind w:right="0" w:hanging="0"/>
        <w:jc w:val="center"/>
        <w:rPr>
          <w:rFonts w:ascii="黑体" w:hAnsi="黑体" w:eastAsia="黑体"/>
        </w:rPr>
      </w:pPr>
      <w:r>
        <w:rPr>
          <w:rFonts w:ascii="黑体" w:hAnsi="黑体" w:eastAsia="黑体"/>
          <w:sz w:val="36"/>
        </w:rPr>
        <w:t>生产实习</w:t>
      </w:r>
    </w:p>
    <w:p>
      <w:pPr>
        <w:pStyle w:val="Normal"/>
        <w:spacing w:lineRule="auto" w:line="240" w:before="0" w:after="0"/>
        <w:ind w:right="0" w:hanging="0"/>
        <w:rPr>
          <w:sz w:val="28"/>
        </w:rPr>
      </w:pPr>
      <w:r>
        <w:rPr>
          <w:sz w:val="28"/>
        </w:rPr>
        <w:t>一、参观体验</w:t>
      </w:r>
    </w:p>
    <w:p>
      <w:pPr>
        <w:pStyle w:val="Normal"/>
        <w:spacing w:lineRule="auto" w:line="360" w:before="0" w:after="0"/>
        <w:ind w:right="0" w:firstLine="480"/>
        <w:rPr/>
      </w:pPr>
      <w:r>
        <w:rPr/>
        <w:t>2016</w:t>
      </w:r>
      <w:r>
        <w:rPr/>
        <w:t>年</w:t>
      </w:r>
      <w:r>
        <w:rPr/>
        <w:t>12</w:t>
      </w:r>
      <w:r>
        <w:rPr/>
        <w:t>月，我们在余善恩老师的带领下，参观了杭州和利时自动化有限公司、浙江正泰中自控制工程有限公司、杭州澳宇自动化设备有限公司，收获颇丰。</w:t>
      </w:r>
    </w:p>
    <w:p>
      <w:pPr>
        <w:pStyle w:val="Normal"/>
        <w:spacing w:lineRule="auto" w:line="360" w:before="0" w:after="0"/>
        <w:ind w:right="0" w:firstLine="480"/>
        <w:rPr/>
      </w:pPr>
      <w:r>
        <w:rPr/>
        <w:t>我们首先参观了杭州和利时自动化有限公司。我们了解到杭州和利时自动化有限公司成立于</w:t>
      </w:r>
      <w:r>
        <w:rPr/>
        <w:t>2003</w:t>
      </w:r>
      <w:r>
        <w:rPr/>
        <w:t>年</w:t>
      </w:r>
      <w:r>
        <w:rPr/>
        <w:t>9</w:t>
      </w:r>
      <w:r>
        <w:rPr/>
        <w:t>月，是和利时从事过程自动化的业务单元。作为过程自动化系统的生产基地、销售中心和工程服务中心，秉承了和利时在工控领域逾十年的队伍、能力、品牌和商誉。自成立以来，通过每年逾千项自动化工程的锤炼，杭州和利时已经成为国内一流的自动化控制系统工程服务商。杭州和利时公司</w:t>
      </w:r>
      <w:r>
        <w:rPr/>
        <w:t>HOLLiAS</w:t>
      </w:r>
      <w:r>
        <w:rPr/>
        <w:t>工业控制平台下拥有一系列先进、实用、可靠的工业自动化系统，包括</w:t>
      </w:r>
      <w:r>
        <w:rPr/>
        <w:t>MACS-F</w:t>
      </w:r>
      <w:r>
        <w:rPr/>
        <w:t>、</w:t>
      </w:r>
      <w:r>
        <w:rPr/>
        <w:t>MACS-S</w:t>
      </w:r>
      <w:r>
        <w:rPr/>
        <w:t>工业控制系统</w:t>
      </w:r>
      <w:r>
        <w:rPr/>
        <w:t>DCS</w:t>
      </w:r>
      <w:r>
        <w:rPr/>
        <w:t>，面向装备制造业的</w:t>
      </w:r>
      <w:r>
        <w:rPr/>
        <w:t>DEH</w:t>
      </w:r>
      <w:r>
        <w:rPr/>
        <w:t>、</w:t>
      </w:r>
      <w:r>
        <w:rPr/>
        <w:t>ETS</w:t>
      </w:r>
      <w:r>
        <w:rPr/>
        <w:t>等专业控制系统，以及相关产品</w:t>
      </w:r>
      <w:r>
        <w:rPr/>
        <w:t>LK</w:t>
      </w:r>
      <w:r>
        <w:rPr/>
        <w:t>大型、</w:t>
      </w:r>
      <w:r>
        <w:rPr/>
        <w:t>LM</w:t>
      </w:r>
      <w:r>
        <w:rPr/>
        <w:t>小型可编程控制器</w:t>
      </w:r>
      <w:r>
        <w:rPr/>
        <w:t>PLC</w:t>
      </w:r>
      <w:r>
        <w:rPr/>
        <w:t>等。公司产品达到国际先进水平，已成功用在包括</w:t>
      </w:r>
      <w:r>
        <w:rPr/>
        <w:t>600MW</w:t>
      </w:r>
      <w:r>
        <w:rPr/>
        <w:t>大型火电机组等多种关键装备中，在业界树立了良好的声誉。将平台技术与倾注众多应用专家的智慧形成的知识体系相结合，公司依据各行业的需求特点，提出了多种专业化的行业应用解决方案，在电力、化工、石化、建材、冶金、造纸、制药、环保、机械制造等行业，都获得了广泛应用。同时，公司具有自动化控制系统集成能力，可以为企业的自控系统的技术改造以及新建项目提供仪表成套设计、设计咨询以及现场施工与调试服务。</w:t>
      </w:r>
    </w:p>
    <w:p>
      <w:pPr>
        <w:pStyle w:val="Normal"/>
        <w:spacing w:lineRule="auto" w:line="360" w:before="0" w:after="0"/>
        <w:ind w:right="0" w:firstLine="480"/>
        <w:rPr/>
      </w:pPr>
      <w:r>
        <w:rPr/>
        <w:t>之后，我们又参观浙江正泰中自控制工程有限公司。浙江正泰中自控制工程有限公司是工业自动化领域的领先供应商。公司致力于过程自动化、装备自动化、电力自动化、新能源信息化和物联网控制器等前沿技术的研究与应用开发，它以正泰集团为强大后盾，集聚国内一流人才，以先进的技术、科学的管理、全方位的服务，为客户提供完善的自动化解决方案和技术服务。 正泰中自坚持自主创新，为高新技术企业和软件企业。公司拥有多项具有自主知识产权的产品，包括</w:t>
      </w:r>
      <w:r>
        <w:rPr/>
        <w:t>ChiticCTS700</w:t>
      </w:r>
      <w:r>
        <w:rPr/>
        <w:t>新型集散控制系统、</w:t>
      </w:r>
      <w:r>
        <w:rPr/>
        <w:t>ChiticEKS</w:t>
      </w:r>
      <w:r>
        <w:rPr/>
        <w:t>系统组态监控软件、</w:t>
      </w:r>
      <w:r>
        <w:rPr/>
        <w:t>ChiticRTC</w:t>
      </w:r>
      <w:r>
        <w:rPr/>
        <w:t>实时控制软件、</w:t>
      </w:r>
      <w:r>
        <w:rPr/>
        <w:t>ChiticDMS</w:t>
      </w:r>
      <w:r>
        <w:rPr/>
        <w:t>系列数据管理站、</w:t>
      </w:r>
      <w:r>
        <w:rPr/>
        <w:t>ChiticVPR</w:t>
      </w:r>
      <w:r>
        <w:rPr/>
        <w:t>系列智能仪表，</w:t>
      </w:r>
      <w:r>
        <w:rPr/>
        <w:t>TDCS9200</w:t>
      </w:r>
      <w:r>
        <w:rPr/>
        <w:t>集散控制系统、</w:t>
      </w:r>
      <w:r>
        <w:rPr/>
        <w:t>PCC800H</w:t>
      </w:r>
      <w:r>
        <w:rPr/>
        <w:t>集散控制系统、</w:t>
      </w:r>
      <w:r>
        <w:rPr/>
        <w:t>CS2000</w:t>
      </w:r>
      <w:r>
        <w:rPr/>
        <w:t>风力发电机组在线监测和分析系统、</w:t>
      </w:r>
      <w:r>
        <w:rPr/>
        <w:t>GTex-RH100/RL100</w:t>
      </w:r>
      <w:r>
        <w:rPr/>
        <w:t>剑杆织机控制系统、</w:t>
      </w:r>
      <w:r>
        <w:rPr/>
        <w:t>PVS6000</w:t>
      </w:r>
      <w:r>
        <w:rPr/>
        <w:t>光伏电站自动化监控系统等。“全集成新一代主控系统”荣获</w:t>
      </w:r>
      <w:r>
        <w:rPr/>
        <w:t>2006</w:t>
      </w:r>
      <w:r>
        <w:rPr/>
        <w:t>年度国家科技进步二等奖，其他多项产品屡获国内外各项大奖。公司自成立以来，已先后为国内外石油石化、精细化工、生物制药、环保、水处理、建材、造纸、冶金、电力、纺织、新能源、机械制造等行业近万家用户提供了各种高品质的自动化、信息化产品与技术服务。</w:t>
      </w:r>
    </w:p>
    <w:p>
      <w:pPr>
        <w:pStyle w:val="Normal"/>
        <w:spacing w:lineRule="auto" w:line="360" w:before="0" w:after="0"/>
        <w:ind w:right="0" w:firstLine="480"/>
        <w:rPr/>
      </w:pPr>
      <w:r>
        <w:rPr/>
        <w:t>最后，我们参观了杭州澳宇自动化设备有限公司。杭州澳宇自动化设备有限公司是一家刚刚起步的公司，其主要经营范围是机电设备、计算机软硬件、自动化设备、电子产品的技术开发、技术咨询、技术服务，成果转让；批发、零售：计算机软硬件、自动化设备、机电设备等。杭州澳宇自动化设备有限公司向我们展示了其主要产品，这些产品填补了市场的空缺，均处于行业的领先地位。</w:t>
      </w:r>
    </w:p>
    <w:p>
      <w:pPr>
        <w:pStyle w:val="Normal"/>
        <w:spacing w:lineRule="auto" w:line="360" w:before="0" w:after="0"/>
        <w:ind w:right="0" w:firstLine="480"/>
        <w:rPr/>
      </w:pPr>
      <w:r>
        <w:rPr/>
        <w:t>虽然参观的时间并不长，但是在这个过程中，我开拓了视野，并且受到了很多启发。</w:t>
      </w:r>
    </w:p>
    <w:p>
      <w:pPr>
        <w:pStyle w:val="Normal"/>
        <w:spacing w:lineRule="auto" w:line="360" w:before="0" w:after="0"/>
        <w:ind w:right="0" w:hanging="0"/>
        <w:rPr>
          <w:sz w:val="28"/>
        </w:rPr>
      </w:pPr>
      <w:r>
        <w:rPr>
          <w:sz w:val="28"/>
        </w:rPr>
        <w:t>二、收获总结</w:t>
      </w:r>
    </w:p>
    <w:p>
      <w:pPr>
        <w:pStyle w:val="Normal"/>
        <w:spacing w:lineRule="auto" w:line="360" w:before="0" w:after="0"/>
        <w:ind w:right="0" w:firstLine="480"/>
        <w:rPr/>
      </w:pPr>
      <w:r>
        <w:rPr/>
        <w:t>本次参观，我们获益良多。我们了解了与本专业相关的国内外的主要企业，以及其主要的经营范围；我们知道了大型企业、中小型企业的经营模式；我们更进一步将理论结合实际，将大学三年多的理论学习和这三次的参观联系了起来，让我更进一步理解了自动化控制的概念和控制原理的知识。</w:t>
      </w:r>
    </w:p>
    <w:p>
      <w:pPr>
        <w:pStyle w:val="Normal"/>
        <w:spacing w:lineRule="auto" w:line="360" w:before="0" w:after="0"/>
        <w:ind w:right="0" w:firstLine="480"/>
        <w:rPr/>
      </w:pPr>
      <w:r>
        <w:rPr/>
        <w:t>三家公司的企业精神与成长经历，也让我映像深刻：中国企业必须坚持中国创造，把握前沿科技，根据国内外现实的需要，走发展自主核心技术之路，追求世界品质，以国际一流企业为标杆，才能在产品水平、工程能力和专业化服务能力上实现超越，为客户创造更多价值，为国家创造更多价值。就自动化企业来说必须坚持在核电、电力、石油化工、轨道交通、环保、建材、冶金、造纸、制药、机械制造等行业的广泛创新。创新是发展的第一动力，发展的动力决定了发展的速度、效率和效能。只要坚持创新，我们才能适应发展环境的变化，才能增强发展的动力，才能把握发展的主动权，才能更好的适应经济新常态。</w:t>
      </w:r>
    </w:p>
    <w:p>
      <w:pPr>
        <w:pStyle w:val="Normal"/>
        <w:spacing w:lineRule="auto" w:line="360" w:before="0" w:after="0"/>
        <w:ind w:right="0" w:firstLine="480"/>
        <w:rPr/>
      </w:pPr>
      <w:r>
        <w:rPr/>
        <w:t>生产实践活动，对于我们大学生就业也很有启发意义。我觉得作为当代大学生，我们要树立远大的理想，我们要立志为国际富强、民族振兴、人民幸福而奋斗，在就业工作的同时，将个人利益和社会利益相结合，既满足个人生存发展的需要，推动社会的进步；其次，我们的选择要符合国家发展的需要，我们应结合实际情况，了解市场和本专业就业的基本情况，然后进行选择；最后，我们应该做好充分的择业准备，我们应该努力提高自己的专业技能，丰富自己的专业知识，以适应市场的需求。</w:t>
      </w:r>
    </w:p>
    <w:p>
      <w:pPr>
        <w:pStyle w:val="Normal"/>
        <w:spacing w:lineRule="auto" w:line="360" w:before="0" w:after="0"/>
        <w:ind w:right="0" w:firstLine="480"/>
        <w:rPr/>
      </w:pPr>
      <w:r>
        <w:rPr/>
        <w:t>时光如梭，虽然大学的四年即将结束，但是我们学习的步伐不应止步，我们要再接再厉，为了我们更美好的明天而不断奋斗。</w:t>
      </w:r>
    </w:p>
    <w:sectPr>
      <w:type w:val="nextPage"/>
      <w:pgSz w:w="11906" w:h="16838"/>
      <w:pgMar w:left="1800" w:right="1800" w:header="0" w:top="1440" w:footer="0" w:bottom="1440" w:gutter="0"/>
      <w:pgNumType w:fmt="decimal"/>
      <w:formProt w:val="false"/>
      <w:textDirection w:val="lrTb"/>
      <w:docGrid w:type="lines"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宋体">
    <w:charset w:val="01"/>
    <w:family w:val="roman"/>
    <w:pitch w:val="variable"/>
  </w:font>
  <w:font w:name="宋体">
    <w:charset w:val="01"/>
    <w:family w:val="swiss"/>
    <w:pitch w:val="variable"/>
  </w:font>
  <w:font w:name="黑体">
    <w:charset w:val="01"/>
    <w:family w:val="swiss"/>
    <w:pitch w:val="variable"/>
  </w:font>
  <w:font w:name="黑体">
    <w:charset w:val="01"/>
    <w:family w:val="roman"/>
    <w:pitch w:val="variable"/>
  </w:font>
  <w:font w:name="Liberation Sans">
    <w:altName w:val="Arial"/>
    <w:charset w:val="01"/>
    <w:family w:val="swiss"/>
    <w:pitch w:val="variable"/>
  </w:font>
  <w:font w:name="华文行楷">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ind w:left="0" w:hanging="432"/>
      </w:pPr>
      <w:rPr>
        <w:dstrike w:val="false"/>
        <w:strike w:val="false"/>
        <w:vertAlign w:val="baseline"/>
        <w:position w:val="0"/>
        <w:sz w:val="30"/>
        <w:sz w:val="30"/>
        <w:i w:val="false"/>
        <w:u w:val="none" w:color="000000"/>
        <w:b/>
        <w:highlight w:val="white"/>
        <w:szCs w:val="30"/>
        <w:bCs/>
        <w:rFonts w:eastAsia="Times New Roman" w:cs="Times New Roman"/>
        <w:color w:val="000000"/>
      </w:rPr>
    </w:lvl>
    <w:lvl w:ilvl="1">
      <w:start w:val="1"/>
      <w:pStyle w:val="2"/>
      <w:numFmt w:val="decimal"/>
      <w:lvlText w:val="%1.%2."/>
      <w:lvlJc w:val="left"/>
      <w:pPr>
        <w:ind w:left="0" w:hanging="576"/>
      </w:pPr>
      <w:rPr>
        <w:dstrike w:val="false"/>
        <w:strike w:val="false"/>
        <w:vertAlign w:val="baseline"/>
        <w:position w:val="0"/>
        <w:sz w:val="28"/>
        <w:sz w:val="28"/>
        <w:i w:val="false"/>
        <w:u w:val="none" w:color="000000"/>
        <w:b/>
        <w:highlight w:val="white"/>
        <w:szCs w:val="28"/>
        <w:bCs/>
        <w:rFonts w:eastAsia="Times New Roman" w:cs="Times New Roman"/>
        <w:color w:val="000000"/>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0" w:hanging="360"/>
      </w:pPr>
      <w:rPr>
        <w:dstrike w:val="false"/>
        <w:strike w:val="false"/>
        <w:vertAlign w:val="baseline"/>
        <w:position w:val="0"/>
        <w:sz w:val="30"/>
        <w:sz w:val="30"/>
        <w:i w:val="false"/>
        <w:u w:val="none" w:color="000000"/>
        <w:b/>
        <w:highlight w:val="white"/>
        <w:szCs w:val="30"/>
        <w:bCs/>
        <w:rFonts w:eastAsia="Times New Roman" w:cs="Times New Roman"/>
        <w:color w:val="000000"/>
      </w:rPr>
    </w:lvl>
    <w:lvl w:ilvl="1">
      <w:start w:val="1"/>
      <w:numFmt w:val="decimal"/>
      <w:lvlText w:val="%1.%2."/>
      <w:lvlJc w:val="left"/>
      <w:pPr>
        <w:ind w:left="0" w:hanging="360"/>
      </w:pPr>
      <w:rPr>
        <w:dstrike w:val="false"/>
        <w:strike w:val="false"/>
        <w:vertAlign w:val="baseline"/>
        <w:position w:val="0"/>
        <w:sz w:val="28"/>
        <w:sz w:val="28"/>
        <w:i w:val="false"/>
        <w:u w:val="none" w:color="000000"/>
        <w:b/>
        <w:highlight w:val="white"/>
        <w:szCs w:val="28"/>
        <w:bCs/>
        <w:rFonts w:eastAsia="Times New Roman" w:cs="Times New Roman"/>
        <w:color w:val="000000"/>
      </w:rPr>
    </w:lvl>
    <w:lvl w:ilvl="2">
      <w:start w:val="1"/>
      <w:numFmt w:val="lowerRoman"/>
      <w:lvlText w:val="%3"/>
      <w:lvlJc w:val="left"/>
      <w:pPr>
        <w:ind w:left="1080" w:hanging="360"/>
      </w:pPr>
      <w:rPr>
        <w:dstrike w:val="false"/>
        <w:strike w:val="false"/>
        <w:vertAlign w:val="baseline"/>
        <w:position w:val="0"/>
        <w:sz w:val="28"/>
        <w:sz w:val="28"/>
        <w:i w:val="false"/>
        <w:u w:val="none" w:color="000000"/>
        <w:b/>
        <w:highlight w:val="white"/>
        <w:szCs w:val="28"/>
        <w:bCs/>
        <w:rFonts w:eastAsia="Times New Roman" w:cs="Times New Roman"/>
        <w:color w:val="000000"/>
      </w:rPr>
    </w:lvl>
    <w:lvl w:ilvl="3">
      <w:start w:val="1"/>
      <w:numFmt w:val="decimal"/>
      <w:lvlText w:val="%4"/>
      <w:lvlJc w:val="left"/>
      <w:pPr>
        <w:ind w:left="1800" w:hanging="360"/>
      </w:pPr>
      <w:rPr>
        <w:dstrike w:val="false"/>
        <w:strike w:val="false"/>
        <w:vertAlign w:val="baseline"/>
        <w:position w:val="0"/>
        <w:sz w:val="28"/>
        <w:sz w:val="28"/>
        <w:i w:val="false"/>
        <w:u w:val="none" w:color="000000"/>
        <w:b/>
        <w:highlight w:val="white"/>
        <w:szCs w:val="28"/>
        <w:bCs/>
        <w:rFonts w:eastAsia="Times New Roman" w:cs="Times New Roman"/>
        <w:color w:val="000000"/>
      </w:rPr>
    </w:lvl>
    <w:lvl w:ilvl="4">
      <w:start w:val="1"/>
      <w:numFmt w:val="lowerLetter"/>
      <w:lvlText w:val="%5"/>
      <w:lvlJc w:val="left"/>
      <w:pPr>
        <w:ind w:left="2520" w:hanging="360"/>
      </w:pPr>
      <w:rPr>
        <w:dstrike w:val="false"/>
        <w:strike w:val="false"/>
        <w:vertAlign w:val="baseline"/>
        <w:position w:val="0"/>
        <w:sz w:val="28"/>
        <w:sz w:val="28"/>
        <w:i w:val="false"/>
        <w:u w:val="none" w:color="000000"/>
        <w:b/>
        <w:highlight w:val="white"/>
        <w:szCs w:val="28"/>
        <w:bCs/>
        <w:rFonts w:eastAsia="Times New Roman" w:cs="Times New Roman"/>
        <w:color w:val="000000"/>
      </w:rPr>
    </w:lvl>
    <w:lvl w:ilvl="5">
      <w:start w:val="1"/>
      <w:numFmt w:val="lowerRoman"/>
      <w:lvlText w:val="%6"/>
      <w:lvlJc w:val="left"/>
      <w:pPr>
        <w:ind w:left="3240" w:hanging="360"/>
      </w:pPr>
      <w:rPr>
        <w:dstrike w:val="false"/>
        <w:strike w:val="false"/>
        <w:vertAlign w:val="baseline"/>
        <w:position w:val="0"/>
        <w:sz w:val="28"/>
        <w:sz w:val="28"/>
        <w:i w:val="false"/>
        <w:u w:val="none" w:color="000000"/>
        <w:b/>
        <w:highlight w:val="white"/>
        <w:szCs w:val="28"/>
        <w:bCs/>
        <w:rFonts w:eastAsia="Times New Roman" w:cs="Times New Roman"/>
        <w:color w:val="000000"/>
      </w:rPr>
    </w:lvl>
    <w:lvl w:ilvl="6">
      <w:start w:val="1"/>
      <w:numFmt w:val="decimal"/>
      <w:lvlText w:val="%7"/>
      <w:lvlJc w:val="left"/>
      <w:pPr>
        <w:ind w:left="3960" w:hanging="360"/>
      </w:pPr>
      <w:rPr>
        <w:dstrike w:val="false"/>
        <w:strike w:val="false"/>
        <w:vertAlign w:val="baseline"/>
        <w:position w:val="0"/>
        <w:sz w:val="28"/>
        <w:sz w:val="28"/>
        <w:i w:val="false"/>
        <w:u w:val="none" w:color="000000"/>
        <w:b/>
        <w:highlight w:val="white"/>
        <w:szCs w:val="28"/>
        <w:bCs/>
        <w:rFonts w:eastAsia="Times New Roman" w:cs="Times New Roman"/>
        <w:color w:val="000000"/>
      </w:rPr>
    </w:lvl>
    <w:lvl w:ilvl="7">
      <w:start w:val="1"/>
      <w:numFmt w:val="lowerLetter"/>
      <w:lvlText w:val="%8"/>
      <w:lvlJc w:val="left"/>
      <w:pPr>
        <w:ind w:left="4680" w:hanging="360"/>
      </w:pPr>
      <w:rPr>
        <w:dstrike w:val="false"/>
        <w:strike w:val="false"/>
        <w:vertAlign w:val="baseline"/>
        <w:position w:val="0"/>
        <w:sz w:val="28"/>
        <w:sz w:val="28"/>
        <w:i w:val="false"/>
        <w:u w:val="none" w:color="000000"/>
        <w:b/>
        <w:highlight w:val="white"/>
        <w:szCs w:val="28"/>
        <w:bCs/>
        <w:rFonts w:eastAsia="Times New Roman" w:cs="Times New Roman"/>
        <w:color w:val="000000"/>
      </w:rPr>
    </w:lvl>
    <w:lvl w:ilvl="8">
      <w:start w:val="1"/>
      <w:numFmt w:val="lowerRoman"/>
      <w:lvlText w:val="%9"/>
      <w:lvlJc w:val="left"/>
      <w:pPr>
        <w:ind w:left="5400" w:hanging="360"/>
      </w:pPr>
      <w:rPr>
        <w:dstrike w:val="false"/>
        <w:strike w:val="false"/>
        <w:vertAlign w:val="baseline"/>
        <w:position w:val="0"/>
        <w:sz w:val="28"/>
        <w:sz w:val="28"/>
        <w:i w:val="false"/>
        <w:u w:val="none" w:color="000000"/>
        <w:b/>
        <w:highlight w:val="white"/>
        <w:szCs w:val="28"/>
        <w:bCs/>
        <w:rFonts w:eastAsia="Times New Roman" w:cs="Times New Roman"/>
        <w:color w:val="000000"/>
      </w:rPr>
    </w:lvl>
  </w:abstractNum>
  <w:abstractNum w:abstractNumId="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a77726"/>
    <w:pPr>
      <w:widowControl/>
      <w:bidi w:val="0"/>
      <w:spacing w:lineRule="auto" w:line="307" w:before="0" w:after="3"/>
      <w:ind w:right="120" w:firstLine="472"/>
      <w:jc w:val="left"/>
    </w:pPr>
    <w:rPr>
      <w:rFonts w:ascii="宋体" w:hAnsi="宋体" w:eastAsia="宋体" w:cs="宋体"/>
      <w:color w:val="000000"/>
      <w:sz w:val="24"/>
      <w:szCs w:val="22"/>
      <w:lang w:val="en-US" w:eastAsia="zh-CN" w:bidi="ar-SA"/>
    </w:rPr>
  </w:style>
  <w:style w:type="paragraph" w:styleId="1">
    <w:name w:val="Heading 1"/>
    <w:basedOn w:val="Style14"/>
    <w:link w:val="10"/>
    <w:uiPriority w:val="9"/>
    <w:unhideWhenUsed/>
    <w:qFormat/>
    <w:rsid w:val="004f31da"/>
    <w:pPr>
      <w:keepNext/>
      <w:keepLines/>
      <w:widowControl/>
      <w:numPr>
        <w:ilvl w:val="0"/>
        <w:numId w:val="1"/>
      </w:numPr>
      <w:bidi w:val="0"/>
      <w:spacing w:lineRule="auto" w:line="264" w:before="240" w:after="120"/>
      <w:jc w:val="left"/>
      <w:outlineLvl w:val="0"/>
      <w:outlineLvl w:val="0"/>
    </w:pPr>
    <w:rPr>
      <w:rFonts w:ascii="宋体" w:hAnsi="宋体" w:eastAsia="宋体" w:cs="宋体"/>
      <w:color w:val="000000"/>
      <w:sz w:val="30"/>
    </w:rPr>
  </w:style>
  <w:style w:type="paragraph" w:styleId="2">
    <w:name w:val="Heading 2"/>
    <w:basedOn w:val="Style14"/>
    <w:link w:val="20"/>
    <w:uiPriority w:val="9"/>
    <w:unhideWhenUsed/>
    <w:qFormat/>
    <w:rsid w:val="00a77726"/>
    <w:pPr>
      <w:keepNext/>
      <w:keepLines/>
      <w:widowControl/>
      <w:numPr>
        <w:ilvl w:val="1"/>
        <w:numId w:val="1"/>
      </w:numPr>
      <w:bidi w:val="0"/>
      <w:spacing w:lineRule="auto" w:line="288"/>
      <w:ind w:right="3273" w:firstLine="472"/>
      <w:jc w:val="left"/>
      <w:outlineLvl w:val="1"/>
      <w:outlineLvl w:val="1"/>
    </w:pPr>
    <w:rPr>
      <w:rFonts w:ascii="黑体" w:hAnsi="黑体" w:eastAsia="黑体" w:cs="黑体"/>
      <w:color w:val="000000"/>
      <w:sz w:val="28"/>
    </w:rPr>
  </w:style>
  <w:style w:type="character" w:styleId="DefaultParagraphFont" w:default="1">
    <w:name w:val="Default Paragraph Font"/>
    <w:uiPriority w:val="1"/>
    <w:semiHidden/>
    <w:unhideWhenUsed/>
    <w:qFormat/>
    <w:rPr/>
  </w:style>
  <w:style w:type="character" w:styleId="11" w:customStyle="1">
    <w:name w:val="标题 1 字符"/>
    <w:basedOn w:val="DefaultParagraphFont"/>
    <w:link w:val="1"/>
    <w:uiPriority w:val="9"/>
    <w:qFormat/>
    <w:rsid w:val="004f31da"/>
    <w:rPr>
      <w:rFonts w:ascii="宋体" w:hAnsi="宋体" w:eastAsia="宋体" w:cs="宋体"/>
      <w:color w:val="000000"/>
      <w:sz w:val="30"/>
    </w:rPr>
  </w:style>
  <w:style w:type="character" w:styleId="21" w:customStyle="1">
    <w:name w:val="标题 2 字符"/>
    <w:basedOn w:val="DefaultParagraphFont"/>
    <w:link w:val="2"/>
    <w:uiPriority w:val="9"/>
    <w:qFormat/>
    <w:rsid w:val="00a77726"/>
    <w:rPr>
      <w:rFonts w:ascii="黑体" w:hAnsi="黑体" w:eastAsia="黑体" w:cs="黑体"/>
      <w:color w:val="000000"/>
      <w:sz w:val="28"/>
    </w:rPr>
  </w:style>
  <w:style w:type="character" w:styleId="Style12" w:customStyle="1">
    <w:name w:val="页眉 字符"/>
    <w:basedOn w:val="DefaultParagraphFont"/>
    <w:link w:val="a4"/>
    <w:uiPriority w:val="99"/>
    <w:qFormat/>
    <w:rsid w:val="00400579"/>
    <w:rPr>
      <w:rFonts w:ascii="宋体" w:hAnsi="宋体" w:eastAsia="宋体" w:cs="宋体"/>
      <w:color w:val="000000"/>
      <w:sz w:val="18"/>
      <w:szCs w:val="18"/>
    </w:rPr>
  </w:style>
  <w:style w:type="character" w:styleId="Style13" w:customStyle="1">
    <w:name w:val="页脚 字符"/>
    <w:basedOn w:val="DefaultParagraphFont"/>
    <w:link w:val="a6"/>
    <w:uiPriority w:val="99"/>
    <w:qFormat/>
    <w:rsid w:val="00400579"/>
    <w:rPr>
      <w:rFonts w:ascii="宋体" w:hAnsi="宋体" w:eastAsia="宋体" w:cs="宋体"/>
      <w:color w:val="000000"/>
      <w:sz w:val="18"/>
      <w:szCs w:val="18"/>
    </w:rPr>
  </w:style>
  <w:style w:type="character" w:styleId="ListLabel1">
    <w:name w:val="ListLabel 1"/>
    <w:qFormat/>
    <w:rPr>
      <w:rFonts w:eastAsia="Times New Roman" w:cs="Times New Roman"/>
      <w:b/>
      <w:bCs/>
      <w:i w:val="false"/>
      <w:strike w:val="false"/>
      <w:dstrike w:val="false"/>
      <w:color w:val="000000"/>
      <w:position w:val="0"/>
      <w:sz w:val="30"/>
      <w:sz w:val="30"/>
      <w:szCs w:val="30"/>
      <w:highlight w:val="white"/>
      <w:u w:val="none" w:color="000000"/>
      <w:vertAlign w:val="baseline"/>
    </w:rPr>
  </w:style>
  <w:style w:type="character" w:styleId="ListLabel2">
    <w:name w:val="ListLabel 2"/>
    <w:qFormat/>
    <w:rPr>
      <w:rFonts w:eastAsia="Times New Roman" w:cs="Times New Roman"/>
      <w:b/>
      <w:bCs/>
      <w:i w:val="false"/>
      <w:strike w:val="false"/>
      <w:dstrike w:val="false"/>
      <w:color w:val="000000"/>
      <w:position w:val="0"/>
      <w:sz w:val="28"/>
      <w:sz w:val="28"/>
      <w:szCs w:val="28"/>
      <w:highlight w:val="white"/>
      <w:u w:val="none" w:color="000000"/>
      <w:vertAlign w:val="baseline"/>
    </w:rPr>
  </w:style>
  <w:style w:type="character" w:styleId="ListLabel3">
    <w:name w:val="ListLabel 3"/>
    <w:qFormat/>
    <w:rPr>
      <w:rFonts w:eastAsia="Times New Roman" w:cs="Times New Roman"/>
      <w:b/>
      <w:bCs/>
      <w:i w:val="false"/>
      <w:strike w:val="false"/>
      <w:dstrike w:val="false"/>
      <w:color w:val="000000"/>
      <w:position w:val="0"/>
      <w:sz w:val="28"/>
      <w:sz w:val="28"/>
      <w:szCs w:val="28"/>
      <w:highlight w:val="white"/>
      <w:u w:val="none" w:color="000000"/>
      <w:vertAlign w:val="baseline"/>
    </w:rPr>
  </w:style>
  <w:style w:type="character" w:styleId="ListLabel4">
    <w:name w:val="ListLabel 4"/>
    <w:qFormat/>
    <w:rPr>
      <w:rFonts w:eastAsia="Times New Roman" w:cs="Times New Roman"/>
      <w:b/>
      <w:bCs/>
      <w:i w:val="false"/>
      <w:strike w:val="false"/>
      <w:dstrike w:val="false"/>
      <w:color w:val="000000"/>
      <w:position w:val="0"/>
      <w:sz w:val="28"/>
      <w:sz w:val="28"/>
      <w:szCs w:val="28"/>
      <w:highlight w:val="white"/>
      <w:u w:val="none" w:color="000000"/>
      <w:vertAlign w:val="baseline"/>
    </w:rPr>
  </w:style>
  <w:style w:type="character" w:styleId="ListLabel5">
    <w:name w:val="ListLabel 5"/>
    <w:qFormat/>
    <w:rPr>
      <w:rFonts w:eastAsia="Times New Roman" w:cs="Times New Roman"/>
      <w:b/>
      <w:bCs/>
      <w:i w:val="false"/>
      <w:strike w:val="false"/>
      <w:dstrike w:val="false"/>
      <w:color w:val="000000"/>
      <w:position w:val="0"/>
      <w:sz w:val="28"/>
      <w:sz w:val="28"/>
      <w:szCs w:val="28"/>
      <w:highlight w:val="white"/>
      <w:u w:val="none" w:color="000000"/>
      <w:vertAlign w:val="baseline"/>
    </w:rPr>
  </w:style>
  <w:style w:type="character" w:styleId="ListLabel6">
    <w:name w:val="ListLabel 6"/>
    <w:qFormat/>
    <w:rPr>
      <w:rFonts w:eastAsia="Times New Roman" w:cs="Times New Roman"/>
      <w:b/>
      <w:bCs/>
      <w:i w:val="false"/>
      <w:strike w:val="false"/>
      <w:dstrike w:val="false"/>
      <w:color w:val="000000"/>
      <w:position w:val="0"/>
      <w:sz w:val="28"/>
      <w:sz w:val="28"/>
      <w:szCs w:val="28"/>
      <w:highlight w:val="white"/>
      <w:u w:val="none" w:color="000000"/>
      <w:vertAlign w:val="baseline"/>
    </w:rPr>
  </w:style>
  <w:style w:type="character" w:styleId="ListLabel7">
    <w:name w:val="ListLabel 7"/>
    <w:qFormat/>
    <w:rPr>
      <w:rFonts w:eastAsia="Times New Roman" w:cs="Times New Roman"/>
      <w:b/>
      <w:bCs/>
      <w:i w:val="false"/>
      <w:strike w:val="false"/>
      <w:dstrike w:val="false"/>
      <w:color w:val="000000"/>
      <w:position w:val="0"/>
      <w:sz w:val="28"/>
      <w:sz w:val="28"/>
      <w:szCs w:val="28"/>
      <w:highlight w:val="white"/>
      <w:u w:val="none" w:color="000000"/>
      <w:vertAlign w:val="baseline"/>
    </w:rPr>
  </w:style>
  <w:style w:type="character" w:styleId="ListLabel8">
    <w:name w:val="ListLabel 8"/>
    <w:qFormat/>
    <w:rPr>
      <w:rFonts w:eastAsia="Times New Roman" w:cs="Times New Roman"/>
      <w:b/>
      <w:bCs/>
      <w:i w:val="false"/>
      <w:strike w:val="false"/>
      <w:dstrike w:val="false"/>
      <w:color w:val="000000"/>
      <w:position w:val="0"/>
      <w:sz w:val="28"/>
      <w:sz w:val="28"/>
      <w:szCs w:val="28"/>
      <w:highlight w:val="white"/>
      <w:u w:val="none" w:color="000000"/>
      <w:vertAlign w:val="baseline"/>
    </w:rPr>
  </w:style>
  <w:style w:type="character" w:styleId="ListLabel9">
    <w:name w:val="ListLabel 9"/>
    <w:qFormat/>
    <w:rPr>
      <w:rFonts w:eastAsia="Times New Roman" w:cs="Times New Roman"/>
      <w:b/>
      <w:bCs/>
      <w:i w:val="false"/>
      <w:strike w:val="false"/>
      <w:dstrike w:val="false"/>
      <w:color w:val="000000"/>
      <w:position w:val="0"/>
      <w:sz w:val="28"/>
      <w:sz w:val="28"/>
      <w:szCs w:val="28"/>
      <w:highlight w:val="white"/>
      <w:u w:val="none" w:color="000000"/>
      <w:vertAlign w:val="baseline"/>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Header"/>
    <w:basedOn w:val="Normal"/>
    <w:link w:val="a5"/>
    <w:uiPriority w:val="99"/>
    <w:unhideWhenUsed/>
    <w:rsid w:val="00400579"/>
    <w:pPr>
      <w:pBdr>
        <w:bottom w:val="single" w:sz="6" w:space="1" w:color="00000A"/>
      </w:pBdr>
      <w:tabs>
        <w:tab w:val="center" w:pos="4153" w:leader="none"/>
        <w:tab w:val="right" w:pos="8306" w:leader="none"/>
      </w:tabs>
      <w:snapToGrid w:val="false"/>
      <w:spacing w:lineRule="auto" w:line="240"/>
      <w:jc w:val="center"/>
    </w:pPr>
    <w:rPr>
      <w:sz w:val="18"/>
      <w:szCs w:val="18"/>
    </w:rPr>
  </w:style>
  <w:style w:type="paragraph" w:styleId="Style20">
    <w:name w:val="Footer"/>
    <w:basedOn w:val="Normal"/>
    <w:link w:val="a7"/>
    <w:uiPriority w:val="99"/>
    <w:unhideWhenUsed/>
    <w:rsid w:val="00400579"/>
    <w:pPr>
      <w:tabs>
        <w:tab w:val="center" w:pos="4153" w:leader="none"/>
        <w:tab w:val="right" w:pos="8306" w:leader="none"/>
      </w:tabs>
      <w:snapToGrid w:val="false"/>
      <w:spacing w:lineRule="auto" w:line="240"/>
    </w:pPr>
    <w:rPr>
      <w:sz w:val="18"/>
      <w:szCs w:val="18"/>
    </w:rPr>
  </w:style>
  <w:style w:type="paragraph" w:styleId="NormalIndent">
    <w:name w:val="Normal Indent"/>
    <w:basedOn w:val="Normal"/>
    <w:qFormat/>
    <w:rsid w:val="004f31da"/>
    <w:pPr>
      <w:widowControl w:val="false"/>
      <w:spacing w:lineRule="exact" w:line="400" w:before="0" w:after="0"/>
      <w:ind w:right="0" w:firstLine="420"/>
      <w:jc w:val="both"/>
    </w:pPr>
    <w:rPr>
      <w:rFonts w:cs="Times New Roman"/>
      <w:color w:val="00000A"/>
      <w:szCs w:val="24"/>
    </w:rPr>
  </w:style>
  <w:style w:type="paragraph" w:styleId="ListParagraph">
    <w:name w:val="List Paragraph"/>
    <w:basedOn w:val="Normal"/>
    <w:uiPriority w:val="34"/>
    <w:qFormat/>
    <w:rsid w:val="003d3309"/>
    <w:pPr>
      <w:ind w:right="120"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6329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e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Application>LibreOffice/5.1.4.2$Linux_X86_64 LibreOffice_project/10m0$Build-2</Application>
  <Pages>13</Pages>
  <Words>1149</Words>
  <CharactersWithSpaces>6554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2016-12-29T06:11:00Z</dcterms:created>
  <dc:creator>吕晓俞</dc:creator>
  <dc:description/>
  <dc:language>zh-CN</dc:language>
  <cp:lastModifiedBy>吕晓俞</cp:lastModifiedBy>
  <dcterms:modified xsi:type="dcterms:W3CDTF">2017-01-03T10:11:00Z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