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Original CC0 fixture</w:t>
      </w:r>
    </w:p>
    <w:p>
      <w:pPr>
        <w:jc w:val="center"/>
      </w:pPr>
      <w:r>
        <w:t xml:space="preserve">by Scrivener MCP contributors</w:t>
      </w:r>
    </w:p>
    <w:p>
      <w:pPr>
        <w:pStyle w:val="Heading1"/>
        <w:pageBreakBefore/>
      </w:pPr>
      <w:r>
        <w:t xml:space="preserve">Original CC0 chapter</w:t>
      </w:r>
    </w:p>
    <w:p>
      <w:r>
        <w:t xml:space="preserve">A lantern shone.</w:t>
      </w:r>
    </w:p>
    <w:p>
      <w:r>
        <w:t xml:space="preserve">An original synthetic fixture for content credential tests.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Scrivener MCP contributors / Original CC0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0" w:line="480"/>
        <w:ind w:firstLine="72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EditorialNote">
    <w:name w:val="Editorial note"/>
    <w:basedOn w:val="Normal"/>
    <w:pPr>
      <w:ind w:firstLine="0"/>
    </w:pPr>
    <w:rPr>
      <w:i/>
      <w:i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CC0 fixture</dc:title>
  <dc:creator>Scrivener MCP contributors</dc:creator>
  <cp:lastModifiedBy>Un-named</cp:lastModifiedBy>
  <cp:revision>1</cp:revision>
  <dcterms:created xsi:type="dcterms:W3CDTF">2026-10-29T02:54:02.496Z</dcterms:created>
  <dcterms:modified xsi:type="dcterms:W3CDTF">2026-10-29T02:54:02.496Z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