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9BC28" w14:textId="77777777" w:rsidR="00EE0881" w:rsidRDefault="00EE0881" w:rsidP="00EE0881">
      <w:pPr>
        <w:pStyle w:val="Heading4"/>
        <w:spacing w:after="14" w:line="248" w:lineRule="auto"/>
        <w:ind w:left="-5"/>
      </w:pPr>
      <w:proofErr w:type="gramStart"/>
      <w:r>
        <w:rPr>
          <w:b/>
        </w:rPr>
        <w:t>Financial  THREE</w:t>
      </w:r>
      <w:proofErr w:type="gramEnd"/>
      <w:r>
        <w:rPr>
          <w:b/>
        </w:rPr>
        <w:t xml:space="preserve">-YEAR SUMMARY OF CONSOLIDATED FINANCIAL HIGHLIGHTS (unaudited) </w:t>
      </w:r>
    </w:p>
    <w:tbl>
      <w:tblPr>
        <w:tblStyle w:val="TableGrid"/>
        <w:tblW w:w="10260" w:type="dxa"/>
        <w:tblInd w:w="0" w:type="dxa"/>
        <w:tblCellMar>
          <w:top w:w="1" w:type="dxa"/>
          <w:bottom w:w="24" w:type="dxa"/>
          <w:right w:w="115" w:type="dxa"/>
        </w:tblCellMar>
        <w:tblLook w:val="04A0" w:firstRow="1" w:lastRow="0" w:firstColumn="1" w:lastColumn="0" w:noHBand="0" w:noVBand="1"/>
      </w:tblPr>
      <w:tblGrid>
        <w:gridCol w:w="6008"/>
        <w:gridCol w:w="337"/>
        <w:gridCol w:w="1103"/>
        <w:gridCol w:w="337"/>
        <w:gridCol w:w="1103"/>
        <w:gridCol w:w="322"/>
        <w:gridCol w:w="1050"/>
      </w:tblGrid>
      <w:tr w:rsidR="00EE0881" w14:paraId="27269653" w14:textId="77777777" w:rsidTr="00CC5C6E">
        <w:trPr>
          <w:trHeight w:val="390"/>
        </w:trPr>
        <w:tc>
          <w:tcPr>
            <w:tcW w:w="6008" w:type="dxa"/>
            <w:tcBorders>
              <w:top w:val="single" w:sz="8" w:space="0" w:color="000000"/>
              <w:left w:val="nil"/>
              <w:bottom w:val="single" w:sz="8" w:space="0" w:color="000000"/>
              <w:right w:val="nil"/>
            </w:tcBorders>
            <w:shd w:val="clear" w:color="auto" w:fill="D0E5F8"/>
          </w:tcPr>
          <w:p w14:paraId="72B4347A" w14:textId="77777777" w:rsidR="00EE0881" w:rsidRDefault="00EE0881" w:rsidP="00CC5C6E">
            <w:pPr>
              <w:spacing w:after="0" w:line="259" w:lineRule="auto"/>
              <w:ind w:left="53" w:firstLine="0"/>
            </w:pPr>
            <w:r>
              <w:rPr>
                <w:sz w:val="14"/>
              </w:rPr>
              <w:t>As of or for the year ended December 31,</w:t>
            </w:r>
          </w:p>
          <w:p w14:paraId="064E2662" w14:textId="77777777" w:rsidR="00EE0881" w:rsidRDefault="00EE0881" w:rsidP="00CC5C6E">
            <w:pPr>
              <w:spacing w:after="0" w:line="259" w:lineRule="auto"/>
              <w:ind w:left="53" w:firstLine="0"/>
            </w:pPr>
            <w:r>
              <w:rPr>
                <w:sz w:val="14"/>
              </w:rPr>
              <w:t>(in millions, except per share, ratio, employee data and where otherwise noted)</w:t>
            </w:r>
          </w:p>
        </w:tc>
        <w:tc>
          <w:tcPr>
            <w:tcW w:w="337" w:type="dxa"/>
            <w:tcBorders>
              <w:top w:val="single" w:sz="8" w:space="0" w:color="000000"/>
              <w:left w:val="nil"/>
              <w:bottom w:val="single" w:sz="8" w:space="0" w:color="000000"/>
              <w:right w:val="nil"/>
            </w:tcBorders>
            <w:shd w:val="clear" w:color="auto" w:fill="D0E5F8"/>
          </w:tcPr>
          <w:p w14:paraId="7F232D07" w14:textId="77777777" w:rsidR="00EE0881" w:rsidRDefault="00EE0881" w:rsidP="00CC5C6E">
            <w:pPr>
              <w:spacing w:after="160" w:line="259" w:lineRule="auto"/>
              <w:ind w:left="0" w:firstLine="0"/>
            </w:pPr>
          </w:p>
        </w:tc>
        <w:tc>
          <w:tcPr>
            <w:tcW w:w="1103" w:type="dxa"/>
            <w:tcBorders>
              <w:top w:val="single" w:sz="8" w:space="0" w:color="000000"/>
              <w:left w:val="nil"/>
              <w:bottom w:val="single" w:sz="8" w:space="0" w:color="000000"/>
              <w:right w:val="nil"/>
            </w:tcBorders>
            <w:shd w:val="clear" w:color="auto" w:fill="D0E5F8"/>
            <w:vAlign w:val="bottom"/>
          </w:tcPr>
          <w:p w14:paraId="038364ED" w14:textId="77777777" w:rsidR="00EE0881" w:rsidRDefault="00EE0881" w:rsidP="00CC5C6E">
            <w:pPr>
              <w:spacing w:after="0" w:line="259" w:lineRule="auto"/>
              <w:ind w:left="263" w:firstLine="0"/>
            </w:pPr>
            <w:r>
              <w:rPr>
                <w:b/>
                <w:sz w:val="14"/>
              </w:rPr>
              <w:t>2023</w:t>
            </w:r>
          </w:p>
        </w:tc>
        <w:tc>
          <w:tcPr>
            <w:tcW w:w="337" w:type="dxa"/>
            <w:tcBorders>
              <w:top w:val="single" w:sz="8" w:space="0" w:color="000000"/>
              <w:left w:val="nil"/>
              <w:bottom w:val="single" w:sz="8" w:space="0" w:color="000000"/>
              <w:right w:val="nil"/>
            </w:tcBorders>
            <w:shd w:val="clear" w:color="auto" w:fill="D0E5F8"/>
          </w:tcPr>
          <w:p w14:paraId="62C3837B" w14:textId="77777777" w:rsidR="00EE0881" w:rsidRDefault="00EE0881" w:rsidP="00CC5C6E">
            <w:pPr>
              <w:spacing w:after="160" w:line="259" w:lineRule="auto"/>
              <w:ind w:left="0" w:firstLine="0"/>
            </w:pPr>
          </w:p>
        </w:tc>
        <w:tc>
          <w:tcPr>
            <w:tcW w:w="1103" w:type="dxa"/>
            <w:tcBorders>
              <w:top w:val="single" w:sz="8" w:space="0" w:color="000000"/>
              <w:left w:val="nil"/>
              <w:bottom w:val="single" w:sz="8" w:space="0" w:color="000000"/>
              <w:right w:val="nil"/>
            </w:tcBorders>
            <w:shd w:val="clear" w:color="auto" w:fill="D0E5F8"/>
            <w:vAlign w:val="bottom"/>
          </w:tcPr>
          <w:p w14:paraId="0197E60C" w14:textId="77777777" w:rsidR="00EE0881" w:rsidRDefault="00EE0881" w:rsidP="00CC5C6E">
            <w:pPr>
              <w:spacing w:after="0" w:line="259" w:lineRule="auto"/>
              <w:ind w:left="263" w:firstLine="0"/>
            </w:pPr>
            <w:r>
              <w:rPr>
                <w:sz w:val="14"/>
              </w:rPr>
              <w:t>2022</w:t>
            </w:r>
          </w:p>
        </w:tc>
        <w:tc>
          <w:tcPr>
            <w:tcW w:w="322" w:type="dxa"/>
            <w:tcBorders>
              <w:top w:val="single" w:sz="8" w:space="0" w:color="000000"/>
              <w:left w:val="nil"/>
              <w:bottom w:val="single" w:sz="8" w:space="0" w:color="000000"/>
              <w:right w:val="nil"/>
            </w:tcBorders>
            <w:shd w:val="clear" w:color="auto" w:fill="D0E5F8"/>
          </w:tcPr>
          <w:p w14:paraId="3B60FE1A" w14:textId="77777777" w:rsidR="00EE0881" w:rsidRDefault="00EE0881" w:rsidP="00CC5C6E">
            <w:pPr>
              <w:spacing w:after="160" w:line="259" w:lineRule="auto"/>
              <w:ind w:left="0" w:firstLine="0"/>
            </w:pPr>
          </w:p>
        </w:tc>
        <w:tc>
          <w:tcPr>
            <w:tcW w:w="1050" w:type="dxa"/>
            <w:tcBorders>
              <w:top w:val="single" w:sz="8" w:space="0" w:color="000000"/>
              <w:left w:val="nil"/>
              <w:bottom w:val="single" w:sz="8" w:space="0" w:color="000000"/>
              <w:right w:val="nil"/>
            </w:tcBorders>
            <w:shd w:val="clear" w:color="auto" w:fill="D0E5F8"/>
            <w:vAlign w:val="bottom"/>
          </w:tcPr>
          <w:p w14:paraId="1300F794" w14:textId="77777777" w:rsidR="00EE0881" w:rsidRDefault="00EE0881" w:rsidP="00CC5C6E">
            <w:pPr>
              <w:spacing w:after="0" w:line="259" w:lineRule="auto"/>
              <w:ind w:left="278" w:firstLine="0"/>
            </w:pPr>
            <w:r>
              <w:rPr>
                <w:sz w:val="14"/>
              </w:rPr>
              <w:t>2021</w:t>
            </w:r>
          </w:p>
        </w:tc>
      </w:tr>
      <w:tr w:rsidR="00EE0881" w14:paraId="700A6D76" w14:textId="77777777" w:rsidTr="00CC5C6E">
        <w:trPr>
          <w:trHeight w:val="585"/>
        </w:trPr>
        <w:tc>
          <w:tcPr>
            <w:tcW w:w="6008" w:type="dxa"/>
            <w:tcBorders>
              <w:top w:val="single" w:sz="8" w:space="0" w:color="000000"/>
              <w:left w:val="nil"/>
              <w:bottom w:val="single" w:sz="8" w:space="0" w:color="000000"/>
              <w:right w:val="nil"/>
            </w:tcBorders>
          </w:tcPr>
          <w:p w14:paraId="0E61B26A" w14:textId="77777777" w:rsidR="00EE0881" w:rsidRDefault="00EE0881" w:rsidP="00CC5C6E">
            <w:pPr>
              <w:spacing w:after="10" w:line="259" w:lineRule="auto"/>
              <w:ind w:left="53" w:firstLine="0"/>
              <w:rPr>
                <w:b/>
                <w:sz w:val="14"/>
              </w:rPr>
            </w:pPr>
          </w:p>
        </w:tc>
        <w:tc>
          <w:tcPr>
            <w:tcW w:w="337" w:type="dxa"/>
            <w:tcBorders>
              <w:top w:val="single" w:sz="8" w:space="0" w:color="000000"/>
              <w:left w:val="nil"/>
              <w:bottom w:val="single" w:sz="8" w:space="0" w:color="000000"/>
              <w:right w:val="nil"/>
            </w:tcBorders>
            <w:vAlign w:val="bottom"/>
          </w:tcPr>
          <w:p w14:paraId="55065231" w14:textId="77777777" w:rsidR="00EE0881" w:rsidRDefault="00EE0881" w:rsidP="00CC5C6E">
            <w:pPr>
              <w:spacing w:after="10" w:line="259" w:lineRule="auto"/>
              <w:ind w:left="0" w:firstLine="0"/>
              <w:rPr>
                <w:b/>
                <w:sz w:val="14"/>
              </w:rPr>
            </w:pPr>
          </w:p>
        </w:tc>
        <w:tc>
          <w:tcPr>
            <w:tcW w:w="1103" w:type="dxa"/>
            <w:tcBorders>
              <w:top w:val="single" w:sz="8" w:space="0" w:color="000000"/>
              <w:left w:val="nil"/>
              <w:bottom w:val="single" w:sz="8" w:space="0" w:color="000000"/>
              <w:right w:val="nil"/>
            </w:tcBorders>
            <w:vAlign w:val="bottom"/>
          </w:tcPr>
          <w:p w14:paraId="6E8BF8CA" w14:textId="77777777" w:rsidR="00EE0881" w:rsidRDefault="00EE0881" w:rsidP="00CC5C6E">
            <w:pPr>
              <w:spacing w:after="0" w:line="259" w:lineRule="auto"/>
              <w:ind w:left="191" w:hanging="78"/>
              <w:rPr>
                <w:b/>
                <w:sz w:val="14"/>
              </w:rPr>
            </w:pPr>
          </w:p>
        </w:tc>
        <w:tc>
          <w:tcPr>
            <w:tcW w:w="337" w:type="dxa"/>
            <w:tcBorders>
              <w:top w:val="single" w:sz="8" w:space="0" w:color="000000"/>
              <w:left w:val="nil"/>
              <w:bottom w:val="single" w:sz="8" w:space="0" w:color="000000"/>
              <w:right w:val="nil"/>
            </w:tcBorders>
            <w:vAlign w:val="bottom"/>
          </w:tcPr>
          <w:p w14:paraId="0AD4592B" w14:textId="77777777" w:rsidR="00EE0881" w:rsidRDefault="00EE0881" w:rsidP="00CC5C6E">
            <w:pPr>
              <w:spacing w:after="10" w:line="259" w:lineRule="auto"/>
              <w:ind w:left="0" w:firstLine="0"/>
              <w:rPr>
                <w:sz w:val="14"/>
              </w:rPr>
            </w:pPr>
          </w:p>
        </w:tc>
        <w:tc>
          <w:tcPr>
            <w:tcW w:w="1103" w:type="dxa"/>
            <w:tcBorders>
              <w:top w:val="single" w:sz="8" w:space="0" w:color="000000"/>
              <w:left w:val="nil"/>
              <w:bottom w:val="single" w:sz="8" w:space="0" w:color="000000"/>
              <w:right w:val="nil"/>
            </w:tcBorders>
            <w:vAlign w:val="bottom"/>
          </w:tcPr>
          <w:p w14:paraId="0F6D7CCC" w14:textId="77777777" w:rsidR="00EE0881" w:rsidRDefault="00EE0881" w:rsidP="00CC5C6E">
            <w:pPr>
              <w:spacing w:after="0" w:line="259" w:lineRule="auto"/>
              <w:ind w:left="191" w:hanging="78"/>
              <w:rPr>
                <w:sz w:val="14"/>
              </w:rPr>
            </w:pPr>
          </w:p>
        </w:tc>
        <w:tc>
          <w:tcPr>
            <w:tcW w:w="322" w:type="dxa"/>
            <w:tcBorders>
              <w:top w:val="single" w:sz="8" w:space="0" w:color="000000"/>
              <w:left w:val="nil"/>
              <w:bottom w:val="single" w:sz="8" w:space="0" w:color="000000"/>
              <w:right w:val="nil"/>
            </w:tcBorders>
            <w:vAlign w:val="bottom"/>
          </w:tcPr>
          <w:p w14:paraId="76595E18" w14:textId="77777777" w:rsidR="00EE0881" w:rsidRDefault="00EE0881" w:rsidP="00CC5C6E">
            <w:pPr>
              <w:spacing w:after="10" w:line="259" w:lineRule="auto"/>
              <w:ind w:left="0" w:firstLine="0"/>
              <w:rPr>
                <w:sz w:val="14"/>
              </w:rPr>
            </w:pPr>
          </w:p>
        </w:tc>
        <w:tc>
          <w:tcPr>
            <w:tcW w:w="1050" w:type="dxa"/>
            <w:tcBorders>
              <w:top w:val="single" w:sz="8" w:space="0" w:color="000000"/>
              <w:left w:val="nil"/>
              <w:bottom w:val="single" w:sz="8" w:space="0" w:color="000000"/>
              <w:right w:val="nil"/>
            </w:tcBorders>
            <w:vAlign w:val="bottom"/>
          </w:tcPr>
          <w:p w14:paraId="5D7BC391" w14:textId="77777777" w:rsidR="00EE0881" w:rsidRDefault="00EE0881" w:rsidP="00CC5C6E">
            <w:pPr>
              <w:spacing w:after="0" w:line="259" w:lineRule="auto"/>
              <w:ind w:left="191" w:hanging="78"/>
              <w:rPr>
                <w:sz w:val="14"/>
              </w:rPr>
            </w:pPr>
          </w:p>
        </w:tc>
      </w:tr>
      <w:tr w:rsidR="00EE0881" w14:paraId="73548391" w14:textId="77777777" w:rsidTr="00CC5C6E">
        <w:trPr>
          <w:trHeight w:val="585"/>
        </w:trPr>
        <w:tc>
          <w:tcPr>
            <w:tcW w:w="6008" w:type="dxa"/>
            <w:tcBorders>
              <w:top w:val="single" w:sz="8" w:space="0" w:color="000000"/>
              <w:left w:val="nil"/>
              <w:bottom w:val="single" w:sz="8" w:space="0" w:color="000000"/>
              <w:right w:val="nil"/>
            </w:tcBorders>
          </w:tcPr>
          <w:p w14:paraId="5B163543" w14:textId="77777777" w:rsidR="00EE0881" w:rsidRDefault="00EE0881" w:rsidP="00CC5C6E">
            <w:pPr>
              <w:spacing w:after="10" w:line="259" w:lineRule="auto"/>
              <w:ind w:left="53" w:firstLine="0"/>
            </w:pPr>
            <w:r>
              <w:rPr>
                <w:b/>
                <w:sz w:val="14"/>
              </w:rPr>
              <w:t>Selected income statement data</w:t>
            </w:r>
          </w:p>
          <w:p w14:paraId="7E062CAB" w14:textId="77777777" w:rsidR="00EE0881" w:rsidRDefault="00EE0881" w:rsidP="00CC5C6E">
            <w:pPr>
              <w:spacing w:after="10" w:line="259" w:lineRule="auto"/>
              <w:ind w:left="53" w:firstLine="0"/>
            </w:pPr>
            <w:r>
              <w:rPr>
                <w:sz w:val="14"/>
              </w:rPr>
              <w:t>Total net revenue</w:t>
            </w:r>
          </w:p>
          <w:p w14:paraId="4DEC9A73" w14:textId="77777777" w:rsidR="00EE0881" w:rsidRDefault="00EE0881" w:rsidP="00CC5C6E">
            <w:pPr>
              <w:spacing w:after="0" w:line="259" w:lineRule="auto"/>
              <w:ind w:left="53" w:firstLine="0"/>
            </w:pPr>
            <w:r>
              <w:rPr>
                <w:sz w:val="14"/>
              </w:rPr>
              <w:t>Total noninterest expense</w:t>
            </w:r>
          </w:p>
        </w:tc>
        <w:tc>
          <w:tcPr>
            <w:tcW w:w="337" w:type="dxa"/>
            <w:tcBorders>
              <w:top w:val="single" w:sz="8" w:space="0" w:color="000000"/>
              <w:left w:val="nil"/>
              <w:bottom w:val="single" w:sz="8" w:space="0" w:color="000000"/>
              <w:right w:val="nil"/>
            </w:tcBorders>
            <w:vAlign w:val="bottom"/>
          </w:tcPr>
          <w:p w14:paraId="08EE1136" w14:textId="77777777" w:rsidR="00EE0881" w:rsidRDefault="00EE0881" w:rsidP="00CC5C6E">
            <w:pPr>
              <w:spacing w:after="10" w:line="259" w:lineRule="auto"/>
              <w:ind w:left="0" w:firstLine="0"/>
            </w:pPr>
            <w:r>
              <w:rPr>
                <w:b/>
                <w:sz w:val="14"/>
              </w:rPr>
              <w:t xml:space="preserve">$ </w:t>
            </w:r>
          </w:p>
          <w:p w14:paraId="3016F985" w14:textId="77777777" w:rsidR="00EE0881" w:rsidRDefault="00EE0881" w:rsidP="00CC5C6E">
            <w:pPr>
              <w:spacing w:after="0" w:line="259" w:lineRule="auto"/>
              <w:ind w:left="0" w:firstLine="0"/>
            </w:pPr>
            <w:r>
              <w:rPr>
                <w:b/>
                <w:sz w:val="14"/>
              </w:rPr>
              <w:t xml:space="preserve"> </w:t>
            </w:r>
          </w:p>
        </w:tc>
        <w:tc>
          <w:tcPr>
            <w:tcW w:w="1103" w:type="dxa"/>
            <w:tcBorders>
              <w:top w:val="single" w:sz="8" w:space="0" w:color="000000"/>
              <w:left w:val="nil"/>
              <w:bottom w:val="single" w:sz="8" w:space="0" w:color="000000"/>
              <w:right w:val="nil"/>
            </w:tcBorders>
            <w:vAlign w:val="bottom"/>
          </w:tcPr>
          <w:p w14:paraId="7C6F1FEE" w14:textId="77777777" w:rsidR="00EE0881" w:rsidRDefault="00EE0881" w:rsidP="00CC5C6E">
            <w:pPr>
              <w:spacing w:after="0" w:line="259" w:lineRule="auto"/>
              <w:ind w:left="191" w:hanging="78"/>
            </w:pPr>
            <w:r>
              <w:rPr>
                <w:b/>
                <w:sz w:val="14"/>
              </w:rPr>
              <w:t xml:space="preserve">158,104 87,172 </w:t>
            </w:r>
          </w:p>
        </w:tc>
        <w:tc>
          <w:tcPr>
            <w:tcW w:w="337" w:type="dxa"/>
            <w:tcBorders>
              <w:top w:val="single" w:sz="8" w:space="0" w:color="000000"/>
              <w:left w:val="nil"/>
              <w:bottom w:val="single" w:sz="8" w:space="0" w:color="000000"/>
              <w:right w:val="nil"/>
            </w:tcBorders>
            <w:vAlign w:val="bottom"/>
          </w:tcPr>
          <w:p w14:paraId="4E28EBA4" w14:textId="77777777" w:rsidR="00EE0881" w:rsidRDefault="00EE0881" w:rsidP="00CC5C6E">
            <w:pPr>
              <w:spacing w:after="10" w:line="259" w:lineRule="auto"/>
              <w:ind w:left="0" w:firstLine="0"/>
            </w:pPr>
            <w:r>
              <w:rPr>
                <w:sz w:val="14"/>
              </w:rPr>
              <w:t xml:space="preserve">$ </w:t>
            </w:r>
          </w:p>
          <w:p w14:paraId="12E4C7ED" w14:textId="77777777" w:rsidR="00EE0881" w:rsidRDefault="00EE0881" w:rsidP="00CC5C6E">
            <w:pPr>
              <w:spacing w:after="0" w:line="259" w:lineRule="auto"/>
              <w:ind w:left="0" w:firstLine="0"/>
            </w:pPr>
            <w:r>
              <w:rPr>
                <w:sz w:val="14"/>
              </w:rPr>
              <w:t xml:space="preserve"> </w:t>
            </w:r>
          </w:p>
        </w:tc>
        <w:tc>
          <w:tcPr>
            <w:tcW w:w="1103" w:type="dxa"/>
            <w:tcBorders>
              <w:top w:val="single" w:sz="8" w:space="0" w:color="000000"/>
              <w:left w:val="nil"/>
              <w:bottom w:val="single" w:sz="8" w:space="0" w:color="000000"/>
              <w:right w:val="nil"/>
            </w:tcBorders>
            <w:vAlign w:val="bottom"/>
          </w:tcPr>
          <w:p w14:paraId="6DD67E4D" w14:textId="77777777" w:rsidR="00EE0881" w:rsidRDefault="00EE0881" w:rsidP="00CC5C6E">
            <w:pPr>
              <w:spacing w:after="0" w:line="259" w:lineRule="auto"/>
              <w:ind w:left="191" w:hanging="78"/>
            </w:pPr>
            <w:r>
              <w:rPr>
                <w:sz w:val="14"/>
              </w:rPr>
              <w:t xml:space="preserve">128,695 76,140 </w:t>
            </w:r>
          </w:p>
        </w:tc>
        <w:tc>
          <w:tcPr>
            <w:tcW w:w="322" w:type="dxa"/>
            <w:tcBorders>
              <w:top w:val="single" w:sz="8" w:space="0" w:color="000000"/>
              <w:left w:val="nil"/>
              <w:bottom w:val="single" w:sz="8" w:space="0" w:color="000000"/>
              <w:right w:val="nil"/>
            </w:tcBorders>
            <w:vAlign w:val="bottom"/>
          </w:tcPr>
          <w:p w14:paraId="58B83A72" w14:textId="77777777" w:rsidR="00EE0881" w:rsidRDefault="00EE0881" w:rsidP="00CC5C6E">
            <w:pPr>
              <w:spacing w:after="10" w:line="259" w:lineRule="auto"/>
              <w:ind w:left="0" w:firstLine="0"/>
            </w:pPr>
            <w:r>
              <w:rPr>
                <w:sz w:val="14"/>
              </w:rPr>
              <w:t xml:space="preserve">$ </w:t>
            </w:r>
          </w:p>
          <w:p w14:paraId="2EA7059A" w14:textId="77777777" w:rsidR="00EE0881" w:rsidRDefault="00EE0881" w:rsidP="00CC5C6E">
            <w:pPr>
              <w:spacing w:after="0" w:line="259" w:lineRule="auto"/>
              <w:ind w:left="0" w:firstLine="0"/>
            </w:pPr>
            <w:r>
              <w:rPr>
                <w:sz w:val="14"/>
              </w:rPr>
              <w:t xml:space="preserve"> </w:t>
            </w:r>
          </w:p>
        </w:tc>
        <w:tc>
          <w:tcPr>
            <w:tcW w:w="1050" w:type="dxa"/>
            <w:tcBorders>
              <w:top w:val="single" w:sz="8" w:space="0" w:color="000000"/>
              <w:left w:val="nil"/>
              <w:bottom w:val="single" w:sz="8" w:space="0" w:color="000000"/>
              <w:right w:val="nil"/>
            </w:tcBorders>
            <w:vAlign w:val="bottom"/>
          </w:tcPr>
          <w:p w14:paraId="588EA4C8" w14:textId="77777777" w:rsidR="00EE0881" w:rsidRDefault="00EE0881" w:rsidP="00CC5C6E">
            <w:pPr>
              <w:spacing w:after="0" w:line="259" w:lineRule="auto"/>
              <w:ind w:left="191" w:hanging="78"/>
            </w:pPr>
            <w:r>
              <w:rPr>
                <w:sz w:val="14"/>
              </w:rPr>
              <w:t xml:space="preserve">121,649 71,343 </w:t>
            </w:r>
          </w:p>
        </w:tc>
      </w:tr>
      <w:tr w:rsidR="00EE0881" w14:paraId="2B6B1B0E" w14:textId="77777777" w:rsidTr="00CC5C6E">
        <w:trPr>
          <w:trHeight w:val="390"/>
        </w:trPr>
        <w:tc>
          <w:tcPr>
            <w:tcW w:w="6008" w:type="dxa"/>
            <w:tcBorders>
              <w:top w:val="single" w:sz="8" w:space="0" w:color="000000"/>
              <w:left w:val="nil"/>
              <w:bottom w:val="single" w:sz="8" w:space="0" w:color="000000"/>
              <w:right w:val="nil"/>
            </w:tcBorders>
          </w:tcPr>
          <w:p w14:paraId="0C4835A2" w14:textId="77777777" w:rsidR="00EE0881" w:rsidRDefault="00EE0881" w:rsidP="00CC5C6E">
            <w:pPr>
              <w:spacing w:after="68" w:line="259" w:lineRule="auto"/>
              <w:ind w:left="53" w:firstLine="0"/>
            </w:pPr>
            <w:r>
              <w:rPr>
                <w:b/>
                <w:sz w:val="14"/>
              </w:rPr>
              <w:t>Pre-provision profit</w:t>
            </w:r>
            <w:r>
              <w:rPr>
                <w:b/>
                <w:sz w:val="14"/>
                <w:vertAlign w:val="superscript"/>
              </w:rPr>
              <w:t>(a)</w:t>
            </w:r>
          </w:p>
          <w:p w14:paraId="493E4751" w14:textId="77777777" w:rsidR="00EE0881" w:rsidRDefault="00EE0881" w:rsidP="00CC5C6E">
            <w:pPr>
              <w:spacing w:after="0" w:line="259" w:lineRule="auto"/>
              <w:ind w:left="53" w:firstLine="0"/>
            </w:pPr>
            <w:r>
              <w:rPr>
                <w:sz w:val="14"/>
              </w:rPr>
              <w:t>Provision for credit losses</w:t>
            </w:r>
          </w:p>
        </w:tc>
        <w:tc>
          <w:tcPr>
            <w:tcW w:w="337" w:type="dxa"/>
            <w:tcBorders>
              <w:top w:val="single" w:sz="8" w:space="0" w:color="000000"/>
              <w:left w:val="nil"/>
              <w:bottom w:val="single" w:sz="8" w:space="0" w:color="000000"/>
              <w:right w:val="nil"/>
            </w:tcBorders>
          </w:tcPr>
          <w:p w14:paraId="7542C27E" w14:textId="77777777" w:rsidR="00EE0881" w:rsidRDefault="00EE0881" w:rsidP="00CC5C6E">
            <w:pPr>
              <w:spacing w:after="10" w:line="259" w:lineRule="auto"/>
              <w:ind w:left="0" w:firstLine="0"/>
            </w:pPr>
            <w:r>
              <w:rPr>
                <w:b/>
                <w:sz w:val="14"/>
              </w:rPr>
              <w:t xml:space="preserve"> </w:t>
            </w:r>
          </w:p>
          <w:p w14:paraId="1D2C5456" w14:textId="77777777" w:rsidR="00EE0881" w:rsidRDefault="00EE0881" w:rsidP="00CC5C6E">
            <w:pPr>
              <w:spacing w:after="0" w:line="259" w:lineRule="auto"/>
              <w:ind w:left="0" w:firstLine="0"/>
            </w:pPr>
            <w:r>
              <w:rPr>
                <w:b/>
                <w:sz w:val="14"/>
              </w:rPr>
              <w:t xml:space="preserve"> </w:t>
            </w:r>
          </w:p>
        </w:tc>
        <w:tc>
          <w:tcPr>
            <w:tcW w:w="1103" w:type="dxa"/>
            <w:tcBorders>
              <w:top w:val="single" w:sz="8" w:space="0" w:color="000000"/>
              <w:left w:val="nil"/>
              <w:bottom w:val="single" w:sz="8" w:space="0" w:color="000000"/>
              <w:right w:val="nil"/>
            </w:tcBorders>
          </w:tcPr>
          <w:p w14:paraId="48AC24C2" w14:textId="77777777" w:rsidR="00EE0881" w:rsidRDefault="00EE0881" w:rsidP="00CC5C6E">
            <w:pPr>
              <w:spacing w:after="0" w:line="259" w:lineRule="auto"/>
              <w:ind w:left="270" w:hanging="78"/>
            </w:pPr>
            <w:r>
              <w:rPr>
                <w:b/>
                <w:sz w:val="14"/>
              </w:rPr>
              <w:t xml:space="preserve">70,932 9,320 </w:t>
            </w:r>
          </w:p>
        </w:tc>
        <w:tc>
          <w:tcPr>
            <w:tcW w:w="337" w:type="dxa"/>
            <w:tcBorders>
              <w:top w:val="single" w:sz="8" w:space="0" w:color="000000"/>
              <w:left w:val="nil"/>
              <w:bottom w:val="single" w:sz="8" w:space="0" w:color="000000"/>
              <w:right w:val="nil"/>
            </w:tcBorders>
          </w:tcPr>
          <w:p w14:paraId="0F0B0530" w14:textId="77777777" w:rsidR="00EE0881" w:rsidRDefault="00EE0881" w:rsidP="00CC5C6E">
            <w:pPr>
              <w:spacing w:after="10" w:line="259" w:lineRule="auto"/>
              <w:ind w:left="0" w:firstLine="0"/>
            </w:pPr>
            <w:r>
              <w:rPr>
                <w:sz w:val="14"/>
              </w:rPr>
              <w:t xml:space="preserve"> </w:t>
            </w:r>
          </w:p>
          <w:p w14:paraId="34D2CCB1" w14:textId="77777777" w:rsidR="00EE0881" w:rsidRDefault="00EE0881" w:rsidP="00CC5C6E">
            <w:pPr>
              <w:spacing w:after="0" w:line="259" w:lineRule="auto"/>
              <w:ind w:left="0" w:firstLine="0"/>
            </w:pPr>
            <w:r>
              <w:rPr>
                <w:sz w:val="14"/>
              </w:rPr>
              <w:t xml:space="preserve"> </w:t>
            </w:r>
          </w:p>
        </w:tc>
        <w:tc>
          <w:tcPr>
            <w:tcW w:w="1103" w:type="dxa"/>
            <w:tcBorders>
              <w:top w:val="single" w:sz="8" w:space="0" w:color="000000"/>
              <w:left w:val="nil"/>
              <w:bottom w:val="single" w:sz="8" w:space="0" w:color="000000"/>
              <w:right w:val="nil"/>
            </w:tcBorders>
          </w:tcPr>
          <w:p w14:paraId="16037C5E" w14:textId="77777777" w:rsidR="00EE0881" w:rsidRDefault="00EE0881" w:rsidP="00CC5C6E">
            <w:pPr>
              <w:spacing w:after="0" w:line="259" w:lineRule="auto"/>
              <w:ind w:left="270" w:hanging="78"/>
            </w:pPr>
            <w:r>
              <w:rPr>
                <w:sz w:val="14"/>
              </w:rPr>
              <w:t xml:space="preserve">52,555 6,389 </w:t>
            </w:r>
          </w:p>
        </w:tc>
        <w:tc>
          <w:tcPr>
            <w:tcW w:w="322" w:type="dxa"/>
            <w:tcBorders>
              <w:top w:val="single" w:sz="8" w:space="0" w:color="000000"/>
              <w:left w:val="nil"/>
              <w:bottom w:val="single" w:sz="8" w:space="0" w:color="000000"/>
              <w:right w:val="nil"/>
            </w:tcBorders>
          </w:tcPr>
          <w:p w14:paraId="1EC6E25D" w14:textId="77777777" w:rsidR="00EE0881" w:rsidRDefault="00EE0881" w:rsidP="00CC5C6E">
            <w:pPr>
              <w:spacing w:after="10" w:line="259" w:lineRule="auto"/>
              <w:ind w:left="0" w:firstLine="0"/>
            </w:pPr>
            <w:r>
              <w:rPr>
                <w:sz w:val="14"/>
              </w:rPr>
              <w:t xml:space="preserve"> </w:t>
            </w:r>
          </w:p>
          <w:p w14:paraId="4EE6D6D0" w14:textId="77777777" w:rsidR="00EE0881" w:rsidRDefault="00EE0881" w:rsidP="00CC5C6E">
            <w:pPr>
              <w:spacing w:after="0" w:line="259" w:lineRule="auto"/>
              <w:ind w:left="0" w:firstLine="0"/>
            </w:pPr>
            <w:r>
              <w:rPr>
                <w:sz w:val="14"/>
              </w:rPr>
              <w:t xml:space="preserve"> </w:t>
            </w:r>
          </w:p>
        </w:tc>
        <w:tc>
          <w:tcPr>
            <w:tcW w:w="1050" w:type="dxa"/>
            <w:tcBorders>
              <w:top w:val="single" w:sz="8" w:space="0" w:color="000000"/>
              <w:left w:val="nil"/>
              <w:bottom w:val="single" w:sz="8" w:space="0" w:color="000000"/>
              <w:right w:val="nil"/>
            </w:tcBorders>
          </w:tcPr>
          <w:p w14:paraId="08CBB8EA" w14:textId="77777777" w:rsidR="00EE0881" w:rsidRDefault="00EE0881" w:rsidP="00CC5C6E">
            <w:pPr>
              <w:spacing w:after="10" w:line="259" w:lineRule="auto"/>
              <w:ind w:left="192" w:firstLine="0"/>
            </w:pPr>
            <w:r>
              <w:rPr>
                <w:sz w:val="14"/>
              </w:rPr>
              <w:t xml:space="preserve">50,306 </w:t>
            </w:r>
          </w:p>
          <w:p w14:paraId="0A81AA33" w14:textId="77777777" w:rsidR="00EE0881" w:rsidRDefault="00EE0881" w:rsidP="00CC5C6E">
            <w:pPr>
              <w:spacing w:after="0" w:line="259" w:lineRule="auto"/>
              <w:ind w:left="220" w:firstLine="0"/>
            </w:pPr>
            <w:r>
              <w:rPr>
                <w:sz w:val="14"/>
              </w:rPr>
              <w:t xml:space="preserve">(9,256) </w:t>
            </w:r>
          </w:p>
        </w:tc>
      </w:tr>
      <w:tr w:rsidR="00EE0881" w14:paraId="39F78738" w14:textId="77777777" w:rsidTr="00CC5C6E">
        <w:trPr>
          <w:trHeight w:val="390"/>
        </w:trPr>
        <w:tc>
          <w:tcPr>
            <w:tcW w:w="6008" w:type="dxa"/>
            <w:tcBorders>
              <w:top w:val="single" w:sz="8" w:space="0" w:color="000000"/>
              <w:left w:val="nil"/>
              <w:bottom w:val="single" w:sz="8" w:space="0" w:color="000000"/>
              <w:right w:val="nil"/>
            </w:tcBorders>
          </w:tcPr>
          <w:p w14:paraId="46F9A839" w14:textId="77777777" w:rsidR="00EE0881" w:rsidRDefault="00EE0881" w:rsidP="00CC5C6E">
            <w:pPr>
              <w:spacing w:after="0" w:line="259" w:lineRule="auto"/>
              <w:ind w:left="53" w:right="3399" w:firstLine="0"/>
            </w:pPr>
            <w:r>
              <w:rPr>
                <w:b/>
                <w:sz w:val="14"/>
              </w:rPr>
              <w:t xml:space="preserve">Income before income tax expense </w:t>
            </w:r>
            <w:r>
              <w:rPr>
                <w:sz w:val="14"/>
              </w:rPr>
              <w:t>Income tax expense</w:t>
            </w:r>
          </w:p>
        </w:tc>
        <w:tc>
          <w:tcPr>
            <w:tcW w:w="337" w:type="dxa"/>
            <w:tcBorders>
              <w:top w:val="single" w:sz="8" w:space="0" w:color="000000"/>
              <w:left w:val="nil"/>
              <w:bottom w:val="single" w:sz="8" w:space="0" w:color="000000"/>
              <w:right w:val="nil"/>
            </w:tcBorders>
          </w:tcPr>
          <w:p w14:paraId="72B77F20" w14:textId="77777777" w:rsidR="00EE0881" w:rsidRDefault="00EE0881" w:rsidP="00CC5C6E">
            <w:pPr>
              <w:spacing w:after="10" w:line="259" w:lineRule="auto"/>
              <w:ind w:left="0" w:firstLine="0"/>
            </w:pPr>
            <w:r>
              <w:rPr>
                <w:b/>
                <w:sz w:val="14"/>
              </w:rPr>
              <w:t xml:space="preserve"> </w:t>
            </w:r>
          </w:p>
          <w:p w14:paraId="0494E876" w14:textId="77777777" w:rsidR="00EE0881" w:rsidRDefault="00EE0881" w:rsidP="00CC5C6E">
            <w:pPr>
              <w:spacing w:after="0" w:line="259" w:lineRule="auto"/>
              <w:ind w:left="0" w:firstLine="0"/>
            </w:pPr>
            <w:r>
              <w:rPr>
                <w:b/>
                <w:sz w:val="14"/>
              </w:rPr>
              <w:t xml:space="preserve"> </w:t>
            </w:r>
          </w:p>
        </w:tc>
        <w:tc>
          <w:tcPr>
            <w:tcW w:w="1103" w:type="dxa"/>
            <w:tcBorders>
              <w:top w:val="single" w:sz="8" w:space="0" w:color="000000"/>
              <w:left w:val="nil"/>
              <w:bottom w:val="single" w:sz="8" w:space="0" w:color="000000"/>
              <w:right w:val="nil"/>
            </w:tcBorders>
          </w:tcPr>
          <w:p w14:paraId="5FA6B7D4" w14:textId="77777777" w:rsidR="00EE0881" w:rsidRDefault="00EE0881" w:rsidP="00CC5C6E">
            <w:pPr>
              <w:spacing w:after="10" w:line="259" w:lineRule="auto"/>
              <w:ind w:left="192" w:firstLine="0"/>
            </w:pPr>
            <w:r>
              <w:rPr>
                <w:b/>
                <w:sz w:val="14"/>
              </w:rPr>
              <w:t xml:space="preserve">61,612 </w:t>
            </w:r>
          </w:p>
          <w:p w14:paraId="19E72C5D" w14:textId="77777777" w:rsidR="00EE0881" w:rsidRDefault="00EE0881" w:rsidP="00CC5C6E">
            <w:pPr>
              <w:spacing w:after="0" w:line="259" w:lineRule="auto"/>
              <w:ind w:left="192" w:firstLine="0"/>
            </w:pPr>
            <w:r>
              <w:rPr>
                <w:b/>
                <w:sz w:val="14"/>
              </w:rPr>
              <w:t xml:space="preserve">12,060 </w:t>
            </w:r>
          </w:p>
        </w:tc>
        <w:tc>
          <w:tcPr>
            <w:tcW w:w="337" w:type="dxa"/>
            <w:tcBorders>
              <w:top w:val="single" w:sz="8" w:space="0" w:color="000000"/>
              <w:left w:val="nil"/>
              <w:bottom w:val="single" w:sz="8" w:space="0" w:color="000000"/>
              <w:right w:val="nil"/>
            </w:tcBorders>
          </w:tcPr>
          <w:p w14:paraId="549DB849" w14:textId="77777777" w:rsidR="00EE0881" w:rsidRDefault="00EE0881" w:rsidP="00CC5C6E">
            <w:pPr>
              <w:spacing w:after="10" w:line="259" w:lineRule="auto"/>
              <w:ind w:left="0" w:firstLine="0"/>
            </w:pPr>
            <w:r>
              <w:rPr>
                <w:sz w:val="14"/>
              </w:rPr>
              <w:t xml:space="preserve"> </w:t>
            </w:r>
          </w:p>
          <w:p w14:paraId="41B3B3D1" w14:textId="77777777" w:rsidR="00EE0881" w:rsidRDefault="00EE0881" w:rsidP="00CC5C6E">
            <w:pPr>
              <w:spacing w:after="0" w:line="259" w:lineRule="auto"/>
              <w:ind w:left="0" w:firstLine="0"/>
            </w:pPr>
            <w:r>
              <w:rPr>
                <w:sz w:val="14"/>
              </w:rPr>
              <w:t xml:space="preserve"> </w:t>
            </w:r>
          </w:p>
        </w:tc>
        <w:tc>
          <w:tcPr>
            <w:tcW w:w="1103" w:type="dxa"/>
            <w:tcBorders>
              <w:top w:val="single" w:sz="8" w:space="0" w:color="000000"/>
              <w:left w:val="nil"/>
              <w:bottom w:val="single" w:sz="8" w:space="0" w:color="000000"/>
              <w:right w:val="nil"/>
            </w:tcBorders>
          </w:tcPr>
          <w:p w14:paraId="260636F6" w14:textId="77777777" w:rsidR="00EE0881" w:rsidRDefault="00EE0881" w:rsidP="00CC5C6E">
            <w:pPr>
              <w:spacing w:after="0" w:line="259" w:lineRule="auto"/>
              <w:ind w:left="270" w:hanging="78"/>
            </w:pPr>
            <w:r>
              <w:rPr>
                <w:sz w:val="14"/>
              </w:rPr>
              <w:t xml:space="preserve">46,166 8,490 </w:t>
            </w:r>
          </w:p>
        </w:tc>
        <w:tc>
          <w:tcPr>
            <w:tcW w:w="322" w:type="dxa"/>
            <w:tcBorders>
              <w:top w:val="single" w:sz="8" w:space="0" w:color="000000"/>
              <w:left w:val="nil"/>
              <w:bottom w:val="single" w:sz="8" w:space="0" w:color="000000"/>
              <w:right w:val="nil"/>
            </w:tcBorders>
          </w:tcPr>
          <w:p w14:paraId="577753A2" w14:textId="77777777" w:rsidR="00EE0881" w:rsidRDefault="00EE0881" w:rsidP="00CC5C6E">
            <w:pPr>
              <w:spacing w:after="10" w:line="259" w:lineRule="auto"/>
              <w:ind w:left="0" w:firstLine="0"/>
            </w:pPr>
            <w:r>
              <w:rPr>
                <w:sz w:val="14"/>
              </w:rPr>
              <w:t xml:space="preserve"> </w:t>
            </w:r>
          </w:p>
          <w:p w14:paraId="17D046A5" w14:textId="77777777" w:rsidR="00EE0881" w:rsidRDefault="00EE0881" w:rsidP="00CC5C6E">
            <w:pPr>
              <w:spacing w:after="0" w:line="259" w:lineRule="auto"/>
              <w:ind w:left="0" w:firstLine="0"/>
            </w:pPr>
            <w:r>
              <w:rPr>
                <w:sz w:val="14"/>
              </w:rPr>
              <w:t xml:space="preserve"> </w:t>
            </w:r>
          </w:p>
        </w:tc>
        <w:tc>
          <w:tcPr>
            <w:tcW w:w="1050" w:type="dxa"/>
            <w:tcBorders>
              <w:top w:val="single" w:sz="8" w:space="0" w:color="000000"/>
              <w:left w:val="nil"/>
              <w:bottom w:val="single" w:sz="8" w:space="0" w:color="000000"/>
              <w:right w:val="nil"/>
            </w:tcBorders>
          </w:tcPr>
          <w:p w14:paraId="2C32E4C9" w14:textId="77777777" w:rsidR="00EE0881" w:rsidRDefault="00EE0881" w:rsidP="00CC5C6E">
            <w:pPr>
              <w:spacing w:after="10" w:line="259" w:lineRule="auto"/>
              <w:ind w:left="192" w:firstLine="0"/>
            </w:pPr>
            <w:r>
              <w:rPr>
                <w:sz w:val="14"/>
              </w:rPr>
              <w:t xml:space="preserve">59,562 </w:t>
            </w:r>
          </w:p>
          <w:p w14:paraId="377FB961" w14:textId="77777777" w:rsidR="00EE0881" w:rsidRDefault="00EE0881" w:rsidP="00CC5C6E">
            <w:pPr>
              <w:spacing w:after="0" w:line="259" w:lineRule="auto"/>
              <w:ind w:left="192" w:firstLine="0"/>
            </w:pPr>
            <w:r>
              <w:rPr>
                <w:sz w:val="14"/>
              </w:rPr>
              <w:t xml:space="preserve">11,228 </w:t>
            </w:r>
          </w:p>
        </w:tc>
      </w:tr>
      <w:tr w:rsidR="00EE0881" w14:paraId="2C60507E" w14:textId="77777777" w:rsidTr="00CC5C6E">
        <w:trPr>
          <w:trHeight w:val="225"/>
        </w:trPr>
        <w:tc>
          <w:tcPr>
            <w:tcW w:w="6008" w:type="dxa"/>
            <w:tcBorders>
              <w:top w:val="single" w:sz="8" w:space="0" w:color="000000"/>
              <w:left w:val="nil"/>
              <w:bottom w:val="single" w:sz="8" w:space="0" w:color="000000"/>
              <w:right w:val="nil"/>
            </w:tcBorders>
          </w:tcPr>
          <w:p w14:paraId="680B4609" w14:textId="77777777" w:rsidR="00EE0881" w:rsidRDefault="00EE0881" w:rsidP="00CC5C6E">
            <w:pPr>
              <w:spacing w:after="0" w:line="259" w:lineRule="auto"/>
              <w:ind w:left="188" w:firstLine="0"/>
            </w:pPr>
            <w:r>
              <w:rPr>
                <w:b/>
                <w:sz w:val="14"/>
              </w:rPr>
              <w:t>Net income</w:t>
            </w:r>
          </w:p>
        </w:tc>
        <w:tc>
          <w:tcPr>
            <w:tcW w:w="337" w:type="dxa"/>
            <w:tcBorders>
              <w:top w:val="single" w:sz="8" w:space="0" w:color="000000"/>
              <w:left w:val="nil"/>
              <w:bottom w:val="single" w:sz="8" w:space="0" w:color="000000"/>
              <w:right w:val="nil"/>
            </w:tcBorders>
          </w:tcPr>
          <w:p w14:paraId="138AA72E" w14:textId="77777777" w:rsidR="00EE0881" w:rsidRDefault="00EE0881" w:rsidP="00CC5C6E">
            <w:pPr>
              <w:spacing w:after="0" w:line="259" w:lineRule="auto"/>
              <w:ind w:left="0" w:firstLine="0"/>
            </w:pPr>
            <w:r>
              <w:rPr>
                <w:b/>
                <w:sz w:val="14"/>
              </w:rPr>
              <w:t xml:space="preserve">$ </w:t>
            </w:r>
          </w:p>
        </w:tc>
        <w:tc>
          <w:tcPr>
            <w:tcW w:w="1103" w:type="dxa"/>
            <w:tcBorders>
              <w:top w:val="single" w:sz="8" w:space="0" w:color="000000"/>
              <w:left w:val="nil"/>
              <w:bottom w:val="single" w:sz="8" w:space="0" w:color="000000"/>
              <w:right w:val="nil"/>
            </w:tcBorders>
          </w:tcPr>
          <w:p w14:paraId="493C565E" w14:textId="77777777" w:rsidR="00EE0881" w:rsidRDefault="00EE0881" w:rsidP="00CC5C6E">
            <w:pPr>
              <w:spacing w:after="0" w:line="259" w:lineRule="auto"/>
              <w:ind w:left="192" w:firstLine="0"/>
            </w:pPr>
            <w:r>
              <w:rPr>
                <w:b/>
                <w:sz w:val="14"/>
              </w:rPr>
              <w:t xml:space="preserve">49,552 </w:t>
            </w:r>
          </w:p>
        </w:tc>
        <w:tc>
          <w:tcPr>
            <w:tcW w:w="337" w:type="dxa"/>
            <w:tcBorders>
              <w:top w:val="single" w:sz="8" w:space="0" w:color="000000"/>
              <w:left w:val="nil"/>
              <w:bottom w:val="single" w:sz="8" w:space="0" w:color="000000"/>
              <w:right w:val="nil"/>
            </w:tcBorders>
          </w:tcPr>
          <w:p w14:paraId="2ACA3901" w14:textId="77777777" w:rsidR="00EE0881" w:rsidRDefault="00EE0881" w:rsidP="00CC5C6E">
            <w:pPr>
              <w:spacing w:after="0" w:line="259" w:lineRule="auto"/>
              <w:ind w:left="0" w:firstLine="0"/>
            </w:pPr>
            <w:r>
              <w:rPr>
                <w:sz w:val="14"/>
              </w:rPr>
              <w:t xml:space="preserve">$ </w:t>
            </w:r>
          </w:p>
        </w:tc>
        <w:tc>
          <w:tcPr>
            <w:tcW w:w="1103" w:type="dxa"/>
            <w:tcBorders>
              <w:top w:val="single" w:sz="8" w:space="0" w:color="000000"/>
              <w:left w:val="nil"/>
              <w:bottom w:val="single" w:sz="8" w:space="0" w:color="000000"/>
              <w:right w:val="nil"/>
            </w:tcBorders>
          </w:tcPr>
          <w:p w14:paraId="2AF9A193" w14:textId="77777777" w:rsidR="00EE0881" w:rsidRDefault="00EE0881" w:rsidP="00CC5C6E">
            <w:pPr>
              <w:spacing w:after="0" w:line="259" w:lineRule="auto"/>
              <w:ind w:left="192" w:firstLine="0"/>
            </w:pPr>
            <w:r>
              <w:rPr>
                <w:sz w:val="14"/>
              </w:rPr>
              <w:t xml:space="preserve">37,676 </w:t>
            </w:r>
          </w:p>
        </w:tc>
        <w:tc>
          <w:tcPr>
            <w:tcW w:w="322" w:type="dxa"/>
            <w:tcBorders>
              <w:top w:val="single" w:sz="8" w:space="0" w:color="000000"/>
              <w:left w:val="nil"/>
              <w:bottom w:val="single" w:sz="8" w:space="0" w:color="000000"/>
              <w:right w:val="nil"/>
            </w:tcBorders>
          </w:tcPr>
          <w:p w14:paraId="45B83F72" w14:textId="77777777" w:rsidR="00EE0881" w:rsidRDefault="00EE0881" w:rsidP="00CC5C6E">
            <w:pPr>
              <w:spacing w:after="0" w:line="259" w:lineRule="auto"/>
              <w:ind w:left="0" w:firstLine="0"/>
            </w:pPr>
            <w:r>
              <w:rPr>
                <w:sz w:val="14"/>
              </w:rPr>
              <w:t xml:space="preserve">$ </w:t>
            </w:r>
          </w:p>
        </w:tc>
        <w:tc>
          <w:tcPr>
            <w:tcW w:w="1050" w:type="dxa"/>
            <w:tcBorders>
              <w:top w:val="single" w:sz="8" w:space="0" w:color="000000"/>
              <w:left w:val="nil"/>
              <w:bottom w:val="single" w:sz="8" w:space="0" w:color="000000"/>
              <w:right w:val="nil"/>
            </w:tcBorders>
          </w:tcPr>
          <w:p w14:paraId="4866D759" w14:textId="77777777" w:rsidR="00EE0881" w:rsidRDefault="00EE0881" w:rsidP="00CC5C6E">
            <w:pPr>
              <w:spacing w:after="0" w:line="259" w:lineRule="auto"/>
              <w:ind w:left="192" w:firstLine="0"/>
            </w:pPr>
            <w:r>
              <w:rPr>
                <w:sz w:val="14"/>
              </w:rPr>
              <w:t xml:space="preserve">48,334 </w:t>
            </w:r>
          </w:p>
        </w:tc>
      </w:tr>
      <w:tr w:rsidR="00EE0881" w14:paraId="0F78628F" w14:textId="77777777" w:rsidTr="00CC5C6E">
        <w:trPr>
          <w:trHeight w:val="7815"/>
        </w:trPr>
        <w:tc>
          <w:tcPr>
            <w:tcW w:w="6008" w:type="dxa"/>
            <w:tcBorders>
              <w:top w:val="single" w:sz="8" w:space="0" w:color="000000"/>
              <w:left w:val="nil"/>
              <w:bottom w:val="single" w:sz="12" w:space="0" w:color="000000"/>
              <w:right w:val="nil"/>
            </w:tcBorders>
          </w:tcPr>
          <w:p w14:paraId="05FCBF7A" w14:textId="77777777" w:rsidR="00EE0881" w:rsidRDefault="00EE0881" w:rsidP="00CC5C6E">
            <w:pPr>
              <w:spacing w:after="10" w:line="259" w:lineRule="auto"/>
              <w:ind w:left="53" w:firstLine="0"/>
            </w:pPr>
            <w:r>
              <w:rPr>
                <w:b/>
                <w:sz w:val="14"/>
              </w:rPr>
              <w:t>Earnings per share data</w:t>
            </w:r>
          </w:p>
          <w:p w14:paraId="4C4A6CA8" w14:textId="77777777" w:rsidR="00EE0881" w:rsidRDefault="00EE0881" w:rsidP="00CC5C6E">
            <w:pPr>
              <w:spacing w:after="10" w:line="259" w:lineRule="auto"/>
              <w:ind w:left="53" w:firstLine="0"/>
            </w:pPr>
            <w:r>
              <w:rPr>
                <w:sz w:val="14"/>
              </w:rPr>
              <w:t>Net income:            Basic</w:t>
            </w:r>
          </w:p>
          <w:p w14:paraId="5E3751DB" w14:textId="77777777" w:rsidR="00EE0881" w:rsidRDefault="00EE0881" w:rsidP="00CC5C6E">
            <w:pPr>
              <w:spacing w:after="10" w:line="259" w:lineRule="auto"/>
              <w:ind w:left="638" w:firstLine="0"/>
            </w:pPr>
            <w:r>
              <w:rPr>
                <w:sz w:val="14"/>
              </w:rPr>
              <w:t xml:space="preserve">              Diluted</w:t>
            </w:r>
          </w:p>
          <w:p w14:paraId="0B4C1CD2" w14:textId="77777777" w:rsidR="00EE0881" w:rsidRDefault="00EE0881" w:rsidP="00CC5C6E">
            <w:pPr>
              <w:spacing w:after="10" w:line="259" w:lineRule="auto"/>
              <w:ind w:left="53" w:firstLine="0"/>
            </w:pPr>
            <w:r>
              <w:rPr>
                <w:sz w:val="14"/>
              </w:rPr>
              <w:t>Average shares:     Basic</w:t>
            </w:r>
          </w:p>
          <w:p w14:paraId="01FA6B1A" w14:textId="77777777" w:rsidR="00EE0881" w:rsidRDefault="00EE0881" w:rsidP="00CC5C6E">
            <w:pPr>
              <w:spacing w:after="10" w:line="259" w:lineRule="auto"/>
              <w:ind w:left="638" w:firstLine="0"/>
            </w:pPr>
            <w:r>
              <w:rPr>
                <w:sz w:val="14"/>
              </w:rPr>
              <w:t xml:space="preserve">              Diluted</w:t>
            </w:r>
          </w:p>
          <w:p w14:paraId="7EEB6A81" w14:textId="77777777" w:rsidR="00EE0881" w:rsidRDefault="00EE0881" w:rsidP="00CC5C6E">
            <w:pPr>
              <w:spacing w:after="10" w:line="259" w:lineRule="auto"/>
              <w:ind w:left="53" w:firstLine="0"/>
            </w:pPr>
            <w:r>
              <w:rPr>
                <w:b/>
                <w:sz w:val="14"/>
              </w:rPr>
              <w:t>Market and per common share data</w:t>
            </w:r>
          </w:p>
          <w:p w14:paraId="2861E18F" w14:textId="77777777" w:rsidR="00EE0881" w:rsidRDefault="00EE0881" w:rsidP="00CC5C6E">
            <w:pPr>
              <w:spacing w:after="10" w:line="259" w:lineRule="auto"/>
              <w:ind w:left="53" w:firstLine="0"/>
            </w:pPr>
            <w:r>
              <w:rPr>
                <w:sz w:val="14"/>
              </w:rPr>
              <w:t>Market capitalization</w:t>
            </w:r>
          </w:p>
          <w:p w14:paraId="4E16FDBF" w14:textId="77777777" w:rsidR="00EE0881" w:rsidRDefault="00EE0881" w:rsidP="00CC5C6E">
            <w:pPr>
              <w:spacing w:after="10" w:line="259" w:lineRule="auto"/>
              <w:ind w:left="53" w:firstLine="0"/>
            </w:pPr>
            <w:r>
              <w:rPr>
                <w:sz w:val="14"/>
              </w:rPr>
              <w:t>Common shares at period-end</w:t>
            </w:r>
          </w:p>
          <w:p w14:paraId="63115736" w14:textId="77777777" w:rsidR="00EE0881" w:rsidRDefault="00EE0881" w:rsidP="00CC5C6E">
            <w:pPr>
              <w:spacing w:after="0" w:line="259" w:lineRule="auto"/>
              <w:ind w:left="53" w:firstLine="0"/>
            </w:pPr>
            <w:r>
              <w:rPr>
                <w:sz w:val="14"/>
              </w:rPr>
              <w:t>Book value per share</w:t>
            </w:r>
          </w:p>
          <w:p w14:paraId="2B4B8FC1" w14:textId="77777777" w:rsidR="00EE0881" w:rsidRDefault="00EE0881" w:rsidP="00CC5C6E">
            <w:pPr>
              <w:spacing w:after="64" w:line="259" w:lineRule="auto"/>
              <w:ind w:left="53" w:firstLine="0"/>
            </w:pPr>
            <w:r>
              <w:rPr>
                <w:sz w:val="14"/>
              </w:rPr>
              <w:t>Tangible book value per share (“TBVPS</w:t>
            </w:r>
            <w:proofErr w:type="gramStart"/>
            <w:r>
              <w:rPr>
                <w:sz w:val="14"/>
              </w:rPr>
              <w:t>”)</w:t>
            </w:r>
            <w:r>
              <w:rPr>
                <w:sz w:val="14"/>
                <w:vertAlign w:val="superscript"/>
              </w:rPr>
              <w:t>(</w:t>
            </w:r>
            <w:proofErr w:type="gramEnd"/>
            <w:r>
              <w:rPr>
                <w:sz w:val="14"/>
                <w:vertAlign w:val="superscript"/>
              </w:rPr>
              <w:t>a)</w:t>
            </w:r>
          </w:p>
          <w:p w14:paraId="0CD6B07D" w14:textId="77777777" w:rsidR="00EE0881" w:rsidRDefault="00EE0881" w:rsidP="00CC5C6E">
            <w:pPr>
              <w:spacing w:after="10" w:line="259" w:lineRule="auto"/>
              <w:ind w:left="53" w:firstLine="0"/>
            </w:pPr>
            <w:r>
              <w:rPr>
                <w:sz w:val="14"/>
              </w:rPr>
              <w:t>Cash dividends declared per share</w:t>
            </w:r>
          </w:p>
          <w:p w14:paraId="233D68EE" w14:textId="77777777" w:rsidR="00EE0881" w:rsidRDefault="00EE0881" w:rsidP="00CC5C6E">
            <w:pPr>
              <w:spacing w:after="0" w:line="274" w:lineRule="auto"/>
              <w:ind w:left="53" w:right="3862" w:firstLine="0"/>
            </w:pPr>
            <w:r>
              <w:rPr>
                <w:b/>
                <w:sz w:val="14"/>
              </w:rPr>
              <w:t xml:space="preserve">Selected ratios and metrics </w:t>
            </w:r>
            <w:r>
              <w:rPr>
                <w:sz w:val="14"/>
              </w:rPr>
              <w:t>Return on common equity (“ROE”)</w:t>
            </w:r>
          </w:p>
          <w:p w14:paraId="05EF2AD0" w14:textId="77777777" w:rsidR="00EE0881" w:rsidRDefault="00EE0881" w:rsidP="00CC5C6E">
            <w:pPr>
              <w:spacing w:after="64" w:line="259" w:lineRule="auto"/>
              <w:ind w:left="53" w:firstLine="0"/>
            </w:pPr>
            <w:r>
              <w:rPr>
                <w:sz w:val="14"/>
              </w:rPr>
              <w:t>Return on tangible common equity (“ROTCE</w:t>
            </w:r>
            <w:proofErr w:type="gramStart"/>
            <w:r>
              <w:rPr>
                <w:sz w:val="14"/>
              </w:rPr>
              <w:t>”)</w:t>
            </w:r>
            <w:r>
              <w:rPr>
                <w:sz w:val="14"/>
                <w:vertAlign w:val="superscript"/>
              </w:rPr>
              <w:t>(</w:t>
            </w:r>
            <w:proofErr w:type="gramEnd"/>
            <w:r>
              <w:rPr>
                <w:sz w:val="14"/>
                <w:vertAlign w:val="superscript"/>
              </w:rPr>
              <w:t>a)</w:t>
            </w:r>
          </w:p>
          <w:p w14:paraId="434A1174" w14:textId="77777777" w:rsidR="00EE0881" w:rsidRDefault="00EE0881" w:rsidP="00CC5C6E">
            <w:pPr>
              <w:spacing w:after="10" w:line="259" w:lineRule="auto"/>
              <w:ind w:left="53" w:firstLine="0"/>
            </w:pPr>
            <w:r>
              <w:rPr>
                <w:sz w:val="14"/>
              </w:rPr>
              <w:t>Return on assets (“ROA”)</w:t>
            </w:r>
          </w:p>
          <w:p w14:paraId="0B8C6935" w14:textId="77777777" w:rsidR="00EE0881" w:rsidRDefault="00EE0881" w:rsidP="00CC5C6E">
            <w:pPr>
              <w:spacing w:after="0" w:line="259" w:lineRule="auto"/>
              <w:ind w:left="53" w:firstLine="0"/>
            </w:pPr>
            <w:r>
              <w:rPr>
                <w:sz w:val="14"/>
              </w:rPr>
              <w:t>Overhead ratio</w:t>
            </w:r>
          </w:p>
          <w:p w14:paraId="24ACD678" w14:textId="77777777" w:rsidR="00EE0881" w:rsidRDefault="00EE0881" w:rsidP="00CC5C6E">
            <w:pPr>
              <w:spacing w:after="0" w:line="259" w:lineRule="auto"/>
              <w:ind w:left="53" w:firstLine="0"/>
            </w:pPr>
            <w:r>
              <w:rPr>
                <w:sz w:val="14"/>
              </w:rPr>
              <w:t>Loans-to-deposits ratio</w:t>
            </w:r>
          </w:p>
          <w:p w14:paraId="15AC869F" w14:textId="77777777" w:rsidR="00EE0881" w:rsidRDefault="00EE0881" w:rsidP="00CC5C6E">
            <w:pPr>
              <w:spacing w:after="33" w:line="259" w:lineRule="auto"/>
              <w:ind w:left="53" w:firstLine="0"/>
            </w:pPr>
            <w:r>
              <w:rPr>
                <w:sz w:val="14"/>
              </w:rPr>
              <w:t>Firm Liquidity coverage ratio (“LCR”) (average)</w:t>
            </w:r>
            <w:r>
              <w:rPr>
                <w:sz w:val="14"/>
                <w:vertAlign w:val="superscript"/>
              </w:rPr>
              <w:t>(b)</w:t>
            </w:r>
          </w:p>
          <w:p w14:paraId="16B5511D" w14:textId="77777777" w:rsidR="00EE0881" w:rsidRDefault="00EE0881" w:rsidP="00CC5C6E">
            <w:pPr>
              <w:spacing w:after="33" w:line="259" w:lineRule="auto"/>
              <w:ind w:left="53" w:firstLine="0"/>
            </w:pPr>
            <w:r>
              <w:rPr>
                <w:sz w:val="14"/>
              </w:rPr>
              <w:t>JPMorgan Chase Bank, N.A. LCR (average)</w:t>
            </w:r>
            <w:r>
              <w:rPr>
                <w:sz w:val="14"/>
                <w:vertAlign w:val="superscript"/>
              </w:rPr>
              <w:t>(b)</w:t>
            </w:r>
          </w:p>
          <w:p w14:paraId="44F586B9" w14:textId="77777777" w:rsidR="00EE0881" w:rsidRDefault="00EE0881" w:rsidP="00CC5C6E">
            <w:pPr>
              <w:spacing w:after="33" w:line="259" w:lineRule="auto"/>
              <w:ind w:left="53" w:firstLine="0"/>
            </w:pPr>
            <w:r>
              <w:rPr>
                <w:sz w:val="14"/>
              </w:rPr>
              <w:t>Common equity Tier 1 (“CET1”) capital ratio</w:t>
            </w:r>
            <w:r>
              <w:rPr>
                <w:sz w:val="14"/>
                <w:vertAlign w:val="superscript"/>
              </w:rPr>
              <w:t>(c)(d)</w:t>
            </w:r>
          </w:p>
          <w:p w14:paraId="1A3E4219" w14:textId="77777777" w:rsidR="00EE0881" w:rsidRDefault="00EE0881" w:rsidP="00CC5C6E">
            <w:pPr>
              <w:spacing w:after="41" w:line="259" w:lineRule="auto"/>
              <w:ind w:left="53" w:firstLine="0"/>
            </w:pPr>
            <w:r>
              <w:rPr>
                <w:sz w:val="14"/>
              </w:rPr>
              <w:t>Tier 1 capital ratio</w:t>
            </w:r>
            <w:r>
              <w:rPr>
                <w:sz w:val="14"/>
                <w:vertAlign w:val="superscript"/>
              </w:rPr>
              <w:t>(c)(d)</w:t>
            </w:r>
          </w:p>
          <w:p w14:paraId="617A7938" w14:textId="77777777" w:rsidR="00EE0881" w:rsidRDefault="00EE0881" w:rsidP="00CC5C6E">
            <w:pPr>
              <w:spacing w:after="41" w:line="259" w:lineRule="auto"/>
              <w:ind w:left="53" w:firstLine="0"/>
            </w:pPr>
            <w:r>
              <w:rPr>
                <w:sz w:val="14"/>
              </w:rPr>
              <w:t>Total capital ratio</w:t>
            </w:r>
            <w:r>
              <w:rPr>
                <w:sz w:val="14"/>
                <w:vertAlign w:val="superscript"/>
              </w:rPr>
              <w:t>(c)(d)</w:t>
            </w:r>
          </w:p>
          <w:p w14:paraId="328945C4" w14:textId="77777777" w:rsidR="00EE0881" w:rsidRDefault="00EE0881" w:rsidP="00CC5C6E">
            <w:pPr>
              <w:spacing w:after="41" w:line="259" w:lineRule="auto"/>
              <w:ind w:left="53" w:firstLine="0"/>
            </w:pPr>
            <w:r>
              <w:rPr>
                <w:sz w:val="14"/>
              </w:rPr>
              <w:t>Tier 1 leverage ratio</w:t>
            </w:r>
            <w:r>
              <w:rPr>
                <w:sz w:val="14"/>
                <w:vertAlign w:val="superscript"/>
              </w:rPr>
              <w:t>(b)(c)</w:t>
            </w:r>
          </w:p>
          <w:p w14:paraId="574643AC" w14:textId="77777777" w:rsidR="00EE0881" w:rsidRDefault="00EE0881" w:rsidP="00CC5C6E">
            <w:pPr>
              <w:spacing w:after="68" w:line="259" w:lineRule="auto"/>
              <w:ind w:left="53" w:firstLine="0"/>
            </w:pPr>
            <w:r>
              <w:rPr>
                <w:sz w:val="14"/>
              </w:rPr>
              <w:t>Supplementary leverage ratio (“SLR</w:t>
            </w:r>
            <w:proofErr w:type="gramStart"/>
            <w:r>
              <w:rPr>
                <w:sz w:val="14"/>
              </w:rPr>
              <w:t>”)</w:t>
            </w:r>
            <w:r>
              <w:rPr>
                <w:sz w:val="14"/>
                <w:vertAlign w:val="superscript"/>
              </w:rPr>
              <w:t>(</w:t>
            </w:r>
            <w:proofErr w:type="gramEnd"/>
            <w:r>
              <w:rPr>
                <w:sz w:val="14"/>
                <w:vertAlign w:val="superscript"/>
              </w:rPr>
              <w:t>b)(c)</w:t>
            </w:r>
          </w:p>
          <w:p w14:paraId="3D9F04A9" w14:textId="77777777" w:rsidR="00EE0881" w:rsidRDefault="00EE0881" w:rsidP="00CC5C6E">
            <w:pPr>
              <w:spacing w:after="10" w:line="259" w:lineRule="auto"/>
              <w:ind w:left="53" w:firstLine="0"/>
            </w:pPr>
            <w:r>
              <w:rPr>
                <w:b/>
                <w:sz w:val="14"/>
              </w:rPr>
              <w:t>Selected balance sheet data (period-end)</w:t>
            </w:r>
          </w:p>
          <w:p w14:paraId="1882A5CF" w14:textId="77777777" w:rsidR="00EE0881" w:rsidRDefault="00EE0881" w:rsidP="00CC5C6E">
            <w:pPr>
              <w:spacing w:after="10" w:line="259" w:lineRule="auto"/>
              <w:ind w:left="53" w:firstLine="0"/>
            </w:pPr>
            <w:r>
              <w:rPr>
                <w:sz w:val="14"/>
              </w:rPr>
              <w:t>Trading assets</w:t>
            </w:r>
          </w:p>
          <w:p w14:paraId="671FA494" w14:textId="77777777" w:rsidR="00EE0881" w:rsidRDefault="00EE0881" w:rsidP="00CC5C6E">
            <w:pPr>
              <w:spacing w:after="10" w:line="259" w:lineRule="auto"/>
              <w:ind w:left="53" w:firstLine="0"/>
            </w:pPr>
            <w:r>
              <w:rPr>
                <w:sz w:val="14"/>
              </w:rPr>
              <w:t>Investment securities, net of allowance for credit losses</w:t>
            </w:r>
          </w:p>
          <w:p w14:paraId="43F9AC50" w14:textId="77777777" w:rsidR="00EE0881" w:rsidRDefault="00EE0881" w:rsidP="00CC5C6E">
            <w:pPr>
              <w:spacing w:after="10" w:line="259" w:lineRule="auto"/>
              <w:ind w:left="53" w:firstLine="0"/>
            </w:pPr>
            <w:r>
              <w:rPr>
                <w:sz w:val="14"/>
              </w:rPr>
              <w:t>Loans</w:t>
            </w:r>
          </w:p>
          <w:p w14:paraId="5C545E24" w14:textId="77777777" w:rsidR="00EE0881" w:rsidRDefault="00EE0881" w:rsidP="00CC5C6E">
            <w:pPr>
              <w:spacing w:after="10" w:line="259" w:lineRule="auto"/>
              <w:ind w:left="53" w:firstLine="0"/>
            </w:pPr>
            <w:r>
              <w:rPr>
                <w:sz w:val="14"/>
              </w:rPr>
              <w:t>Total assets</w:t>
            </w:r>
          </w:p>
          <w:p w14:paraId="2BAC6631" w14:textId="77777777" w:rsidR="00EE0881" w:rsidRDefault="00EE0881" w:rsidP="00CC5C6E">
            <w:pPr>
              <w:spacing w:after="10" w:line="259" w:lineRule="auto"/>
              <w:ind w:left="53" w:firstLine="0"/>
            </w:pPr>
            <w:r>
              <w:rPr>
                <w:sz w:val="14"/>
              </w:rPr>
              <w:t>Deposits</w:t>
            </w:r>
          </w:p>
          <w:p w14:paraId="0FD93AD9" w14:textId="77777777" w:rsidR="00EE0881" w:rsidRDefault="00EE0881" w:rsidP="00CC5C6E">
            <w:pPr>
              <w:spacing w:after="10" w:line="259" w:lineRule="auto"/>
              <w:ind w:left="53" w:firstLine="0"/>
            </w:pPr>
            <w:r>
              <w:rPr>
                <w:sz w:val="14"/>
              </w:rPr>
              <w:t>Long-term debt</w:t>
            </w:r>
          </w:p>
          <w:p w14:paraId="1BB35088" w14:textId="77777777" w:rsidR="00EE0881" w:rsidRDefault="00EE0881" w:rsidP="00CC5C6E">
            <w:pPr>
              <w:spacing w:after="10" w:line="259" w:lineRule="auto"/>
              <w:ind w:left="53" w:firstLine="0"/>
            </w:pPr>
            <w:r>
              <w:rPr>
                <w:sz w:val="14"/>
              </w:rPr>
              <w:t>Common stockholders’ equity</w:t>
            </w:r>
          </w:p>
          <w:p w14:paraId="49251FA3" w14:textId="77777777" w:rsidR="00EE0881" w:rsidRDefault="00EE0881" w:rsidP="00CC5C6E">
            <w:pPr>
              <w:spacing w:after="0" w:line="259" w:lineRule="auto"/>
              <w:ind w:left="53" w:firstLine="0"/>
            </w:pPr>
            <w:r>
              <w:rPr>
                <w:sz w:val="14"/>
              </w:rPr>
              <w:t>Total stockholders’ equity</w:t>
            </w:r>
          </w:p>
          <w:p w14:paraId="303B8CD4" w14:textId="77777777" w:rsidR="00EE0881" w:rsidRDefault="00EE0881" w:rsidP="00CC5C6E">
            <w:pPr>
              <w:spacing w:after="73" w:line="259" w:lineRule="auto"/>
              <w:ind w:left="53" w:firstLine="0"/>
            </w:pPr>
            <w:r>
              <w:rPr>
                <w:b/>
                <w:sz w:val="14"/>
              </w:rPr>
              <w:t>Employees</w:t>
            </w:r>
            <w:r>
              <w:rPr>
                <w:b/>
                <w:sz w:val="14"/>
                <w:vertAlign w:val="superscript"/>
              </w:rPr>
              <w:t>(e)</w:t>
            </w:r>
          </w:p>
          <w:p w14:paraId="779667F8" w14:textId="77777777" w:rsidR="00EE0881" w:rsidRDefault="00EE0881" w:rsidP="00CC5C6E">
            <w:pPr>
              <w:spacing w:after="40" w:line="259" w:lineRule="auto"/>
              <w:ind w:left="53" w:firstLine="0"/>
            </w:pPr>
            <w:r>
              <w:rPr>
                <w:b/>
                <w:sz w:val="14"/>
              </w:rPr>
              <w:t>Credit quality metrics</w:t>
            </w:r>
          </w:p>
          <w:p w14:paraId="601F95D2" w14:textId="77777777" w:rsidR="00EE0881" w:rsidRDefault="00EE0881" w:rsidP="00CC5C6E">
            <w:pPr>
              <w:spacing w:after="10" w:line="259" w:lineRule="auto"/>
              <w:ind w:left="53" w:firstLine="0"/>
            </w:pPr>
            <w:r>
              <w:rPr>
                <w:sz w:val="14"/>
              </w:rPr>
              <w:t>Allowances for credit losses</w:t>
            </w:r>
          </w:p>
          <w:p w14:paraId="36C37587" w14:textId="77777777" w:rsidR="00EE0881" w:rsidRDefault="00EE0881" w:rsidP="00CC5C6E">
            <w:pPr>
              <w:spacing w:after="10" w:line="259" w:lineRule="auto"/>
              <w:ind w:left="53" w:firstLine="0"/>
            </w:pPr>
            <w:r>
              <w:rPr>
                <w:sz w:val="14"/>
              </w:rPr>
              <w:t>Allowance for loan losses to total retained loans</w:t>
            </w:r>
          </w:p>
          <w:p w14:paraId="03808687" w14:textId="77777777" w:rsidR="00EE0881" w:rsidRDefault="00EE0881" w:rsidP="00CC5C6E">
            <w:pPr>
              <w:spacing w:after="10" w:line="259" w:lineRule="auto"/>
              <w:ind w:left="53" w:firstLine="0"/>
            </w:pPr>
            <w:r>
              <w:rPr>
                <w:sz w:val="14"/>
              </w:rPr>
              <w:t>Nonperforming assets</w:t>
            </w:r>
          </w:p>
          <w:p w14:paraId="74B58B48" w14:textId="77777777" w:rsidR="00EE0881" w:rsidRDefault="00EE0881" w:rsidP="00CC5C6E">
            <w:pPr>
              <w:spacing w:after="10" w:line="259" w:lineRule="auto"/>
              <w:ind w:left="53" w:firstLine="0"/>
            </w:pPr>
            <w:r>
              <w:rPr>
                <w:sz w:val="14"/>
              </w:rPr>
              <w:t>Net charge-offs</w:t>
            </w:r>
          </w:p>
          <w:p w14:paraId="73AD49BB" w14:textId="77777777" w:rsidR="00EE0881" w:rsidRDefault="00EE0881" w:rsidP="00CC5C6E">
            <w:pPr>
              <w:spacing w:after="0" w:line="259" w:lineRule="auto"/>
              <w:ind w:left="53" w:firstLine="0"/>
            </w:pPr>
            <w:r>
              <w:rPr>
                <w:sz w:val="14"/>
              </w:rPr>
              <w:t>Net charge-off rate</w:t>
            </w:r>
          </w:p>
        </w:tc>
        <w:tc>
          <w:tcPr>
            <w:tcW w:w="337" w:type="dxa"/>
            <w:tcBorders>
              <w:top w:val="single" w:sz="8" w:space="0" w:color="000000"/>
              <w:left w:val="nil"/>
              <w:bottom w:val="single" w:sz="12" w:space="0" w:color="000000"/>
              <w:right w:val="nil"/>
            </w:tcBorders>
            <w:vAlign w:val="center"/>
          </w:tcPr>
          <w:p w14:paraId="59F27F72" w14:textId="77777777" w:rsidR="00EE0881" w:rsidRDefault="00EE0881" w:rsidP="00CC5C6E">
            <w:pPr>
              <w:spacing w:after="10" w:line="259" w:lineRule="auto"/>
              <w:ind w:left="0" w:firstLine="0"/>
            </w:pPr>
            <w:r>
              <w:rPr>
                <w:b/>
                <w:sz w:val="14"/>
              </w:rPr>
              <w:t xml:space="preserve">$ </w:t>
            </w:r>
          </w:p>
          <w:p w14:paraId="471023A3" w14:textId="77777777" w:rsidR="00EE0881" w:rsidRDefault="00EE0881" w:rsidP="00CC5C6E">
            <w:pPr>
              <w:spacing w:after="10" w:line="259" w:lineRule="auto"/>
              <w:ind w:left="0" w:firstLine="0"/>
            </w:pPr>
            <w:r>
              <w:rPr>
                <w:b/>
                <w:sz w:val="14"/>
              </w:rPr>
              <w:t xml:space="preserve"> </w:t>
            </w:r>
          </w:p>
          <w:p w14:paraId="5133FB48" w14:textId="77777777" w:rsidR="00EE0881" w:rsidRDefault="00EE0881" w:rsidP="00CC5C6E">
            <w:pPr>
              <w:spacing w:after="10" w:line="259" w:lineRule="auto"/>
              <w:ind w:left="0" w:firstLine="0"/>
            </w:pPr>
            <w:r>
              <w:rPr>
                <w:b/>
                <w:sz w:val="14"/>
              </w:rPr>
              <w:t xml:space="preserve"> </w:t>
            </w:r>
          </w:p>
          <w:p w14:paraId="523BD58B" w14:textId="77777777" w:rsidR="00EE0881" w:rsidRDefault="00EE0881" w:rsidP="00CC5C6E">
            <w:pPr>
              <w:spacing w:after="205" w:line="259" w:lineRule="auto"/>
              <w:ind w:left="0" w:firstLine="0"/>
            </w:pPr>
            <w:r>
              <w:rPr>
                <w:b/>
                <w:sz w:val="14"/>
              </w:rPr>
              <w:t xml:space="preserve"> </w:t>
            </w:r>
          </w:p>
          <w:p w14:paraId="5C7C0DE9" w14:textId="77777777" w:rsidR="00EE0881" w:rsidRDefault="00EE0881" w:rsidP="00CC5C6E">
            <w:pPr>
              <w:spacing w:after="10" w:line="259" w:lineRule="auto"/>
              <w:ind w:left="0" w:firstLine="0"/>
            </w:pPr>
            <w:r>
              <w:rPr>
                <w:b/>
                <w:sz w:val="14"/>
              </w:rPr>
              <w:t xml:space="preserve"> </w:t>
            </w:r>
          </w:p>
          <w:p w14:paraId="1E2E8A60" w14:textId="77777777" w:rsidR="00EE0881" w:rsidRDefault="00EE0881" w:rsidP="00CC5C6E">
            <w:pPr>
              <w:spacing w:after="10" w:line="259" w:lineRule="auto"/>
              <w:ind w:left="0" w:firstLine="0"/>
            </w:pPr>
            <w:r>
              <w:rPr>
                <w:b/>
                <w:sz w:val="14"/>
              </w:rPr>
              <w:t xml:space="preserve"> </w:t>
            </w:r>
          </w:p>
          <w:p w14:paraId="7A7F3979" w14:textId="77777777" w:rsidR="00EE0881" w:rsidRDefault="00EE0881" w:rsidP="00CC5C6E">
            <w:pPr>
              <w:spacing w:after="10" w:line="259" w:lineRule="auto"/>
              <w:ind w:left="0" w:firstLine="0"/>
            </w:pPr>
            <w:r>
              <w:rPr>
                <w:b/>
                <w:sz w:val="14"/>
              </w:rPr>
              <w:t xml:space="preserve"> </w:t>
            </w:r>
          </w:p>
          <w:p w14:paraId="7DCCC46C" w14:textId="77777777" w:rsidR="00EE0881" w:rsidRDefault="00EE0881" w:rsidP="00CC5C6E">
            <w:pPr>
              <w:spacing w:after="10" w:line="259" w:lineRule="auto"/>
              <w:ind w:left="0" w:firstLine="0"/>
            </w:pPr>
            <w:r>
              <w:rPr>
                <w:b/>
                <w:sz w:val="14"/>
              </w:rPr>
              <w:t xml:space="preserve"> </w:t>
            </w:r>
          </w:p>
          <w:p w14:paraId="339871F9" w14:textId="77777777" w:rsidR="00EE0881" w:rsidRDefault="00EE0881" w:rsidP="00CC5C6E">
            <w:pPr>
              <w:spacing w:after="2725" w:line="259" w:lineRule="auto"/>
              <w:ind w:left="0" w:firstLine="0"/>
            </w:pPr>
            <w:r>
              <w:rPr>
                <w:b/>
                <w:sz w:val="14"/>
              </w:rPr>
              <w:t xml:space="preserve"> </w:t>
            </w:r>
          </w:p>
          <w:p w14:paraId="7A593858" w14:textId="77777777" w:rsidR="00EE0881" w:rsidRDefault="00EE0881" w:rsidP="00CC5C6E">
            <w:pPr>
              <w:spacing w:after="10" w:line="259" w:lineRule="auto"/>
              <w:ind w:left="0" w:firstLine="0"/>
            </w:pPr>
            <w:r>
              <w:rPr>
                <w:b/>
                <w:sz w:val="14"/>
              </w:rPr>
              <w:t xml:space="preserve">$ </w:t>
            </w:r>
          </w:p>
          <w:p w14:paraId="4BD36E78" w14:textId="77777777" w:rsidR="00EE0881" w:rsidRDefault="00EE0881" w:rsidP="00CC5C6E">
            <w:pPr>
              <w:spacing w:after="10" w:line="259" w:lineRule="auto"/>
              <w:ind w:left="0" w:firstLine="0"/>
            </w:pPr>
            <w:r>
              <w:rPr>
                <w:b/>
                <w:sz w:val="14"/>
              </w:rPr>
              <w:t xml:space="preserve"> </w:t>
            </w:r>
          </w:p>
          <w:p w14:paraId="0941DE05" w14:textId="77777777" w:rsidR="00EE0881" w:rsidRDefault="00EE0881" w:rsidP="00CC5C6E">
            <w:pPr>
              <w:spacing w:after="10" w:line="259" w:lineRule="auto"/>
              <w:ind w:left="0" w:firstLine="0"/>
            </w:pPr>
            <w:r>
              <w:rPr>
                <w:b/>
                <w:sz w:val="14"/>
              </w:rPr>
              <w:t xml:space="preserve"> </w:t>
            </w:r>
          </w:p>
          <w:p w14:paraId="3EEF12EC" w14:textId="77777777" w:rsidR="00EE0881" w:rsidRDefault="00EE0881" w:rsidP="00CC5C6E">
            <w:pPr>
              <w:spacing w:after="10" w:line="259" w:lineRule="auto"/>
              <w:ind w:left="0" w:firstLine="0"/>
            </w:pPr>
            <w:r>
              <w:rPr>
                <w:b/>
                <w:sz w:val="14"/>
              </w:rPr>
              <w:t xml:space="preserve"> </w:t>
            </w:r>
          </w:p>
          <w:p w14:paraId="74B5CEE8" w14:textId="77777777" w:rsidR="00EE0881" w:rsidRDefault="00EE0881" w:rsidP="00CC5C6E">
            <w:pPr>
              <w:spacing w:after="10" w:line="259" w:lineRule="auto"/>
              <w:ind w:left="0" w:firstLine="0"/>
            </w:pPr>
            <w:r>
              <w:rPr>
                <w:b/>
                <w:sz w:val="14"/>
              </w:rPr>
              <w:t xml:space="preserve"> </w:t>
            </w:r>
          </w:p>
          <w:p w14:paraId="7DCF9F0D" w14:textId="77777777" w:rsidR="00EE0881" w:rsidRDefault="00EE0881" w:rsidP="00CC5C6E">
            <w:pPr>
              <w:spacing w:after="10" w:line="259" w:lineRule="auto"/>
              <w:ind w:left="0" w:firstLine="0"/>
            </w:pPr>
            <w:r>
              <w:rPr>
                <w:b/>
                <w:sz w:val="14"/>
              </w:rPr>
              <w:t xml:space="preserve"> </w:t>
            </w:r>
          </w:p>
          <w:p w14:paraId="2115B0D5" w14:textId="77777777" w:rsidR="00EE0881" w:rsidRDefault="00EE0881" w:rsidP="00CC5C6E">
            <w:pPr>
              <w:spacing w:after="10" w:line="259" w:lineRule="auto"/>
              <w:ind w:left="0" w:firstLine="0"/>
            </w:pPr>
            <w:r>
              <w:rPr>
                <w:b/>
                <w:sz w:val="14"/>
              </w:rPr>
              <w:t xml:space="preserve"> </w:t>
            </w:r>
          </w:p>
          <w:p w14:paraId="582D9FA3" w14:textId="77777777" w:rsidR="00EE0881" w:rsidRDefault="00EE0881" w:rsidP="00CC5C6E">
            <w:pPr>
              <w:spacing w:after="10" w:line="259" w:lineRule="auto"/>
              <w:ind w:left="0" w:firstLine="0"/>
            </w:pPr>
            <w:r>
              <w:rPr>
                <w:b/>
                <w:sz w:val="14"/>
              </w:rPr>
              <w:t xml:space="preserve"> </w:t>
            </w:r>
          </w:p>
          <w:p w14:paraId="69521C42" w14:textId="77777777" w:rsidR="00EE0881" w:rsidRDefault="00EE0881" w:rsidP="00CC5C6E">
            <w:pPr>
              <w:spacing w:after="235" w:line="259" w:lineRule="auto"/>
              <w:ind w:left="0" w:firstLine="0"/>
            </w:pPr>
            <w:r>
              <w:rPr>
                <w:b/>
                <w:sz w:val="14"/>
              </w:rPr>
              <w:t xml:space="preserve"> </w:t>
            </w:r>
          </w:p>
          <w:p w14:paraId="0E130D56" w14:textId="77777777" w:rsidR="00EE0881" w:rsidRDefault="00EE0881" w:rsidP="00CC5C6E">
            <w:pPr>
              <w:spacing w:after="205" w:line="259" w:lineRule="auto"/>
              <w:ind w:left="0" w:firstLine="0"/>
            </w:pPr>
            <w:r>
              <w:rPr>
                <w:b/>
                <w:sz w:val="14"/>
              </w:rPr>
              <w:t xml:space="preserve">$ </w:t>
            </w:r>
          </w:p>
          <w:p w14:paraId="0BF34B4D" w14:textId="77777777" w:rsidR="00EE0881" w:rsidRDefault="00EE0881" w:rsidP="00CC5C6E">
            <w:pPr>
              <w:spacing w:after="10" w:line="259" w:lineRule="auto"/>
              <w:ind w:left="0" w:firstLine="0"/>
            </w:pPr>
            <w:r>
              <w:rPr>
                <w:b/>
                <w:sz w:val="14"/>
              </w:rPr>
              <w:t xml:space="preserve">$ </w:t>
            </w:r>
          </w:p>
          <w:p w14:paraId="0F9C7F26" w14:textId="77777777" w:rsidR="00EE0881" w:rsidRDefault="00EE0881" w:rsidP="00CC5C6E">
            <w:pPr>
              <w:spacing w:after="0" w:line="259" w:lineRule="auto"/>
              <w:ind w:left="0" w:firstLine="0"/>
            </w:pPr>
            <w:r>
              <w:rPr>
                <w:b/>
                <w:sz w:val="14"/>
              </w:rPr>
              <w:t xml:space="preserve"> </w:t>
            </w:r>
          </w:p>
        </w:tc>
        <w:tc>
          <w:tcPr>
            <w:tcW w:w="1103" w:type="dxa"/>
            <w:tcBorders>
              <w:top w:val="single" w:sz="8" w:space="0" w:color="000000"/>
              <w:left w:val="nil"/>
              <w:bottom w:val="single" w:sz="12" w:space="0" w:color="000000"/>
              <w:right w:val="nil"/>
            </w:tcBorders>
            <w:vAlign w:val="bottom"/>
          </w:tcPr>
          <w:p w14:paraId="01C694CC" w14:textId="77777777" w:rsidR="00EE0881" w:rsidRDefault="00EE0881" w:rsidP="00CC5C6E">
            <w:pPr>
              <w:spacing w:after="10" w:line="259" w:lineRule="auto"/>
              <w:ind w:left="270" w:firstLine="0"/>
            </w:pPr>
            <w:r>
              <w:rPr>
                <w:b/>
                <w:sz w:val="14"/>
              </w:rPr>
              <w:t xml:space="preserve">16.25 </w:t>
            </w:r>
          </w:p>
          <w:p w14:paraId="3A470E3B" w14:textId="77777777" w:rsidR="00EE0881" w:rsidRDefault="00EE0881" w:rsidP="00CC5C6E">
            <w:pPr>
              <w:spacing w:after="0" w:line="274" w:lineRule="auto"/>
              <w:ind w:left="157" w:firstLine="113"/>
            </w:pPr>
            <w:r>
              <w:rPr>
                <w:b/>
                <w:sz w:val="14"/>
              </w:rPr>
              <w:t xml:space="preserve">16.23 2,938.6 </w:t>
            </w:r>
          </w:p>
          <w:p w14:paraId="52F9C926" w14:textId="77777777" w:rsidR="00EE0881" w:rsidRDefault="00EE0881" w:rsidP="00CC5C6E">
            <w:pPr>
              <w:spacing w:after="205" w:line="259" w:lineRule="auto"/>
              <w:ind w:left="157" w:firstLine="0"/>
            </w:pPr>
            <w:r>
              <w:rPr>
                <w:b/>
                <w:sz w:val="14"/>
              </w:rPr>
              <w:t xml:space="preserve">2,943.1 </w:t>
            </w:r>
          </w:p>
          <w:p w14:paraId="53A68DDF" w14:textId="77777777" w:rsidR="00EE0881" w:rsidRDefault="00EE0881" w:rsidP="00CC5C6E">
            <w:pPr>
              <w:spacing w:after="10" w:line="259" w:lineRule="auto"/>
              <w:ind w:left="113" w:firstLine="0"/>
            </w:pPr>
            <w:r>
              <w:rPr>
                <w:b/>
                <w:sz w:val="14"/>
              </w:rPr>
              <w:t xml:space="preserve">489,320 </w:t>
            </w:r>
          </w:p>
          <w:p w14:paraId="379D8066" w14:textId="77777777" w:rsidR="00EE0881" w:rsidRDefault="00EE0881" w:rsidP="00CC5C6E">
            <w:pPr>
              <w:spacing w:after="10" w:line="259" w:lineRule="auto"/>
              <w:ind w:left="157" w:firstLine="0"/>
            </w:pPr>
            <w:r>
              <w:rPr>
                <w:b/>
                <w:sz w:val="14"/>
              </w:rPr>
              <w:t xml:space="preserve">2,876.6 </w:t>
            </w:r>
          </w:p>
          <w:p w14:paraId="3053A179" w14:textId="77777777" w:rsidR="00EE0881" w:rsidRDefault="00EE0881" w:rsidP="00CC5C6E">
            <w:pPr>
              <w:spacing w:after="10" w:line="259" w:lineRule="auto"/>
              <w:ind w:left="192" w:firstLine="0"/>
            </w:pPr>
            <w:r>
              <w:rPr>
                <w:b/>
                <w:sz w:val="14"/>
              </w:rPr>
              <w:t xml:space="preserve">104.45 </w:t>
            </w:r>
          </w:p>
          <w:p w14:paraId="13665F53" w14:textId="77777777" w:rsidR="00EE0881" w:rsidRDefault="00EE0881" w:rsidP="00CC5C6E">
            <w:pPr>
              <w:spacing w:after="10" w:line="259" w:lineRule="auto"/>
              <w:ind w:left="270" w:firstLine="0"/>
            </w:pPr>
            <w:r>
              <w:rPr>
                <w:b/>
                <w:sz w:val="14"/>
              </w:rPr>
              <w:t xml:space="preserve">86.08 </w:t>
            </w:r>
          </w:p>
          <w:p w14:paraId="5963A7C0" w14:textId="77777777" w:rsidR="00EE0881" w:rsidRDefault="00EE0881" w:rsidP="00CC5C6E">
            <w:pPr>
              <w:spacing w:after="205" w:line="259" w:lineRule="auto"/>
              <w:ind w:left="0" w:right="20" w:firstLine="0"/>
              <w:jc w:val="center"/>
            </w:pPr>
            <w:r>
              <w:rPr>
                <w:b/>
                <w:sz w:val="14"/>
              </w:rPr>
              <w:t xml:space="preserve">4.10 </w:t>
            </w:r>
          </w:p>
          <w:p w14:paraId="5F275E38" w14:textId="77777777" w:rsidR="00EE0881" w:rsidRDefault="00EE0881" w:rsidP="00CC5C6E">
            <w:pPr>
              <w:spacing w:after="10" w:line="259" w:lineRule="auto"/>
              <w:ind w:left="270" w:firstLine="0"/>
              <w:jc w:val="center"/>
            </w:pPr>
            <w:r>
              <w:rPr>
                <w:b/>
                <w:sz w:val="14"/>
              </w:rPr>
              <w:t xml:space="preserve"> 17 %</w:t>
            </w:r>
          </w:p>
          <w:p w14:paraId="045672A6" w14:textId="77777777" w:rsidR="00EE0881" w:rsidRDefault="00EE0881" w:rsidP="00CC5C6E">
            <w:pPr>
              <w:spacing w:after="10" w:line="259" w:lineRule="auto"/>
              <w:ind w:left="93" w:firstLine="0"/>
              <w:jc w:val="center"/>
            </w:pPr>
            <w:r>
              <w:rPr>
                <w:b/>
                <w:sz w:val="14"/>
              </w:rPr>
              <w:t xml:space="preserve"> 21 </w:t>
            </w:r>
          </w:p>
          <w:p w14:paraId="0378F7CA" w14:textId="77777777" w:rsidR="00EE0881" w:rsidRDefault="00EE0881" w:rsidP="00CC5C6E">
            <w:pPr>
              <w:spacing w:after="0" w:line="274" w:lineRule="auto"/>
              <w:ind w:left="462" w:right="181" w:hanging="113"/>
            </w:pPr>
            <w:r>
              <w:rPr>
                <w:b/>
                <w:sz w:val="14"/>
              </w:rPr>
              <w:t xml:space="preserve"> </w:t>
            </w:r>
            <w:proofErr w:type="gramStart"/>
            <w:r>
              <w:rPr>
                <w:b/>
                <w:sz w:val="14"/>
              </w:rPr>
              <w:t>1.30  55</w:t>
            </w:r>
            <w:proofErr w:type="gramEnd"/>
            <w:r>
              <w:rPr>
                <w:b/>
                <w:sz w:val="14"/>
              </w:rPr>
              <w:t xml:space="preserve"> </w:t>
            </w:r>
          </w:p>
          <w:p w14:paraId="52C6BDAC" w14:textId="77777777" w:rsidR="00EE0881" w:rsidRDefault="00EE0881" w:rsidP="00CC5C6E">
            <w:pPr>
              <w:spacing w:after="0" w:line="274" w:lineRule="auto"/>
              <w:ind w:left="384" w:right="102" w:firstLine="78"/>
            </w:pPr>
            <w:r>
              <w:rPr>
                <w:b/>
                <w:sz w:val="14"/>
              </w:rPr>
              <w:t xml:space="preserve"> </w:t>
            </w:r>
            <w:proofErr w:type="gramStart"/>
            <w:r>
              <w:rPr>
                <w:b/>
                <w:sz w:val="14"/>
              </w:rPr>
              <w:t>55  113</w:t>
            </w:r>
            <w:proofErr w:type="gramEnd"/>
            <w:r>
              <w:rPr>
                <w:b/>
                <w:sz w:val="14"/>
              </w:rPr>
              <w:t xml:space="preserve"> </w:t>
            </w:r>
          </w:p>
          <w:p w14:paraId="2D675FA7" w14:textId="77777777" w:rsidR="00EE0881" w:rsidRDefault="00EE0881" w:rsidP="00CC5C6E">
            <w:pPr>
              <w:spacing w:after="10" w:line="259" w:lineRule="auto"/>
              <w:ind w:left="15" w:firstLine="0"/>
              <w:jc w:val="center"/>
            </w:pPr>
            <w:r>
              <w:rPr>
                <w:b/>
                <w:sz w:val="14"/>
              </w:rPr>
              <w:t xml:space="preserve"> 129 </w:t>
            </w:r>
          </w:p>
          <w:p w14:paraId="71CD6048" w14:textId="77777777" w:rsidR="00EE0881" w:rsidRDefault="00EE0881" w:rsidP="00CC5C6E">
            <w:pPr>
              <w:spacing w:after="0" w:line="274" w:lineRule="auto"/>
              <w:ind w:left="349" w:right="67" w:firstLine="0"/>
            </w:pPr>
            <w:r>
              <w:rPr>
                <w:b/>
                <w:sz w:val="14"/>
              </w:rPr>
              <w:t xml:space="preserve"> </w:t>
            </w:r>
            <w:proofErr w:type="gramStart"/>
            <w:r>
              <w:rPr>
                <w:b/>
                <w:sz w:val="14"/>
              </w:rPr>
              <w:t>15.0  16.6</w:t>
            </w:r>
            <w:proofErr w:type="gramEnd"/>
            <w:r>
              <w:rPr>
                <w:b/>
                <w:sz w:val="14"/>
              </w:rPr>
              <w:t xml:space="preserve"> </w:t>
            </w:r>
          </w:p>
          <w:p w14:paraId="6EF3A975" w14:textId="77777777" w:rsidR="00EE0881" w:rsidRDefault="00EE0881" w:rsidP="00CC5C6E">
            <w:pPr>
              <w:spacing w:after="10" w:line="259" w:lineRule="auto"/>
              <w:ind w:left="0" w:right="20" w:firstLine="0"/>
              <w:jc w:val="center"/>
            </w:pPr>
            <w:r>
              <w:rPr>
                <w:b/>
                <w:sz w:val="14"/>
              </w:rPr>
              <w:t xml:space="preserve"> 18.5 </w:t>
            </w:r>
          </w:p>
          <w:p w14:paraId="14B8DEB9" w14:textId="77777777" w:rsidR="00EE0881" w:rsidRDefault="00EE0881" w:rsidP="00CC5C6E">
            <w:pPr>
              <w:spacing w:after="10" w:line="259" w:lineRule="auto"/>
              <w:ind w:left="58" w:firstLine="0"/>
              <w:jc w:val="center"/>
            </w:pPr>
            <w:r>
              <w:rPr>
                <w:b/>
                <w:sz w:val="14"/>
              </w:rPr>
              <w:t xml:space="preserve"> 7.2 </w:t>
            </w:r>
          </w:p>
          <w:p w14:paraId="1345245E" w14:textId="77777777" w:rsidR="00EE0881" w:rsidRDefault="00EE0881" w:rsidP="00CC5C6E">
            <w:pPr>
              <w:spacing w:after="205" w:line="259" w:lineRule="auto"/>
              <w:ind w:left="58" w:firstLine="0"/>
              <w:jc w:val="center"/>
            </w:pPr>
            <w:r>
              <w:rPr>
                <w:b/>
                <w:sz w:val="14"/>
              </w:rPr>
              <w:t xml:space="preserve"> 6.1 </w:t>
            </w:r>
          </w:p>
          <w:p w14:paraId="5E90F6B9" w14:textId="77777777" w:rsidR="00EE0881" w:rsidRDefault="00EE0881" w:rsidP="00CC5C6E">
            <w:pPr>
              <w:spacing w:after="10" w:line="259" w:lineRule="auto"/>
              <w:ind w:left="113" w:firstLine="0"/>
            </w:pPr>
            <w:r>
              <w:rPr>
                <w:b/>
                <w:sz w:val="14"/>
              </w:rPr>
              <w:t xml:space="preserve">540,607 </w:t>
            </w:r>
          </w:p>
          <w:p w14:paraId="7A560978" w14:textId="77777777" w:rsidR="00EE0881" w:rsidRDefault="00EE0881" w:rsidP="00CC5C6E">
            <w:pPr>
              <w:spacing w:after="0" w:line="274" w:lineRule="auto"/>
              <w:ind w:left="0" w:firstLine="113"/>
            </w:pPr>
            <w:r>
              <w:rPr>
                <w:b/>
                <w:sz w:val="14"/>
              </w:rPr>
              <w:t xml:space="preserve">571,552 1,323,706 </w:t>
            </w:r>
          </w:p>
          <w:p w14:paraId="51B640DF" w14:textId="77777777" w:rsidR="00EE0881" w:rsidRDefault="00EE0881" w:rsidP="00CC5C6E">
            <w:pPr>
              <w:spacing w:after="10" w:line="259" w:lineRule="auto"/>
              <w:ind w:left="0" w:firstLine="0"/>
            </w:pPr>
            <w:r>
              <w:rPr>
                <w:b/>
                <w:sz w:val="14"/>
              </w:rPr>
              <w:t xml:space="preserve">3,875,393 </w:t>
            </w:r>
          </w:p>
          <w:p w14:paraId="57E383A7" w14:textId="77777777" w:rsidR="00EE0881" w:rsidRDefault="00EE0881" w:rsidP="00CC5C6E">
            <w:pPr>
              <w:spacing w:after="0" w:line="274" w:lineRule="auto"/>
              <w:ind w:left="113" w:hanging="113"/>
            </w:pPr>
            <w:r>
              <w:rPr>
                <w:b/>
                <w:sz w:val="14"/>
              </w:rPr>
              <w:t xml:space="preserve">2,400,688 391,825 </w:t>
            </w:r>
          </w:p>
          <w:p w14:paraId="4E3E72F0" w14:textId="77777777" w:rsidR="00EE0881" w:rsidRDefault="00EE0881" w:rsidP="00CC5C6E">
            <w:pPr>
              <w:spacing w:after="10" w:line="259" w:lineRule="auto"/>
              <w:ind w:left="113" w:firstLine="0"/>
            </w:pPr>
            <w:r>
              <w:rPr>
                <w:b/>
                <w:sz w:val="14"/>
              </w:rPr>
              <w:t xml:space="preserve">300,474 </w:t>
            </w:r>
          </w:p>
          <w:p w14:paraId="4CCC2FC9" w14:textId="77777777" w:rsidR="00EE0881" w:rsidRDefault="00EE0881" w:rsidP="00CC5C6E">
            <w:pPr>
              <w:spacing w:after="285" w:line="259" w:lineRule="auto"/>
              <w:ind w:left="113" w:firstLine="0"/>
            </w:pPr>
            <w:r>
              <w:rPr>
                <w:b/>
                <w:sz w:val="14"/>
              </w:rPr>
              <w:t xml:space="preserve">327,878 309,926 </w:t>
            </w:r>
            <w:r>
              <w:rPr>
                <w:b/>
                <w:sz w:val="14"/>
              </w:rPr>
              <w:tab/>
            </w:r>
            <w:r>
              <w:rPr>
                <w:sz w:val="14"/>
                <w:vertAlign w:val="superscript"/>
              </w:rPr>
              <w:t>(f)</w:t>
            </w:r>
          </w:p>
          <w:p w14:paraId="5052209D" w14:textId="77777777" w:rsidR="00EE0881" w:rsidRDefault="00EE0881" w:rsidP="00CC5C6E">
            <w:pPr>
              <w:spacing w:after="10" w:line="259" w:lineRule="auto"/>
              <w:ind w:left="192" w:firstLine="0"/>
            </w:pPr>
            <w:r>
              <w:rPr>
                <w:b/>
                <w:sz w:val="14"/>
              </w:rPr>
              <w:t xml:space="preserve">24,765 </w:t>
            </w:r>
          </w:p>
          <w:p w14:paraId="79BA04C4" w14:textId="77777777" w:rsidR="00EE0881" w:rsidRDefault="00EE0881" w:rsidP="00CC5C6E">
            <w:pPr>
              <w:spacing w:after="10" w:line="259" w:lineRule="auto"/>
              <w:ind w:left="156" w:firstLine="0"/>
              <w:jc w:val="center"/>
            </w:pPr>
            <w:r>
              <w:rPr>
                <w:b/>
                <w:sz w:val="14"/>
              </w:rPr>
              <w:t xml:space="preserve"> 1.75 %</w:t>
            </w:r>
          </w:p>
          <w:p w14:paraId="7055DC52" w14:textId="77777777" w:rsidR="00EE0881" w:rsidRDefault="00EE0881" w:rsidP="00CC5C6E">
            <w:pPr>
              <w:spacing w:after="10" w:line="259" w:lineRule="auto"/>
              <w:ind w:left="270" w:firstLine="0"/>
            </w:pPr>
            <w:r>
              <w:rPr>
                <w:b/>
                <w:sz w:val="14"/>
              </w:rPr>
              <w:t xml:space="preserve">7,597 </w:t>
            </w:r>
          </w:p>
          <w:p w14:paraId="28F21F37" w14:textId="77777777" w:rsidR="00EE0881" w:rsidRDefault="00EE0881" w:rsidP="00CC5C6E">
            <w:pPr>
              <w:spacing w:after="10" w:line="259" w:lineRule="auto"/>
              <w:ind w:left="270" w:firstLine="0"/>
            </w:pPr>
            <w:r>
              <w:rPr>
                <w:b/>
                <w:sz w:val="14"/>
              </w:rPr>
              <w:t xml:space="preserve">6,209 </w:t>
            </w:r>
          </w:p>
          <w:p w14:paraId="6BA44A55" w14:textId="77777777" w:rsidR="00EE0881" w:rsidRDefault="00EE0881" w:rsidP="00CC5C6E">
            <w:pPr>
              <w:spacing w:after="0" w:line="259" w:lineRule="auto"/>
              <w:ind w:left="156" w:firstLine="0"/>
              <w:jc w:val="center"/>
            </w:pPr>
            <w:r>
              <w:rPr>
                <w:b/>
                <w:sz w:val="14"/>
              </w:rPr>
              <w:t xml:space="preserve"> 0.52 %</w:t>
            </w:r>
          </w:p>
        </w:tc>
        <w:tc>
          <w:tcPr>
            <w:tcW w:w="337" w:type="dxa"/>
            <w:tcBorders>
              <w:top w:val="single" w:sz="8" w:space="0" w:color="000000"/>
              <w:left w:val="nil"/>
              <w:bottom w:val="single" w:sz="12" w:space="0" w:color="000000"/>
              <w:right w:val="nil"/>
            </w:tcBorders>
            <w:vAlign w:val="center"/>
          </w:tcPr>
          <w:p w14:paraId="18C4986A" w14:textId="77777777" w:rsidR="00EE0881" w:rsidRDefault="00EE0881" w:rsidP="00CC5C6E">
            <w:pPr>
              <w:spacing w:after="10" w:line="259" w:lineRule="auto"/>
              <w:ind w:left="0" w:firstLine="0"/>
            </w:pPr>
            <w:r>
              <w:rPr>
                <w:sz w:val="14"/>
              </w:rPr>
              <w:t xml:space="preserve">$ </w:t>
            </w:r>
          </w:p>
          <w:p w14:paraId="4917E5F6" w14:textId="77777777" w:rsidR="00EE0881" w:rsidRDefault="00EE0881" w:rsidP="00CC5C6E">
            <w:pPr>
              <w:spacing w:after="10" w:line="259" w:lineRule="auto"/>
              <w:ind w:left="0" w:firstLine="0"/>
            </w:pPr>
            <w:r>
              <w:rPr>
                <w:sz w:val="14"/>
              </w:rPr>
              <w:t xml:space="preserve"> </w:t>
            </w:r>
          </w:p>
          <w:p w14:paraId="34DDE4D6" w14:textId="77777777" w:rsidR="00EE0881" w:rsidRDefault="00EE0881" w:rsidP="00CC5C6E">
            <w:pPr>
              <w:spacing w:after="10" w:line="259" w:lineRule="auto"/>
              <w:ind w:left="0" w:firstLine="0"/>
            </w:pPr>
            <w:r>
              <w:rPr>
                <w:sz w:val="14"/>
              </w:rPr>
              <w:t xml:space="preserve"> </w:t>
            </w:r>
          </w:p>
          <w:p w14:paraId="3FA0B0BF" w14:textId="77777777" w:rsidR="00EE0881" w:rsidRDefault="00EE0881" w:rsidP="00CC5C6E">
            <w:pPr>
              <w:spacing w:after="205" w:line="259" w:lineRule="auto"/>
              <w:ind w:left="0" w:firstLine="0"/>
            </w:pPr>
            <w:r>
              <w:rPr>
                <w:sz w:val="14"/>
              </w:rPr>
              <w:t xml:space="preserve"> </w:t>
            </w:r>
          </w:p>
          <w:p w14:paraId="12A96269" w14:textId="77777777" w:rsidR="00EE0881" w:rsidRDefault="00EE0881" w:rsidP="00CC5C6E">
            <w:pPr>
              <w:spacing w:after="10" w:line="259" w:lineRule="auto"/>
              <w:ind w:left="0" w:firstLine="0"/>
            </w:pPr>
            <w:r>
              <w:rPr>
                <w:sz w:val="14"/>
              </w:rPr>
              <w:t xml:space="preserve"> </w:t>
            </w:r>
          </w:p>
          <w:p w14:paraId="07311384" w14:textId="77777777" w:rsidR="00EE0881" w:rsidRDefault="00EE0881" w:rsidP="00CC5C6E">
            <w:pPr>
              <w:spacing w:after="10" w:line="259" w:lineRule="auto"/>
              <w:ind w:left="0" w:firstLine="0"/>
            </w:pPr>
            <w:r>
              <w:rPr>
                <w:sz w:val="14"/>
              </w:rPr>
              <w:t xml:space="preserve"> </w:t>
            </w:r>
          </w:p>
          <w:p w14:paraId="00C6595E" w14:textId="77777777" w:rsidR="00EE0881" w:rsidRDefault="00EE0881" w:rsidP="00CC5C6E">
            <w:pPr>
              <w:spacing w:after="10" w:line="259" w:lineRule="auto"/>
              <w:ind w:left="0" w:firstLine="0"/>
            </w:pPr>
            <w:r>
              <w:rPr>
                <w:sz w:val="14"/>
              </w:rPr>
              <w:t xml:space="preserve"> </w:t>
            </w:r>
          </w:p>
          <w:p w14:paraId="545F1748" w14:textId="77777777" w:rsidR="00EE0881" w:rsidRDefault="00EE0881" w:rsidP="00CC5C6E">
            <w:pPr>
              <w:spacing w:after="10" w:line="259" w:lineRule="auto"/>
              <w:ind w:left="0" w:firstLine="0"/>
            </w:pPr>
            <w:r>
              <w:rPr>
                <w:sz w:val="14"/>
              </w:rPr>
              <w:t xml:space="preserve"> </w:t>
            </w:r>
          </w:p>
          <w:p w14:paraId="5F0CFE78" w14:textId="77777777" w:rsidR="00EE0881" w:rsidRDefault="00EE0881" w:rsidP="00CC5C6E">
            <w:pPr>
              <w:spacing w:after="2725" w:line="259" w:lineRule="auto"/>
              <w:ind w:left="0" w:firstLine="0"/>
            </w:pPr>
            <w:r>
              <w:rPr>
                <w:sz w:val="14"/>
              </w:rPr>
              <w:t xml:space="preserve"> </w:t>
            </w:r>
          </w:p>
          <w:p w14:paraId="108B3AAE" w14:textId="77777777" w:rsidR="00EE0881" w:rsidRDefault="00EE0881" w:rsidP="00CC5C6E">
            <w:pPr>
              <w:spacing w:after="10" w:line="259" w:lineRule="auto"/>
              <w:ind w:left="0" w:firstLine="0"/>
            </w:pPr>
            <w:r>
              <w:rPr>
                <w:sz w:val="14"/>
              </w:rPr>
              <w:t xml:space="preserve">$ </w:t>
            </w:r>
          </w:p>
          <w:p w14:paraId="4856ED11" w14:textId="77777777" w:rsidR="00EE0881" w:rsidRDefault="00EE0881" w:rsidP="00CC5C6E">
            <w:pPr>
              <w:spacing w:after="10" w:line="259" w:lineRule="auto"/>
              <w:ind w:left="0" w:firstLine="0"/>
            </w:pPr>
            <w:r>
              <w:rPr>
                <w:sz w:val="14"/>
              </w:rPr>
              <w:t xml:space="preserve"> </w:t>
            </w:r>
          </w:p>
          <w:p w14:paraId="49D1866F" w14:textId="77777777" w:rsidR="00EE0881" w:rsidRDefault="00EE0881" w:rsidP="00CC5C6E">
            <w:pPr>
              <w:spacing w:after="10" w:line="259" w:lineRule="auto"/>
              <w:ind w:left="0" w:firstLine="0"/>
            </w:pPr>
            <w:r>
              <w:rPr>
                <w:sz w:val="14"/>
              </w:rPr>
              <w:t xml:space="preserve"> </w:t>
            </w:r>
          </w:p>
          <w:p w14:paraId="061F2153" w14:textId="77777777" w:rsidR="00EE0881" w:rsidRDefault="00EE0881" w:rsidP="00CC5C6E">
            <w:pPr>
              <w:spacing w:after="10" w:line="259" w:lineRule="auto"/>
              <w:ind w:left="0" w:firstLine="0"/>
            </w:pPr>
            <w:r>
              <w:rPr>
                <w:sz w:val="14"/>
              </w:rPr>
              <w:t xml:space="preserve"> </w:t>
            </w:r>
          </w:p>
          <w:p w14:paraId="734E2E30" w14:textId="77777777" w:rsidR="00EE0881" w:rsidRDefault="00EE0881" w:rsidP="00CC5C6E">
            <w:pPr>
              <w:spacing w:after="10" w:line="259" w:lineRule="auto"/>
              <w:ind w:left="0" w:firstLine="0"/>
            </w:pPr>
            <w:r>
              <w:rPr>
                <w:sz w:val="14"/>
              </w:rPr>
              <w:t xml:space="preserve"> </w:t>
            </w:r>
          </w:p>
          <w:p w14:paraId="194EDAC1" w14:textId="77777777" w:rsidR="00EE0881" w:rsidRDefault="00EE0881" w:rsidP="00CC5C6E">
            <w:pPr>
              <w:spacing w:after="10" w:line="259" w:lineRule="auto"/>
              <w:ind w:left="0" w:firstLine="0"/>
            </w:pPr>
            <w:r>
              <w:rPr>
                <w:sz w:val="14"/>
              </w:rPr>
              <w:t xml:space="preserve"> </w:t>
            </w:r>
          </w:p>
          <w:p w14:paraId="012AE693" w14:textId="77777777" w:rsidR="00EE0881" w:rsidRDefault="00EE0881" w:rsidP="00CC5C6E">
            <w:pPr>
              <w:spacing w:after="10" w:line="259" w:lineRule="auto"/>
              <w:ind w:left="0" w:firstLine="0"/>
            </w:pPr>
            <w:r>
              <w:rPr>
                <w:sz w:val="14"/>
              </w:rPr>
              <w:t xml:space="preserve"> </w:t>
            </w:r>
          </w:p>
          <w:p w14:paraId="65DC3B50" w14:textId="77777777" w:rsidR="00EE0881" w:rsidRDefault="00EE0881" w:rsidP="00CC5C6E">
            <w:pPr>
              <w:spacing w:after="10" w:line="259" w:lineRule="auto"/>
              <w:ind w:left="0" w:firstLine="0"/>
            </w:pPr>
            <w:r>
              <w:rPr>
                <w:sz w:val="14"/>
              </w:rPr>
              <w:t xml:space="preserve"> </w:t>
            </w:r>
          </w:p>
          <w:p w14:paraId="4CDC68D2" w14:textId="77777777" w:rsidR="00EE0881" w:rsidRDefault="00EE0881" w:rsidP="00CC5C6E">
            <w:pPr>
              <w:spacing w:after="235" w:line="259" w:lineRule="auto"/>
              <w:ind w:left="0" w:firstLine="0"/>
            </w:pPr>
            <w:r>
              <w:rPr>
                <w:sz w:val="14"/>
              </w:rPr>
              <w:t xml:space="preserve"> </w:t>
            </w:r>
          </w:p>
          <w:p w14:paraId="3EAE0FCA" w14:textId="77777777" w:rsidR="00EE0881" w:rsidRDefault="00EE0881" w:rsidP="00CC5C6E">
            <w:pPr>
              <w:spacing w:after="205" w:line="259" w:lineRule="auto"/>
              <w:ind w:left="0" w:firstLine="0"/>
            </w:pPr>
            <w:r>
              <w:rPr>
                <w:sz w:val="14"/>
              </w:rPr>
              <w:t xml:space="preserve">$ </w:t>
            </w:r>
          </w:p>
          <w:p w14:paraId="36A08782" w14:textId="77777777" w:rsidR="00EE0881" w:rsidRDefault="00EE0881" w:rsidP="00CC5C6E">
            <w:pPr>
              <w:spacing w:after="10" w:line="259" w:lineRule="auto"/>
              <w:ind w:left="0" w:firstLine="0"/>
            </w:pPr>
            <w:r>
              <w:rPr>
                <w:sz w:val="14"/>
              </w:rPr>
              <w:t xml:space="preserve">$ </w:t>
            </w:r>
          </w:p>
          <w:p w14:paraId="477B58DF" w14:textId="77777777" w:rsidR="00EE0881" w:rsidRDefault="00EE0881" w:rsidP="00CC5C6E">
            <w:pPr>
              <w:spacing w:after="0" w:line="259" w:lineRule="auto"/>
              <w:ind w:left="0" w:firstLine="0"/>
            </w:pPr>
            <w:r>
              <w:rPr>
                <w:sz w:val="14"/>
              </w:rPr>
              <w:t xml:space="preserve"> </w:t>
            </w:r>
          </w:p>
        </w:tc>
        <w:tc>
          <w:tcPr>
            <w:tcW w:w="1103" w:type="dxa"/>
            <w:tcBorders>
              <w:top w:val="single" w:sz="8" w:space="0" w:color="000000"/>
              <w:left w:val="nil"/>
              <w:bottom w:val="single" w:sz="12" w:space="0" w:color="000000"/>
              <w:right w:val="nil"/>
            </w:tcBorders>
            <w:vAlign w:val="bottom"/>
          </w:tcPr>
          <w:p w14:paraId="620D4A43" w14:textId="77777777" w:rsidR="00EE0881" w:rsidRDefault="00EE0881" w:rsidP="00CC5C6E">
            <w:pPr>
              <w:spacing w:after="10" w:line="259" w:lineRule="auto"/>
              <w:ind w:left="270" w:firstLine="0"/>
            </w:pPr>
            <w:r>
              <w:rPr>
                <w:sz w:val="14"/>
              </w:rPr>
              <w:t xml:space="preserve">12.10 </w:t>
            </w:r>
          </w:p>
          <w:p w14:paraId="32E6D1B8" w14:textId="77777777" w:rsidR="00EE0881" w:rsidRDefault="00EE0881" w:rsidP="00CC5C6E">
            <w:pPr>
              <w:spacing w:after="0" w:line="274" w:lineRule="auto"/>
              <w:ind w:left="157" w:firstLine="113"/>
            </w:pPr>
            <w:r>
              <w:rPr>
                <w:sz w:val="14"/>
              </w:rPr>
              <w:t xml:space="preserve">12.09 2,965.8 </w:t>
            </w:r>
          </w:p>
          <w:p w14:paraId="5C085077" w14:textId="77777777" w:rsidR="00EE0881" w:rsidRDefault="00EE0881" w:rsidP="00CC5C6E">
            <w:pPr>
              <w:spacing w:after="205" w:line="259" w:lineRule="auto"/>
              <w:ind w:left="157" w:firstLine="0"/>
            </w:pPr>
            <w:r>
              <w:rPr>
                <w:sz w:val="14"/>
              </w:rPr>
              <w:t xml:space="preserve">2,970.0 </w:t>
            </w:r>
          </w:p>
          <w:p w14:paraId="4603D027" w14:textId="77777777" w:rsidR="00EE0881" w:rsidRDefault="00EE0881" w:rsidP="00CC5C6E">
            <w:pPr>
              <w:spacing w:after="10" w:line="259" w:lineRule="auto"/>
              <w:ind w:left="113" w:firstLine="0"/>
            </w:pPr>
            <w:r>
              <w:rPr>
                <w:sz w:val="14"/>
              </w:rPr>
              <w:t xml:space="preserve">393,484 </w:t>
            </w:r>
          </w:p>
          <w:p w14:paraId="1B5549BA" w14:textId="77777777" w:rsidR="00EE0881" w:rsidRDefault="00EE0881" w:rsidP="00CC5C6E">
            <w:pPr>
              <w:spacing w:after="10" w:line="259" w:lineRule="auto"/>
              <w:ind w:left="157" w:firstLine="0"/>
            </w:pPr>
            <w:r>
              <w:rPr>
                <w:sz w:val="14"/>
              </w:rPr>
              <w:t xml:space="preserve">2,934.2 </w:t>
            </w:r>
          </w:p>
          <w:p w14:paraId="31FA2B14" w14:textId="77777777" w:rsidR="00EE0881" w:rsidRDefault="00EE0881" w:rsidP="00CC5C6E">
            <w:pPr>
              <w:spacing w:after="10" w:line="259" w:lineRule="auto"/>
              <w:ind w:left="270" w:firstLine="0"/>
            </w:pPr>
            <w:r>
              <w:rPr>
                <w:sz w:val="14"/>
              </w:rPr>
              <w:t xml:space="preserve">90.29 </w:t>
            </w:r>
          </w:p>
          <w:p w14:paraId="6553752E" w14:textId="77777777" w:rsidR="00EE0881" w:rsidRDefault="00EE0881" w:rsidP="00CC5C6E">
            <w:pPr>
              <w:spacing w:after="10" w:line="259" w:lineRule="auto"/>
              <w:ind w:left="270" w:firstLine="0"/>
            </w:pPr>
            <w:r>
              <w:rPr>
                <w:sz w:val="14"/>
              </w:rPr>
              <w:t xml:space="preserve">73.12 </w:t>
            </w:r>
          </w:p>
          <w:p w14:paraId="4DC35A86" w14:textId="77777777" w:rsidR="00EE0881" w:rsidRDefault="00EE0881" w:rsidP="00CC5C6E">
            <w:pPr>
              <w:spacing w:after="205" w:line="259" w:lineRule="auto"/>
              <w:ind w:left="0" w:right="20" w:firstLine="0"/>
              <w:jc w:val="center"/>
            </w:pPr>
            <w:r>
              <w:rPr>
                <w:sz w:val="14"/>
              </w:rPr>
              <w:t xml:space="preserve">4.00 </w:t>
            </w:r>
          </w:p>
          <w:p w14:paraId="5A74A756" w14:textId="77777777" w:rsidR="00EE0881" w:rsidRDefault="00EE0881" w:rsidP="00CC5C6E">
            <w:pPr>
              <w:spacing w:after="10" w:line="259" w:lineRule="auto"/>
              <w:ind w:left="270" w:firstLine="0"/>
              <w:jc w:val="center"/>
            </w:pPr>
            <w:r>
              <w:rPr>
                <w:sz w:val="14"/>
              </w:rPr>
              <w:t xml:space="preserve"> 14 %</w:t>
            </w:r>
          </w:p>
          <w:p w14:paraId="48447438" w14:textId="77777777" w:rsidR="00EE0881" w:rsidRDefault="00EE0881" w:rsidP="00CC5C6E">
            <w:pPr>
              <w:spacing w:after="10" w:line="259" w:lineRule="auto"/>
              <w:ind w:left="93" w:firstLine="0"/>
              <w:jc w:val="center"/>
            </w:pPr>
            <w:r>
              <w:rPr>
                <w:sz w:val="14"/>
              </w:rPr>
              <w:t xml:space="preserve"> 18 </w:t>
            </w:r>
          </w:p>
          <w:p w14:paraId="052B6A5B" w14:textId="77777777" w:rsidR="00EE0881" w:rsidRDefault="00EE0881" w:rsidP="00CC5C6E">
            <w:pPr>
              <w:spacing w:after="0" w:line="274" w:lineRule="auto"/>
              <w:ind w:left="462" w:right="179" w:hanging="113"/>
            </w:pPr>
            <w:r>
              <w:rPr>
                <w:sz w:val="14"/>
              </w:rPr>
              <w:t xml:space="preserve"> </w:t>
            </w:r>
            <w:proofErr w:type="gramStart"/>
            <w:r>
              <w:rPr>
                <w:sz w:val="14"/>
              </w:rPr>
              <w:t>0.98  59</w:t>
            </w:r>
            <w:proofErr w:type="gramEnd"/>
            <w:r>
              <w:rPr>
                <w:sz w:val="14"/>
              </w:rPr>
              <w:t xml:space="preserve"> </w:t>
            </w:r>
          </w:p>
          <w:p w14:paraId="6D9BC8A6" w14:textId="77777777" w:rsidR="00EE0881" w:rsidRDefault="00EE0881" w:rsidP="00CC5C6E">
            <w:pPr>
              <w:spacing w:after="0" w:line="274" w:lineRule="auto"/>
              <w:ind w:left="384" w:right="101" w:firstLine="78"/>
            </w:pPr>
            <w:r>
              <w:rPr>
                <w:sz w:val="14"/>
              </w:rPr>
              <w:t xml:space="preserve"> </w:t>
            </w:r>
            <w:proofErr w:type="gramStart"/>
            <w:r>
              <w:rPr>
                <w:sz w:val="14"/>
              </w:rPr>
              <w:t>49  112</w:t>
            </w:r>
            <w:proofErr w:type="gramEnd"/>
            <w:r>
              <w:rPr>
                <w:sz w:val="14"/>
              </w:rPr>
              <w:t xml:space="preserve"> </w:t>
            </w:r>
          </w:p>
          <w:p w14:paraId="0C6D6CDD" w14:textId="77777777" w:rsidR="00EE0881" w:rsidRDefault="00EE0881" w:rsidP="00CC5C6E">
            <w:pPr>
              <w:spacing w:after="10" w:line="259" w:lineRule="auto"/>
              <w:ind w:left="15" w:firstLine="0"/>
              <w:jc w:val="center"/>
            </w:pPr>
            <w:r>
              <w:rPr>
                <w:sz w:val="14"/>
              </w:rPr>
              <w:t xml:space="preserve"> 151 </w:t>
            </w:r>
          </w:p>
          <w:p w14:paraId="5CF604C5" w14:textId="77777777" w:rsidR="00EE0881" w:rsidRDefault="00EE0881" w:rsidP="00CC5C6E">
            <w:pPr>
              <w:spacing w:after="0" w:line="274" w:lineRule="auto"/>
              <w:ind w:left="349" w:right="66" w:firstLine="0"/>
            </w:pPr>
            <w:r>
              <w:rPr>
                <w:sz w:val="14"/>
              </w:rPr>
              <w:t xml:space="preserve"> </w:t>
            </w:r>
            <w:proofErr w:type="gramStart"/>
            <w:r>
              <w:rPr>
                <w:sz w:val="14"/>
              </w:rPr>
              <w:t>13.2  14.9</w:t>
            </w:r>
            <w:proofErr w:type="gramEnd"/>
            <w:r>
              <w:rPr>
                <w:sz w:val="14"/>
              </w:rPr>
              <w:t xml:space="preserve"> </w:t>
            </w:r>
          </w:p>
          <w:p w14:paraId="6521D307" w14:textId="77777777" w:rsidR="00EE0881" w:rsidRDefault="00EE0881" w:rsidP="00CC5C6E">
            <w:pPr>
              <w:spacing w:after="10" w:line="259" w:lineRule="auto"/>
              <w:ind w:left="0" w:right="20" w:firstLine="0"/>
              <w:jc w:val="center"/>
            </w:pPr>
            <w:r>
              <w:rPr>
                <w:sz w:val="14"/>
              </w:rPr>
              <w:t xml:space="preserve"> 16.8 </w:t>
            </w:r>
          </w:p>
          <w:p w14:paraId="5DA9AF19" w14:textId="77777777" w:rsidR="00EE0881" w:rsidRDefault="00EE0881" w:rsidP="00CC5C6E">
            <w:pPr>
              <w:spacing w:after="10" w:line="259" w:lineRule="auto"/>
              <w:ind w:left="58" w:firstLine="0"/>
              <w:jc w:val="center"/>
            </w:pPr>
            <w:r>
              <w:rPr>
                <w:sz w:val="14"/>
              </w:rPr>
              <w:t xml:space="preserve"> 6.6 </w:t>
            </w:r>
          </w:p>
          <w:p w14:paraId="51AF4013" w14:textId="77777777" w:rsidR="00EE0881" w:rsidRDefault="00EE0881" w:rsidP="00CC5C6E">
            <w:pPr>
              <w:spacing w:after="205" w:line="259" w:lineRule="auto"/>
              <w:ind w:left="58" w:firstLine="0"/>
              <w:jc w:val="center"/>
            </w:pPr>
            <w:r>
              <w:rPr>
                <w:sz w:val="14"/>
              </w:rPr>
              <w:t xml:space="preserve"> 5.6 </w:t>
            </w:r>
          </w:p>
          <w:p w14:paraId="4B3A0B9E" w14:textId="77777777" w:rsidR="00EE0881" w:rsidRDefault="00EE0881" w:rsidP="00CC5C6E">
            <w:pPr>
              <w:spacing w:after="10" w:line="259" w:lineRule="auto"/>
              <w:ind w:left="113" w:firstLine="0"/>
            </w:pPr>
            <w:r>
              <w:rPr>
                <w:sz w:val="14"/>
              </w:rPr>
              <w:t xml:space="preserve">453,799 </w:t>
            </w:r>
          </w:p>
          <w:p w14:paraId="0CDC89C3" w14:textId="77777777" w:rsidR="00EE0881" w:rsidRDefault="00EE0881" w:rsidP="00CC5C6E">
            <w:pPr>
              <w:spacing w:after="0" w:line="274" w:lineRule="auto"/>
              <w:ind w:left="0" w:firstLine="113"/>
            </w:pPr>
            <w:r>
              <w:rPr>
                <w:sz w:val="14"/>
              </w:rPr>
              <w:t xml:space="preserve">631,162 1,135,647 </w:t>
            </w:r>
          </w:p>
          <w:p w14:paraId="039DBDC2" w14:textId="77777777" w:rsidR="00EE0881" w:rsidRDefault="00EE0881" w:rsidP="00CC5C6E">
            <w:pPr>
              <w:spacing w:after="10" w:line="259" w:lineRule="auto"/>
              <w:ind w:left="0" w:firstLine="0"/>
            </w:pPr>
            <w:r>
              <w:rPr>
                <w:sz w:val="14"/>
              </w:rPr>
              <w:t xml:space="preserve">3,665,743 </w:t>
            </w:r>
          </w:p>
          <w:p w14:paraId="55856CA1" w14:textId="77777777" w:rsidR="00EE0881" w:rsidRDefault="00EE0881" w:rsidP="00CC5C6E">
            <w:pPr>
              <w:spacing w:after="0" w:line="274" w:lineRule="auto"/>
              <w:ind w:left="113" w:hanging="113"/>
            </w:pPr>
            <w:r>
              <w:rPr>
                <w:sz w:val="14"/>
              </w:rPr>
              <w:t xml:space="preserve">2,340,179 295,865 </w:t>
            </w:r>
          </w:p>
          <w:p w14:paraId="7AA53C51" w14:textId="77777777" w:rsidR="00EE0881" w:rsidRDefault="00EE0881" w:rsidP="00CC5C6E">
            <w:pPr>
              <w:spacing w:after="10" w:line="259" w:lineRule="auto"/>
              <w:ind w:left="113" w:firstLine="0"/>
            </w:pPr>
            <w:r>
              <w:rPr>
                <w:sz w:val="14"/>
              </w:rPr>
              <w:t xml:space="preserve">264,928 </w:t>
            </w:r>
          </w:p>
          <w:p w14:paraId="3007FBD8" w14:textId="77777777" w:rsidR="00EE0881" w:rsidRDefault="00EE0881" w:rsidP="00CC5C6E">
            <w:pPr>
              <w:spacing w:after="10" w:line="259" w:lineRule="auto"/>
              <w:ind w:left="113" w:firstLine="0"/>
            </w:pPr>
            <w:r>
              <w:rPr>
                <w:sz w:val="14"/>
              </w:rPr>
              <w:t xml:space="preserve">292,332 </w:t>
            </w:r>
          </w:p>
          <w:p w14:paraId="3D55503B" w14:textId="77777777" w:rsidR="00EE0881" w:rsidRDefault="00EE0881" w:rsidP="00CC5C6E">
            <w:pPr>
              <w:spacing w:after="235" w:line="259" w:lineRule="auto"/>
              <w:ind w:left="113" w:firstLine="0"/>
            </w:pPr>
            <w:r>
              <w:rPr>
                <w:sz w:val="14"/>
              </w:rPr>
              <w:t xml:space="preserve">293,723 </w:t>
            </w:r>
          </w:p>
          <w:p w14:paraId="0CF3BB35" w14:textId="77777777" w:rsidR="00EE0881" w:rsidRDefault="00EE0881" w:rsidP="00CC5C6E">
            <w:pPr>
              <w:spacing w:after="10" w:line="259" w:lineRule="auto"/>
              <w:ind w:left="192" w:firstLine="0"/>
            </w:pPr>
            <w:r>
              <w:rPr>
                <w:sz w:val="14"/>
              </w:rPr>
              <w:t xml:space="preserve">22,204 </w:t>
            </w:r>
          </w:p>
          <w:p w14:paraId="7D619693" w14:textId="77777777" w:rsidR="00EE0881" w:rsidRDefault="00EE0881" w:rsidP="00CC5C6E">
            <w:pPr>
              <w:spacing w:after="10" w:line="259" w:lineRule="auto"/>
              <w:ind w:left="156" w:firstLine="0"/>
              <w:jc w:val="center"/>
            </w:pPr>
            <w:r>
              <w:rPr>
                <w:sz w:val="14"/>
              </w:rPr>
              <w:t xml:space="preserve"> 1.81 %</w:t>
            </w:r>
          </w:p>
          <w:p w14:paraId="23DA79B1" w14:textId="77777777" w:rsidR="00EE0881" w:rsidRDefault="00EE0881" w:rsidP="00CC5C6E">
            <w:pPr>
              <w:spacing w:after="10" w:line="259" w:lineRule="auto"/>
              <w:ind w:left="270" w:firstLine="0"/>
            </w:pPr>
            <w:r>
              <w:rPr>
                <w:sz w:val="14"/>
              </w:rPr>
              <w:t xml:space="preserve">7,247 </w:t>
            </w:r>
          </w:p>
          <w:p w14:paraId="0F7B518C" w14:textId="77777777" w:rsidR="00EE0881" w:rsidRDefault="00EE0881" w:rsidP="00CC5C6E">
            <w:pPr>
              <w:spacing w:after="10" w:line="259" w:lineRule="auto"/>
              <w:ind w:left="270" w:firstLine="0"/>
            </w:pPr>
            <w:r>
              <w:rPr>
                <w:sz w:val="14"/>
              </w:rPr>
              <w:t xml:space="preserve">2,853 </w:t>
            </w:r>
          </w:p>
          <w:p w14:paraId="08F41DF6" w14:textId="77777777" w:rsidR="00EE0881" w:rsidRDefault="00EE0881" w:rsidP="00CC5C6E">
            <w:pPr>
              <w:spacing w:after="0" w:line="259" w:lineRule="auto"/>
              <w:ind w:left="156" w:firstLine="0"/>
              <w:jc w:val="center"/>
            </w:pPr>
            <w:r>
              <w:rPr>
                <w:sz w:val="14"/>
              </w:rPr>
              <w:t xml:space="preserve"> 0.27 %</w:t>
            </w:r>
          </w:p>
        </w:tc>
        <w:tc>
          <w:tcPr>
            <w:tcW w:w="322" w:type="dxa"/>
            <w:tcBorders>
              <w:top w:val="single" w:sz="8" w:space="0" w:color="000000"/>
              <w:left w:val="nil"/>
              <w:bottom w:val="single" w:sz="12" w:space="0" w:color="000000"/>
              <w:right w:val="nil"/>
            </w:tcBorders>
            <w:vAlign w:val="center"/>
          </w:tcPr>
          <w:p w14:paraId="182E1F64" w14:textId="77777777" w:rsidR="00EE0881" w:rsidRDefault="00EE0881" w:rsidP="00CC5C6E">
            <w:pPr>
              <w:spacing w:after="10" w:line="259" w:lineRule="auto"/>
              <w:ind w:left="0" w:firstLine="0"/>
            </w:pPr>
            <w:r>
              <w:rPr>
                <w:sz w:val="14"/>
              </w:rPr>
              <w:t xml:space="preserve">$ </w:t>
            </w:r>
          </w:p>
          <w:p w14:paraId="3C76FB92" w14:textId="77777777" w:rsidR="00EE0881" w:rsidRDefault="00EE0881" w:rsidP="00CC5C6E">
            <w:pPr>
              <w:spacing w:after="10" w:line="259" w:lineRule="auto"/>
              <w:ind w:left="0" w:firstLine="0"/>
            </w:pPr>
            <w:r>
              <w:rPr>
                <w:sz w:val="14"/>
              </w:rPr>
              <w:t xml:space="preserve"> </w:t>
            </w:r>
          </w:p>
          <w:p w14:paraId="3B9DEB61" w14:textId="77777777" w:rsidR="00EE0881" w:rsidRDefault="00EE0881" w:rsidP="00CC5C6E">
            <w:pPr>
              <w:spacing w:after="10" w:line="259" w:lineRule="auto"/>
              <w:ind w:left="0" w:firstLine="0"/>
            </w:pPr>
            <w:r>
              <w:rPr>
                <w:sz w:val="14"/>
              </w:rPr>
              <w:t xml:space="preserve"> </w:t>
            </w:r>
          </w:p>
          <w:p w14:paraId="345BABD3" w14:textId="77777777" w:rsidR="00EE0881" w:rsidRDefault="00EE0881" w:rsidP="00CC5C6E">
            <w:pPr>
              <w:spacing w:after="205" w:line="259" w:lineRule="auto"/>
              <w:ind w:left="0" w:firstLine="0"/>
            </w:pPr>
            <w:r>
              <w:rPr>
                <w:sz w:val="14"/>
              </w:rPr>
              <w:t xml:space="preserve"> </w:t>
            </w:r>
          </w:p>
          <w:p w14:paraId="3BDB9159" w14:textId="77777777" w:rsidR="00EE0881" w:rsidRDefault="00EE0881" w:rsidP="00CC5C6E">
            <w:pPr>
              <w:spacing w:after="10" w:line="259" w:lineRule="auto"/>
              <w:ind w:left="0" w:firstLine="0"/>
            </w:pPr>
            <w:r>
              <w:rPr>
                <w:sz w:val="14"/>
              </w:rPr>
              <w:t xml:space="preserve"> </w:t>
            </w:r>
          </w:p>
          <w:p w14:paraId="7163D90C" w14:textId="77777777" w:rsidR="00EE0881" w:rsidRDefault="00EE0881" w:rsidP="00CC5C6E">
            <w:pPr>
              <w:spacing w:after="10" w:line="259" w:lineRule="auto"/>
              <w:ind w:left="0" w:firstLine="0"/>
            </w:pPr>
            <w:r>
              <w:rPr>
                <w:sz w:val="14"/>
              </w:rPr>
              <w:t xml:space="preserve"> </w:t>
            </w:r>
          </w:p>
          <w:p w14:paraId="1E8A99C6" w14:textId="77777777" w:rsidR="00EE0881" w:rsidRDefault="00EE0881" w:rsidP="00CC5C6E">
            <w:pPr>
              <w:spacing w:after="10" w:line="259" w:lineRule="auto"/>
              <w:ind w:left="0" w:firstLine="0"/>
            </w:pPr>
            <w:r>
              <w:rPr>
                <w:sz w:val="14"/>
              </w:rPr>
              <w:t xml:space="preserve"> </w:t>
            </w:r>
          </w:p>
          <w:p w14:paraId="4639F082" w14:textId="77777777" w:rsidR="00EE0881" w:rsidRDefault="00EE0881" w:rsidP="00CC5C6E">
            <w:pPr>
              <w:spacing w:after="10" w:line="259" w:lineRule="auto"/>
              <w:ind w:left="0" w:firstLine="0"/>
            </w:pPr>
            <w:r>
              <w:rPr>
                <w:sz w:val="14"/>
              </w:rPr>
              <w:t xml:space="preserve"> </w:t>
            </w:r>
          </w:p>
          <w:p w14:paraId="37CC922E" w14:textId="77777777" w:rsidR="00EE0881" w:rsidRDefault="00EE0881" w:rsidP="00CC5C6E">
            <w:pPr>
              <w:spacing w:after="2725" w:line="259" w:lineRule="auto"/>
              <w:ind w:left="0" w:firstLine="0"/>
            </w:pPr>
            <w:r>
              <w:rPr>
                <w:sz w:val="14"/>
              </w:rPr>
              <w:t xml:space="preserve"> </w:t>
            </w:r>
          </w:p>
          <w:p w14:paraId="3E10B837" w14:textId="77777777" w:rsidR="00EE0881" w:rsidRDefault="00EE0881" w:rsidP="00CC5C6E">
            <w:pPr>
              <w:spacing w:after="10" w:line="259" w:lineRule="auto"/>
              <w:ind w:left="0" w:firstLine="0"/>
            </w:pPr>
            <w:r>
              <w:rPr>
                <w:sz w:val="14"/>
              </w:rPr>
              <w:t xml:space="preserve">$ </w:t>
            </w:r>
          </w:p>
          <w:p w14:paraId="2277F717" w14:textId="77777777" w:rsidR="00EE0881" w:rsidRDefault="00EE0881" w:rsidP="00CC5C6E">
            <w:pPr>
              <w:spacing w:after="10" w:line="259" w:lineRule="auto"/>
              <w:ind w:left="0" w:firstLine="0"/>
            </w:pPr>
            <w:r>
              <w:rPr>
                <w:sz w:val="14"/>
              </w:rPr>
              <w:t xml:space="preserve"> </w:t>
            </w:r>
          </w:p>
          <w:p w14:paraId="6F4EF06A" w14:textId="77777777" w:rsidR="00EE0881" w:rsidRDefault="00EE0881" w:rsidP="00CC5C6E">
            <w:pPr>
              <w:spacing w:after="10" w:line="259" w:lineRule="auto"/>
              <w:ind w:left="0" w:firstLine="0"/>
            </w:pPr>
            <w:r>
              <w:rPr>
                <w:sz w:val="14"/>
              </w:rPr>
              <w:t xml:space="preserve"> </w:t>
            </w:r>
          </w:p>
          <w:p w14:paraId="426A0227" w14:textId="77777777" w:rsidR="00EE0881" w:rsidRDefault="00EE0881" w:rsidP="00CC5C6E">
            <w:pPr>
              <w:spacing w:after="10" w:line="259" w:lineRule="auto"/>
              <w:ind w:left="0" w:firstLine="0"/>
            </w:pPr>
            <w:r>
              <w:rPr>
                <w:sz w:val="14"/>
              </w:rPr>
              <w:t xml:space="preserve"> </w:t>
            </w:r>
          </w:p>
          <w:p w14:paraId="77E15E84" w14:textId="77777777" w:rsidR="00EE0881" w:rsidRDefault="00EE0881" w:rsidP="00CC5C6E">
            <w:pPr>
              <w:spacing w:after="10" w:line="259" w:lineRule="auto"/>
              <w:ind w:left="0" w:firstLine="0"/>
            </w:pPr>
            <w:r>
              <w:rPr>
                <w:sz w:val="14"/>
              </w:rPr>
              <w:t xml:space="preserve"> </w:t>
            </w:r>
          </w:p>
          <w:p w14:paraId="1BF3F1AE" w14:textId="77777777" w:rsidR="00EE0881" w:rsidRDefault="00EE0881" w:rsidP="00CC5C6E">
            <w:pPr>
              <w:spacing w:after="10" w:line="259" w:lineRule="auto"/>
              <w:ind w:left="0" w:firstLine="0"/>
            </w:pPr>
            <w:r>
              <w:rPr>
                <w:sz w:val="14"/>
              </w:rPr>
              <w:t xml:space="preserve"> </w:t>
            </w:r>
          </w:p>
          <w:p w14:paraId="788B6046" w14:textId="77777777" w:rsidR="00EE0881" w:rsidRDefault="00EE0881" w:rsidP="00CC5C6E">
            <w:pPr>
              <w:spacing w:after="10" w:line="259" w:lineRule="auto"/>
              <w:ind w:left="0" w:firstLine="0"/>
            </w:pPr>
            <w:r>
              <w:rPr>
                <w:sz w:val="14"/>
              </w:rPr>
              <w:t xml:space="preserve"> </w:t>
            </w:r>
          </w:p>
          <w:p w14:paraId="15F942E3" w14:textId="77777777" w:rsidR="00EE0881" w:rsidRDefault="00EE0881" w:rsidP="00CC5C6E">
            <w:pPr>
              <w:spacing w:after="10" w:line="259" w:lineRule="auto"/>
              <w:ind w:left="0" w:firstLine="0"/>
            </w:pPr>
            <w:r>
              <w:rPr>
                <w:sz w:val="14"/>
              </w:rPr>
              <w:t xml:space="preserve"> </w:t>
            </w:r>
          </w:p>
          <w:p w14:paraId="1687AFD8" w14:textId="77777777" w:rsidR="00EE0881" w:rsidRDefault="00EE0881" w:rsidP="00CC5C6E">
            <w:pPr>
              <w:spacing w:after="235" w:line="259" w:lineRule="auto"/>
              <w:ind w:left="0" w:firstLine="0"/>
            </w:pPr>
            <w:r>
              <w:rPr>
                <w:sz w:val="14"/>
              </w:rPr>
              <w:t xml:space="preserve"> </w:t>
            </w:r>
          </w:p>
          <w:p w14:paraId="6E71BFD7" w14:textId="77777777" w:rsidR="00EE0881" w:rsidRDefault="00EE0881" w:rsidP="00CC5C6E">
            <w:pPr>
              <w:spacing w:after="205" w:line="259" w:lineRule="auto"/>
              <w:ind w:left="0" w:firstLine="0"/>
            </w:pPr>
            <w:r>
              <w:rPr>
                <w:sz w:val="14"/>
              </w:rPr>
              <w:t xml:space="preserve">$ </w:t>
            </w:r>
          </w:p>
          <w:p w14:paraId="1CD99B29" w14:textId="77777777" w:rsidR="00EE0881" w:rsidRDefault="00EE0881" w:rsidP="00CC5C6E">
            <w:pPr>
              <w:spacing w:after="10" w:line="259" w:lineRule="auto"/>
              <w:ind w:left="0" w:firstLine="0"/>
            </w:pPr>
            <w:r>
              <w:rPr>
                <w:sz w:val="14"/>
              </w:rPr>
              <w:t xml:space="preserve">$ </w:t>
            </w:r>
          </w:p>
          <w:p w14:paraId="632237B4" w14:textId="77777777" w:rsidR="00EE0881" w:rsidRDefault="00EE0881" w:rsidP="00CC5C6E">
            <w:pPr>
              <w:spacing w:after="0" w:line="259" w:lineRule="auto"/>
              <w:ind w:left="0" w:firstLine="0"/>
            </w:pPr>
            <w:r>
              <w:rPr>
                <w:sz w:val="14"/>
              </w:rPr>
              <w:t xml:space="preserve"> </w:t>
            </w:r>
          </w:p>
        </w:tc>
        <w:tc>
          <w:tcPr>
            <w:tcW w:w="1050" w:type="dxa"/>
            <w:tcBorders>
              <w:top w:val="single" w:sz="8" w:space="0" w:color="000000"/>
              <w:left w:val="nil"/>
              <w:bottom w:val="single" w:sz="12" w:space="0" w:color="000000"/>
              <w:right w:val="nil"/>
            </w:tcBorders>
            <w:vAlign w:val="bottom"/>
          </w:tcPr>
          <w:p w14:paraId="32BFDCFE" w14:textId="77777777" w:rsidR="00EE0881" w:rsidRDefault="00EE0881" w:rsidP="00CC5C6E">
            <w:pPr>
              <w:spacing w:after="10" w:line="259" w:lineRule="auto"/>
              <w:ind w:left="270" w:firstLine="0"/>
            </w:pPr>
            <w:r>
              <w:rPr>
                <w:sz w:val="14"/>
              </w:rPr>
              <w:t xml:space="preserve">15.39 </w:t>
            </w:r>
          </w:p>
          <w:p w14:paraId="058DC5A2" w14:textId="77777777" w:rsidR="00EE0881" w:rsidRDefault="00EE0881" w:rsidP="00CC5C6E">
            <w:pPr>
              <w:spacing w:after="0" w:line="274" w:lineRule="auto"/>
              <w:ind w:left="157" w:firstLine="113"/>
            </w:pPr>
            <w:r>
              <w:rPr>
                <w:sz w:val="14"/>
              </w:rPr>
              <w:t xml:space="preserve">15.36 3,021.5 </w:t>
            </w:r>
          </w:p>
          <w:p w14:paraId="2AE384A9" w14:textId="77777777" w:rsidR="00EE0881" w:rsidRDefault="00EE0881" w:rsidP="00CC5C6E">
            <w:pPr>
              <w:spacing w:after="205" w:line="259" w:lineRule="auto"/>
              <w:ind w:left="157" w:firstLine="0"/>
            </w:pPr>
            <w:r>
              <w:rPr>
                <w:sz w:val="14"/>
              </w:rPr>
              <w:t xml:space="preserve">3,026.6 </w:t>
            </w:r>
          </w:p>
          <w:p w14:paraId="756512B2" w14:textId="77777777" w:rsidR="00EE0881" w:rsidRDefault="00EE0881" w:rsidP="00CC5C6E">
            <w:pPr>
              <w:spacing w:after="10" w:line="259" w:lineRule="auto"/>
              <w:ind w:left="113" w:firstLine="0"/>
            </w:pPr>
            <w:r>
              <w:rPr>
                <w:sz w:val="14"/>
              </w:rPr>
              <w:t xml:space="preserve">466,206 </w:t>
            </w:r>
          </w:p>
          <w:p w14:paraId="418B258F" w14:textId="77777777" w:rsidR="00EE0881" w:rsidRDefault="00EE0881" w:rsidP="00CC5C6E">
            <w:pPr>
              <w:spacing w:after="10" w:line="259" w:lineRule="auto"/>
              <w:ind w:left="157" w:firstLine="0"/>
            </w:pPr>
            <w:r>
              <w:rPr>
                <w:sz w:val="14"/>
              </w:rPr>
              <w:t xml:space="preserve">2,944.1 </w:t>
            </w:r>
          </w:p>
          <w:p w14:paraId="122CB233" w14:textId="77777777" w:rsidR="00EE0881" w:rsidRDefault="00EE0881" w:rsidP="00CC5C6E">
            <w:pPr>
              <w:spacing w:after="10" w:line="259" w:lineRule="auto"/>
              <w:ind w:left="270" w:firstLine="0"/>
            </w:pPr>
            <w:r>
              <w:rPr>
                <w:sz w:val="14"/>
              </w:rPr>
              <w:t xml:space="preserve">88.07 </w:t>
            </w:r>
          </w:p>
          <w:p w14:paraId="57BCFA6F" w14:textId="77777777" w:rsidR="00EE0881" w:rsidRDefault="00EE0881" w:rsidP="00CC5C6E">
            <w:pPr>
              <w:spacing w:after="10" w:line="259" w:lineRule="auto"/>
              <w:ind w:left="270" w:firstLine="0"/>
            </w:pPr>
            <w:r>
              <w:rPr>
                <w:sz w:val="14"/>
              </w:rPr>
              <w:t xml:space="preserve">71.53 </w:t>
            </w:r>
          </w:p>
          <w:p w14:paraId="07E05F1A" w14:textId="77777777" w:rsidR="00EE0881" w:rsidRDefault="00EE0881" w:rsidP="00CC5C6E">
            <w:pPr>
              <w:spacing w:after="205" w:line="259" w:lineRule="auto"/>
              <w:ind w:left="32" w:firstLine="0"/>
              <w:jc w:val="center"/>
            </w:pPr>
            <w:r>
              <w:rPr>
                <w:sz w:val="14"/>
              </w:rPr>
              <w:t xml:space="preserve">3.80 </w:t>
            </w:r>
          </w:p>
          <w:p w14:paraId="45AD15B4" w14:textId="77777777" w:rsidR="00EE0881" w:rsidRDefault="00EE0881" w:rsidP="00CC5C6E">
            <w:pPr>
              <w:spacing w:after="10" w:line="259" w:lineRule="auto"/>
              <w:ind w:left="322" w:firstLine="0"/>
              <w:jc w:val="center"/>
            </w:pPr>
            <w:r>
              <w:rPr>
                <w:sz w:val="14"/>
              </w:rPr>
              <w:t xml:space="preserve"> 19 %</w:t>
            </w:r>
          </w:p>
          <w:p w14:paraId="1C266925" w14:textId="77777777" w:rsidR="00EE0881" w:rsidRDefault="00EE0881" w:rsidP="00CC5C6E">
            <w:pPr>
              <w:spacing w:after="10" w:line="259" w:lineRule="auto"/>
              <w:ind w:firstLine="0"/>
              <w:jc w:val="center"/>
            </w:pPr>
            <w:r>
              <w:rPr>
                <w:sz w:val="14"/>
              </w:rPr>
              <w:t xml:space="preserve"> 23 </w:t>
            </w:r>
          </w:p>
          <w:p w14:paraId="089C6040" w14:textId="77777777" w:rsidR="00EE0881" w:rsidRDefault="00EE0881" w:rsidP="00CC5C6E">
            <w:pPr>
              <w:spacing w:after="10" w:line="259" w:lineRule="auto"/>
              <w:ind w:left="32" w:firstLine="0"/>
              <w:jc w:val="center"/>
            </w:pPr>
            <w:r>
              <w:rPr>
                <w:sz w:val="14"/>
              </w:rPr>
              <w:t xml:space="preserve"> 1.30 </w:t>
            </w:r>
          </w:p>
          <w:p w14:paraId="72252661" w14:textId="77777777" w:rsidR="00EE0881" w:rsidRDefault="00EE0881" w:rsidP="00CC5C6E">
            <w:pPr>
              <w:spacing w:after="0" w:line="259" w:lineRule="auto"/>
              <w:ind w:firstLine="0"/>
              <w:jc w:val="center"/>
            </w:pPr>
            <w:r>
              <w:rPr>
                <w:sz w:val="14"/>
              </w:rPr>
              <w:t xml:space="preserve"> 59 </w:t>
            </w:r>
          </w:p>
          <w:p w14:paraId="163E3ABF" w14:textId="77777777" w:rsidR="00EE0881" w:rsidRDefault="00EE0881" w:rsidP="00CC5C6E">
            <w:pPr>
              <w:spacing w:after="0" w:line="274" w:lineRule="auto"/>
              <w:ind w:left="384" w:right="48" w:firstLine="78"/>
            </w:pPr>
            <w:r>
              <w:rPr>
                <w:sz w:val="14"/>
              </w:rPr>
              <w:t xml:space="preserve"> </w:t>
            </w:r>
            <w:proofErr w:type="gramStart"/>
            <w:r>
              <w:rPr>
                <w:sz w:val="14"/>
              </w:rPr>
              <w:t>44  111</w:t>
            </w:r>
            <w:proofErr w:type="gramEnd"/>
            <w:r>
              <w:rPr>
                <w:sz w:val="14"/>
              </w:rPr>
              <w:t xml:space="preserve"> </w:t>
            </w:r>
          </w:p>
          <w:p w14:paraId="6C606D41" w14:textId="77777777" w:rsidR="00EE0881" w:rsidRDefault="00EE0881" w:rsidP="00CC5C6E">
            <w:pPr>
              <w:spacing w:after="10" w:line="259" w:lineRule="auto"/>
              <w:ind w:left="67" w:firstLine="0"/>
              <w:jc w:val="center"/>
            </w:pPr>
            <w:r>
              <w:rPr>
                <w:sz w:val="14"/>
              </w:rPr>
              <w:t xml:space="preserve"> 178 </w:t>
            </w:r>
          </w:p>
          <w:p w14:paraId="4A4C3579" w14:textId="77777777" w:rsidR="00EE0881" w:rsidRDefault="00EE0881" w:rsidP="00CC5C6E">
            <w:pPr>
              <w:spacing w:after="0" w:line="274" w:lineRule="auto"/>
              <w:ind w:left="349" w:right="13" w:firstLine="0"/>
            </w:pPr>
            <w:r>
              <w:rPr>
                <w:sz w:val="14"/>
              </w:rPr>
              <w:t xml:space="preserve"> </w:t>
            </w:r>
            <w:proofErr w:type="gramStart"/>
            <w:r>
              <w:rPr>
                <w:sz w:val="14"/>
              </w:rPr>
              <w:t>13.1  15.0</w:t>
            </w:r>
            <w:proofErr w:type="gramEnd"/>
            <w:r>
              <w:rPr>
                <w:sz w:val="14"/>
              </w:rPr>
              <w:t xml:space="preserve"> </w:t>
            </w:r>
          </w:p>
          <w:p w14:paraId="68AC3B4C" w14:textId="77777777" w:rsidR="00EE0881" w:rsidRDefault="00EE0881" w:rsidP="00CC5C6E">
            <w:pPr>
              <w:spacing w:after="10" w:line="259" w:lineRule="auto"/>
              <w:ind w:left="32" w:firstLine="0"/>
              <w:jc w:val="center"/>
            </w:pPr>
            <w:r>
              <w:rPr>
                <w:sz w:val="14"/>
              </w:rPr>
              <w:t xml:space="preserve"> 16.8 </w:t>
            </w:r>
          </w:p>
          <w:p w14:paraId="326BB25E" w14:textId="77777777" w:rsidR="00EE0881" w:rsidRDefault="00EE0881" w:rsidP="00CC5C6E">
            <w:pPr>
              <w:spacing w:after="10" w:line="259" w:lineRule="auto"/>
              <w:ind w:left="111" w:firstLine="0"/>
              <w:jc w:val="center"/>
            </w:pPr>
            <w:r>
              <w:rPr>
                <w:sz w:val="14"/>
              </w:rPr>
              <w:t xml:space="preserve"> 6.5 </w:t>
            </w:r>
          </w:p>
          <w:p w14:paraId="68A69F3B" w14:textId="77777777" w:rsidR="00EE0881" w:rsidRDefault="00EE0881" w:rsidP="00CC5C6E">
            <w:pPr>
              <w:spacing w:after="205" w:line="259" w:lineRule="auto"/>
              <w:ind w:left="111" w:firstLine="0"/>
              <w:jc w:val="center"/>
            </w:pPr>
            <w:r>
              <w:rPr>
                <w:sz w:val="14"/>
              </w:rPr>
              <w:t xml:space="preserve"> 5.4 </w:t>
            </w:r>
          </w:p>
          <w:p w14:paraId="5B378787" w14:textId="77777777" w:rsidR="00EE0881" w:rsidRDefault="00EE0881" w:rsidP="00CC5C6E">
            <w:pPr>
              <w:spacing w:after="10" w:line="259" w:lineRule="auto"/>
              <w:ind w:left="113" w:firstLine="0"/>
            </w:pPr>
            <w:r>
              <w:rPr>
                <w:sz w:val="14"/>
              </w:rPr>
              <w:t xml:space="preserve">433,575 </w:t>
            </w:r>
          </w:p>
          <w:p w14:paraId="7C5731DD" w14:textId="77777777" w:rsidR="00EE0881" w:rsidRDefault="00EE0881" w:rsidP="00CC5C6E">
            <w:pPr>
              <w:spacing w:after="0" w:line="274" w:lineRule="auto"/>
              <w:ind w:left="0" w:firstLine="113"/>
            </w:pPr>
            <w:r>
              <w:rPr>
                <w:sz w:val="14"/>
              </w:rPr>
              <w:t xml:space="preserve">672,232 1,077,714 </w:t>
            </w:r>
          </w:p>
          <w:p w14:paraId="3820D3BC" w14:textId="77777777" w:rsidR="00EE0881" w:rsidRDefault="00EE0881" w:rsidP="00CC5C6E">
            <w:pPr>
              <w:spacing w:after="10" w:line="259" w:lineRule="auto"/>
              <w:ind w:left="0" w:firstLine="0"/>
            </w:pPr>
            <w:r>
              <w:rPr>
                <w:sz w:val="14"/>
              </w:rPr>
              <w:t xml:space="preserve">3,743,567 </w:t>
            </w:r>
          </w:p>
          <w:p w14:paraId="5E67B53A" w14:textId="77777777" w:rsidR="00EE0881" w:rsidRDefault="00EE0881" w:rsidP="00CC5C6E">
            <w:pPr>
              <w:spacing w:after="0" w:line="274" w:lineRule="auto"/>
              <w:ind w:left="113" w:hanging="113"/>
            </w:pPr>
            <w:r>
              <w:rPr>
                <w:sz w:val="14"/>
              </w:rPr>
              <w:t xml:space="preserve">2,462,303 301,005 </w:t>
            </w:r>
          </w:p>
          <w:p w14:paraId="4BA05B6B" w14:textId="77777777" w:rsidR="00EE0881" w:rsidRDefault="00EE0881" w:rsidP="00CC5C6E">
            <w:pPr>
              <w:spacing w:after="10" w:line="259" w:lineRule="auto"/>
              <w:ind w:left="113" w:firstLine="0"/>
            </w:pPr>
            <w:r>
              <w:rPr>
                <w:sz w:val="14"/>
              </w:rPr>
              <w:t xml:space="preserve">259,289 </w:t>
            </w:r>
          </w:p>
          <w:p w14:paraId="61E0008B" w14:textId="77777777" w:rsidR="00EE0881" w:rsidRDefault="00EE0881" w:rsidP="00CC5C6E">
            <w:pPr>
              <w:spacing w:after="10" w:line="259" w:lineRule="auto"/>
              <w:ind w:left="113" w:firstLine="0"/>
            </w:pPr>
            <w:r>
              <w:rPr>
                <w:sz w:val="14"/>
              </w:rPr>
              <w:t xml:space="preserve">294,127 </w:t>
            </w:r>
          </w:p>
          <w:p w14:paraId="6981CB2E" w14:textId="77777777" w:rsidR="00EE0881" w:rsidRDefault="00EE0881" w:rsidP="00CC5C6E">
            <w:pPr>
              <w:spacing w:after="235" w:line="259" w:lineRule="auto"/>
              <w:ind w:left="113" w:firstLine="0"/>
            </w:pPr>
            <w:r>
              <w:rPr>
                <w:sz w:val="14"/>
              </w:rPr>
              <w:t xml:space="preserve">271,025 </w:t>
            </w:r>
          </w:p>
          <w:p w14:paraId="335C9920" w14:textId="77777777" w:rsidR="00EE0881" w:rsidRDefault="00EE0881" w:rsidP="00CC5C6E">
            <w:pPr>
              <w:spacing w:after="10" w:line="259" w:lineRule="auto"/>
              <w:ind w:left="192" w:firstLine="0"/>
            </w:pPr>
            <w:r>
              <w:rPr>
                <w:sz w:val="14"/>
              </w:rPr>
              <w:t xml:space="preserve">18,689 </w:t>
            </w:r>
          </w:p>
          <w:p w14:paraId="026B2C4F" w14:textId="77777777" w:rsidR="00EE0881" w:rsidRDefault="00EE0881" w:rsidP="00CC5C6E">
            <w:pPr>
              <w:spacing w:after="10" w:line="259" w:lineRule="auto"/>
              <w:ind w:left="209" w:firstLine="0"/>
              <w:jc w:val="center"/>
            </w:pPr>
            <w:r>
              <w:rPr>
                <w:sz w:val="14"/>
              </w:rPr>
              <w:t xml:space="preserve"> 1.62 %</w:t>
            </w:r>
          </w:p>
          <w:p w14:paraId="648F7158" w14:textId="77777777" w:rsidR="00EE0881" w:rsidRDefault="00EE0881" w:rsidP="00CC5C6E">
            <w:pPr>
              <w:spacing w:after="10" w:line="259" w:lineRule="auto"/>
              <w:ind w:left="270" w:firstLine="0"/>
            </w:pPr>
            <w:r>
              <w:rPr>
                <w:sz w:val="14"/>
              </w:rPr>
              <w:t xml:space="preserve">8,346 </w:t>
            </w:r>
          </w:p>
          <w:p w14:paraId="6DFC21F9" w14:textId="77777777" w:rsidR="00EE0881" w:rsidRDefault="00EE0881" w:rsidP="00CC5C6E">
            <w:pPr>
              <w:spacing w:after="10" w:line="259" w:lineRule="auto"/>
              <w:ind w:left="270" w:firstLine="0"/>
            </w:pPr>
            <w:r>
              <w:rPr>
                <w:sz w:val="14"/>
              </w:rPr>
              <w:t xml:space="preserve">2,865 </w:t>
            </w:r>
          </w:p>
          <w:p w14:paraId="7CB0389A" w14:textId="77777777" w:rsidR="00EE0881" w:rsidRDefault="00EE0881" w:rsidP="00CC5C6E">
            <w:pPr>
              <w:spacing w:after="0" w:line="259" w:lineRule="auto"/>
              <w:ind w:left="209" w:firstLine="0"/>
              <w:jc w:val="center"/>
            </w:pPr>
            <w:r>
              <w:rPr>
                <w:sz w:val="14"/>
              </w:rPr>
              <w:t xml:space="preserve"> 0.30 %</w:t>
            </w:r>
          </w:p>
        </w:tc>
      </w:tr>
    </w:tbl>
    <w:p w14:paraId="1869D01C" w14:textId="77777777" w:rsidR="00EE0881" w:rsidRDefault="00EE0881" w:rsidP="00EE0881">
      <w:pPr>
        <w:spacing w:after="48" w:line="248" w:lineRule="auto"/>
        <w:ind w:left="0" w:right="32" w:firstLine="0"/>
      </w:pPr>
      <w:r>
        <w:rPr>
          <w:sz w:val="16"/>
        </w:rPr>
        <w:t>As of and for the period ended December 31, 2023, the results of the Firm include the impact of First Republic. Refer to Business Segment Results on page 67 and Note 34 for additional information.</w:t>
      </w:r>
    </w:p>
    <w:p w14:paraId="639191F2" w14:textId="77777777" w:rsidR="00EE0881" w:rsidRDefault="00EE0881" w:rsidP="00EE0881">
      <w:pPr>
        <w:framePr w:wrap="around" w:vAnchor="text" w:hAnchor="margin"/>
        <w:spacing w:after="0" w:line="259" w:lineRule="auto"/>
        <w:ind w:left="53" w:firstLine="0"/>
        <w:suppressOverlap/>
      </w:pPr>
      <w:r>
        <w:rPr>
          <w:sz w:val="24"/>
        </w:rPr>
        <w:lastRenderedPageBreak/>
        <w:t>CONSOLIDATED BALANCE SHEETS AND CASH FLOWS ANALYSIS</w:t>
      </w:r>
    </w:p>
    <w:p w14:paraId="6298D88A" w14:textId="77777777" w:rsidR="00EE0881" w:rsidRDefault="00EE0881" w:rsidP="00EE0881">
      <w:pPr>
        <w:framePr w:wrap="around" w:vAnchor="text" w:hAnchor="margin"/>
        <w:spacing w:after="122" w:line="259" w:lineRule="auto"/>
        <w:ind w:left="0" w:firstLine="0"/>
        <w:suppressOverlap/>
      </w:pPr>
      <w:r>
        <w:rPr>
          <w:noProof/>
          <w:sz w:val="22"/>
        </w:rPr>
        <mc:AlternateContent>
          <mc:Choice Requires="wpg">
            <w:drawing>
              <wp:inline distT="0" distB="0" distL="0" distR="0" wp14:anchorId="2B2CFD4D" wp14:editId="77FE36C8">
                <wp:extent cx="6477000" cy="12700"/>
                <wp:effectExtent l="0" t="0" r="0" b="0"/>
                <wp:docPr id="1008112" name="Group 1008112"/>
                <wp:cNvGraphicFramePr/>
                <a:graphic xmlns:a="http://schemas.openxmlformats.org/drawingml/2006/main">
                  <a:graphicData uri="http://schemas.microsoft.com/office/word/2010/wordprocessingGroup">
                    <wpg:wgp>
                      <wpg:cNvGrpSpPr/>
                      <wpg:grpSpPr>
                        <a:xfrm>
                          <a:off x="0" y="0"/>
                          <a:ext cx="6477000" cy="12700"/>
                          <a:chOff x="0" y="0"/>
                          <a:chExt cx="6477000" cy="12700"/>
                        </a:xfrm>
                      </wpg:grpSpPr>
                      <wps:wsp>
                        <wps:cNvPr id="15586" name="Shape 15586"/>
                        <wps:cNvSpPr/>
                        <wps:spPr>
                          <a:xfrm>
                            <a:off x="0" y="0"/>
                            <a:ext cx="6477000" cy="0"/>
                          </a:xfrm>
                          <a:custGeom>
                            <a:avLst/>
                            <a:gdLst/>
                            <a:ahLst/>
                            <a:cxnLst/>
                            <a:rect l="0" t="0" r="0" b="0"/>
                            <a:pathLst>
                              <a:path w="6477000">
                                <a:moveTo>
                                  <a:pt x="6477000" y="0"/>
                                </a:move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8425A56" id="Group 1008112" o:spid="_x0000_s1026" style="width:510pt;height:1pt;mso-position-horizontal-relative:char;mso-position-vertical-relative:line" coordsize="6477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">
                <v:shape id="Shape 15586" o:spid="_x0000_s1027" style="position:absolute;width:64770;height:0;visibility:visible;mso-wrap-style:square;v-text-anchor:top" coordsize="6477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" path="m6477000,l,,6477000,xe" filled="f" strokeweight="1pt">
                  <v:stroke miterlimit="83231f" joinstyle="miter"/>
                  <v:path arrowok="t" textboxrect="0,0,6477000,0"/>
                </v:shape>
                <w10:anchorlock/>
              </v:group>
            </w:pict>
          </mc:Fallback>
        </mc:AlternateContent>
      </w:r>
    </w:p>
    <w:p w14:paraId="1CB807FE" w14:textId="77777777" w:rsidR="00EE0881" w:rsidRDefault="00EE0881" w:rsidP="00EE0881">
      <w:pPr>
        <w:framePr w:wrap="around" w:vAnchor="text" w:hAnchor="margin"/>
        <w:spacing w:after="0" w:line="259" w:lineRule="auto"/>
        <w:ind w:left="0" w:firstLine="0"/>
        <w:suppressOverlap/>
      </w:pPr>
      <w:r>
        <w:rPr>
          <w:b/>
          <w:sz w:val="24"/>
        </w:rPr>
        <w:t>Consolidated balance sheets analysis</w:t>
      </w:r>
    </w:p>
    <w:p w14:paraId="5B17574A" w14:textId="77777777" w:rsidR="00EE0881" w:rsidRDefault="00EE0881" w:rsidP="00EE0881">
      <w:pPr>
        <w:framePr w:wrap="around" w:vAnchor="text" w:hAnchor="margin"/>
        <w:spacing w:after="0" w:line="259" w:lineRule="auto"/>
        <w:ind w:left="0" w:right="130" w:firstLine="0"/>
        <w:suppressOverlap/>
      </w:pPr>
      <w:r>
        <w:t xml:space="preserve">The following is a discussion of the significant changes between December 31, </w:t>
      </w:r>
      <w:proofErr w:type="gramStart"/>
      <w:r>
        <w:t>2023</w:t>
      </w:r>
      <w:proofErr w:type="gramEnd"/>
      <w:r>
        <w:t xml:space="preserve"> and 2022. Refer to pages 155–158 for a discussion of the Critical Accounting Estimates Used by the Firm that affect the Consolidated Balance Sheets. </w:t>
      </w:r>
      <w:r>
        <w:rPr>
          <w:b/>
          <w:color w:val="0F4576"/>
        </w:rPr>
        <w:t>Selected Consolidated balance sheets data</w:t>
      </w:r>
    </w:p>
    <w:tbl>
      <w:tblPr>
        <w:tblStyle w:val="TableGrid"/>
        <w:tblW w:w="10275" w:type="dxa"/>
        <w:tblInd w:w="0" w:type="dxa"/>
        <w:tblCellMar>
          <w:top w:w="39" w:type="dxa"/>
          <w:right w:w="115" w:type="dxa"/>
        </w:tblCellMar>
        <w:tblLook w:val="04A0" w:firstRow="1" w:lastRow="0" w:firstColumn="1" w:lastColumn="0" w:noHBand="0" w:noVBand="1"/>
      </w:tblPr>
      <w:tblGrid>
        <w:gridCol w:w="5400"/>
        <w:gridCol w:w="1388"/>
        <w:gridCol w:w="292"/>
        <w:gridCol w:w="998"/>
        <w:gridCol w:w="292"/>
        <w:gridCol w:w="1104"/>
        <w:gridCol w:w="801"/>
      </w:tblGrid>
      <w:tr w:rsidR="00EE0881" w14:paraId="5C43A020" w14:textId="77777777" w:rsidTr="00CC5C6E">
        <w:trPr>
          <w:trHeight w:val="255"/>
        </w:trPr>
        <w:tc>
          <w:tcPr>
            <w:tcW w:w="5400" w:type="dxa"/>
            <w:tcBorders>
              <w:top w:val="single" w:sz="8" w:space="0" w:color="000000"/>
              <w:left w:val="nil"/>
              <w:bottom w:val="single" w:sz="8" w:space="0" w:color="000000"/>
              <w:right w:val="nil"/>
            </w:tcBorders>
            <w:shd w:val="clear" w:color="auto" w:fill="D0E5F8"/>
          </w:tcPr>
          <w:p w14:paraId="297C9EAE" w14:textId="77777777" w:rsidR="00EE0881" w:rsidRDefault="00EE0881" w:rsidP="00CC5C6E">
            <w:pPr>
              <w:framePr w:wrap="around" w:vAnchor="text" w:hAnchor="margin"/>
              <w:spacing w:after="0" w:line="259" w:lineRule="auto"/>
              <w:ind w:left="53" w:firstLine="0"/>
              <w:suppressOverlap/>
            </w:pPr>
            <w:r>
              <w:rPr>
                <w:sz w:val="16"/>
              </w:rPr>
              <w:t>December 31, (in millions)</w:t>
            </w:r>
          </w:p>
        </w:tc>
        <w:tc>
          <w:tcPr>
            <w:tcW w:w="1388" w:type="dxa"/>
            <w:tcBorders>
              <w:top w:val="single" w:sz="8" w:space="0" w:color="000000"/>
              <w:left w:val="nil"/>
              <w:bottom w:val="single" w:sz="8" w:space="0" w:color="000000"/>
              <w:right w:val="nil"/>
            </w:tcBorders>
            <w:shd w:val="clear" w:color="auto" w:fill="D0E5F8"/>
          </w:tcPr>
          <w:p w14:paraId="2CE04929" w14:textId="77777777" w:rsidR="00EE0881" w:rsidRDefault="00EE0881" w:rsidP="00CC5C6E">
            <w:pPr>
              <w:framePr w:wrap="around" w:vAnchor="text" w:hAnchor="margin"/>
              <w:spacing w:after="160" w:line="259" w:lineRule="auto"/>
              <w:ind w:left="0" w:firstLine="0"/>
              <w:suppressOverlap/>
            </w:pPr>
          </w:p>
        </w:tc>
        <w:tc>
          <w:tcPr>
            <w:tcW w:w="292" w:type="dxa"/>
            <w:tcBorders>
              <w:top w:val="single" w:sz="8" w:space="0" w:color="000000"/>
              <w:left w:val="nil"/>
              <w:bottom w:val="single" w:sz="8" w:space="0" w:color="000000"/>
              <w:right w:val="nil"/>
            </w:tcBorders>
            <w:shd w:val="clear" w:color="auto" w:fill="D0E5F8"/>
          </w:tcPr>
          <w:p w14:paraId="33637C77" w14:textId="77777777" w:rsidR="00EE0881" w:rsidRDefault="00EE0881" w:rsidP="00CC5C6E">
            <w:pPr>
              <w:framePr w:wrap="around" w:vAnchor="text" w:hAnchor="margin"/>
              <w:spacing w:after="160" w:line="259" w:lineRule="auto"/>
              <w:ind w:left="0" w:firstLine="0"/>
              <w:suppressOverlap/>
            </w:pPr>
          </w:p>
        </w:tc>
        <w:tc>
          <w:tcPr>
            <w:tcW w:w="998" w:type="dxa"/>
            <w:tcBorders>
              <w:top w:val="single" w:sz="8" w:space="0" w:color="000000"/>
              <w:left w:val="nil"/>
              <w:bottom w:val="single" w:sz="8" w:space="0" w:color="000000"/>
              <w:right w:val="nil"/>
            </w:tcBorders>
            <w:shd w:val="clear" w:color="auto" w:fill="D0E5F8"/>
          </w:tcPr>
          <w:p w14:paraId="0AAAC184" w14:textId="77777777" w:rsidR="00EE0881" w:rsidRDefault="00EE0881" w:rsidP="00CC5C6E">
            <w:pPr>
              <w:framePr w:wrap="around" w:vAnchor="text" w:hAnchor="margin"/>
              <w:spacing w:after="0" w:line="259" w:lineRule="auto"/>
              <w:ind w:left="91" w:firstLine="0"/>
              <w:suppressOverlap/>
              <w:jc w:val="center"/>
            </w:pPr>
            <w:r>
              <w:rPr>
                <w:b/>
                <w:sz w:val="16"/>
              </w:rPr>
              <w:t>2023</w:t>
            </w:r>
          </w:p>
        </w:tc>
        <w:tc>
          <w:tcPr>
            <w:tcW w:w="292" w:type="dxa"/>
            <w:tcBorders>
              <w:top w:val="single" w:sz="8" w:space="0" w:color="000000"/>
              <w:left w:val="nil"/>
              <w:bottom w:val="single" w:sz="8" w:space="0" w:color="000000"/>
              <w:right w:val="nil"/>
            </w:tcBorders>
            <w:shd w:val="clear" w:color="auto" w:fill="D0E5F8"/>
          </w:tcPr>
          <w:p w14:paraId="53CEA817" w14:textId="77777777" w:rsidR="00EE0881" w:rsidRDefault="00EE0881" w:rsidP="00CC5C6E">
            <w:pPr>
              <w:framePr w:wrap="around" w:vAnchor="text" w:hAnchor="margin"/>
              <w:spacing w:after="160" w:line="259" w:lineRule="auto"/>
              <w:ind w:left="0" w:firstLine="0"/>
              <w:suppressOverlap/>
            </w:pPr>
          </w:p>
        </w:tc>
        <w:tc>
          <w:tcPr>
            <w:tcW w:w="1104" w:type="dxa"/>
            <w:tcBorders>
              <w:top w:val="single" w:sz="8" w:space="0" w:color="000000"/>
              <w:left w:val="nil"/>
              <w:bottom w:val="single" w:sz="8" w:space="0" w:color="000000"/>
              <w:right w:val="nil"/>
            </w:tcBorders>
            <w:shd w:val="clear" w:color="auto" w:fill="D0E5F8"/>
          </w:tcPr>
          <w:p w14:paraId="3A134A9B" w14:textId="77777777" w:rsidR="00EE0881" w:rsidRDefault="00EE0881" w:rsidP="00CC5C6E">
            <w:pPr>
              <w:framePr w:wrap="around" w:vAnchor="text" w:hAnchor="margin"/>
              <w:spacing w:after="0" w:line="259" w:lineRule="auto"/>
              <w:ind w:left="308" w:firstLine="0"/>
              <w:suppressOverlap/>
            </w:pPr>
            <w:r>
              <w:rPr>
                <w:sz w:val="16"/>
              </w:rPr>
              <w:t>2022</w:t>
            </w:r>
          </w:p>
        </w:tc>
        <w:tc>
          <w:tcPr>
            <w:tcW w:w="801" w:type="dxa"/>
            <w:tcBorders>
              <w:top w:val="single" w:sz="8" w:space="0" w:color="000000"/>
              <w:left w:val="nil"/>
              <w:bottom w:val="single" w:sz="8" w:space="0" w:color="000000"/>
              <w:right w:val="nil"/>
            </w:tcBorders>
            <w:shd w:val="clear" w:color="auto" w:fill="D0E5F8"/>
          </w:tcPr>
          <w:p w14:paraId="1121E465" w14:textId="77777777" w:rsidR="00EE0881" w:rsidRDefault="00EE0881" w:rsidP="00CC5C6E">
            <w:pPr>
              <w:framePr w:wrap="around" w:vAnchor="text" w:hAnchor="margin"/>
              <w:spacing w:after="0" w:line="259" w:lineRule="auto"/>
              <w:ind w:left="0" w:firstLine="0"/>
              <w:suppressOverlap/>
            </w:pPr>
            <w:r>
              <w:rPr>
                <w:sz w:val="16"/>
              </w:rPr>
              <w:t>Change</w:t>
            </w:r>
          </w:p>
        </w:tc>
      </w:tr>
    </w:tbl>
    <w:p w14:paraId="2962D6A0" w14:textId="77777777" w:rsidR="00EE0881" w:rsidRDefault="00EE0881" w:rsidP="00EE0881">
      <w:pPr>
        <w:framePr w:wrap="around" w:vAnchor="text" w:hAnchor="margin"/>
        <w:spacing w:after="0" w:line="259" w:lineRule="auto"/>
        <w:ind w:left="53" w:firstLine="0"/>
        <w:suppressOverlap/>
      </w:pPr>
      <w:r>
        <w:rPr>
          <w:b/>
          <w:sz w:val="16"/>
        </w:rPr>
        <w:t>Assets</w:t>
      </w:r>
    </w:p>
    <w:tbl>
      <w:tblPr>
        <w:tblStyle w:val="TableGrid"/>
        <w:tblW w:w="10207" w:type="dxa"/>
        <w:tblInd w:w="53" w:type="dxa"/>
        <w:tblLook w:val="04A0" w:firstRow="1" w:lastRow="0" w:firstColumn="1" w:lastColumn="0" w:noHBand="0" w:noVBand="1"/>
      </w:tblPr>
      <w:tblGrid>
        <w:gridCol w:w="6735"/>
        <w:gridCol w:w="292"/>
        <w:gridCol w:w="998"/>
        <w:gridCol w:w="292"/>
        <w:gridCol w:w="1104"/>
        <w:gridCol w:w="786"/>
      </w:tblGrid>
      <w:tr w:rsidR="00EE0881" w14:paraId="297FC88F" w14:textId="77777777" w:rsidTr="00CC5C6E">
        <w:trPr>
          <w:trHeight w:val="230"/>
        </w:trPr>
        <w:tc>
          <w:tcPr>
            <w:tcW w:w="6735" w:type="dxa"/>
            <w:tcBorders>
              <w:top w:val="nil"/>
              <w:left w:val="nil"/>
              <w:bottom w:val="nil"/>
              <w:right w:val="nil"/>
            </w:tcBorders>
          </w:tcPr>
          <w:p w14:paraId="4FD07A49" w14:textId="77777777" w:rsidR="00EE0881" w:rsidRDefault="00EE0881" w:rsidP="00CC5C6E">
            <w:pPr>
              <w:framePr w:wrap="around" w:vAnchor="text" w:hAnchor="margin"/>
              <w:spacing w:after="0" w:line="259" w:lineRule="auto"/>
              <w:ind w:left="0" w:firstLine="0"/>
              <w:suppressOverlap/>
            </w:pPr>
            <w:r>
              <w:rPr>
                <w:sz w:val="16"/>
              </w:rPr>
              <w:t>Cash and due from banks</w:t>
            </w:r>
          </w:p>
        </w:tc>
        <w:tc>
          <w:tcPr>
            <w:tcW w:w="292" w:type="dxa"/>
            <w:tcBorders>
              <w:top w:val="nil"/>
              <w:left w:val="nil"/>
              <w:bottom w:val="nil"/>
              <w:right w:val="nil"/>
            </w:tcBorders>
          </w:tcPr>
          <w:p w14:paraId="0BF02B46" w14:textId="77777777" w:rsidR="00EE0881" w:rsidRDefault="00EE0881" w:rsidP="00CC5C6E">
            <w:pPr>
              <w:framePr w:wrap="around" w:vAnchor="text" w:hAnchor="margin"/>
              <w:spacing w:after="0" w:line="259" w:lineRule="auto"/>
              <w:ind w:left="0" w:firstLine="0"/>
              <w:suppressOverlap/>
            </w:pPr>
            <w:r>
              <w:rPr>
                <w:b/>
                <w:sz w:val="16"/>
              </w:rPr>
              <w:t xml:space="preserve">$ </w:t>
            </w:r>
          </w:p>
        </w:tc>
        <w:tc>
          <w:tcPr>
            <w:tcW w:w="998" w:type="dxa"/>
            <w:tcBorders>
              <w:top w:val="nil"/>
              <w:left w:val="nil"/>
              <w:bottom w:val="nil"/>
              <w:right w:val="nil"/>
            </w:tcBorders>
          </w:tcPr>
          <w:p w14:paraId="17B8CD5C" w14:textId="77777777" w:rsidR="00EE0881" w:rsidRDefault="00EE0881" w:rsidP="00CC5C6E">
            <w:pPr>
              <w:framePr w:wrap="around" w:vAnchor="text" w:hAnchor="margin"/>
              <w:spacing w:after="0" w:line="259" w:lineRule="auto"/>
              <w:ind w:left="0" w:right="71" w:firstLine="0"/>
              <w:suppressOverlap/>
              <w:jc w:val="center"/>
            </w:pPr>
            <w:r>
              <w:rPr>
                <w:b/>
                <w:sz w:val="16"/>
              </w:rPr>
              <w:t xml:space="preserve">29,066 </w:t>
            </w:r>
          </w:p>
        </w:tc>
        <w:tc>
          <w:tcPr>
            <w:tcW w:w="292" w:type="dxa"/>
            <w:tcBorders>
              <w:top w:val="nil"/>
              <w:left w:val="nil"/>
              <w:bottom w:val="nil"/>
              <w:right w:val="nil"/>
            </w:tcBorders>
          </w:tcPr>
          <w:p w14:paraId="27AB0D5A" w14:textId="77777777" w:rsidR="00EE0881" w:rsidRDefault="00EE0881" w:rsidP="00CC5C6E">
            <w:pPr>
              <w:framePr w:wrap="around" w:vAnchor="text" w:hAnchor="margin"/>
              <w:spacing w:after="0" w:line="259" w:lineRule="auto"/>
              <w:ind w:left="0" w:firstLine="0"/>
              <w:suppressOverlap/>
            </w:pPr>
            <w:r>
              <w:rPr>
                <w:sz w:val="16"/>
              </w:rPr>
              <w:t xml:space="preserve">$ </w:t>
            </w:r>
          </w:p>
        </w:tc>
        <w:tc>
          <w:tcPr>
            <w:tcW w:w="1104" w:type="dxa"/>
            <w:tcBorders>
              <w:top w:val="nil"/>
              <w:left w:val="nil"/>
              <w:bottom w:val="nil"/>
              <w:right w:val="nil"/>
            </w:tcBorders>
          </w:tcPr>
          <w:p w14:paraId="682C01BF" w14:textId="77777777" w:rsidR="00EE0881" w:rsidRDefault="00EE0881" w:rsidP="00CC5C6E">
            <w:pPr>
              <w:framePr w:wrap="around" w:vAnchor="text" w:hAnchor="margin"/>
              <w:spacing w:after="0" w:line="259" w:lineRule="auto"/>
              <w:ind w:left="219" w:firstLine="0"/>
              <w:suppressOverlap/>
            </w:pPr>
            <w:r>
              <w:rPr>
                <w:sz w:val="16"/>
              </w:rPr>
              <w:t xml:space="preserve">27,697 </w:t>
            </w:r>
          </w:p>
        </w:tc>
        <w:tc>
          <w:tcPr>
            <w:tcW w:w="786" w:type="dxa"/>
            <w:tcBorders>
              <w:top w:val="nil"/>
              <w:left w:val="nil"/>
              <w:bottom w:val="nil"/>
              <w:right w:val="nil"/>
            </w:tcBorders>
          </w:tcPr>
          <w:p w14:paraId="7B4BE43C" w14:textId="77777777" w:rsidR="00EE0881" w:rsidRDefault="00EE0881" w:rsidP="00CC5C6E">
            <w:pPr>
              <w:framePr w:wrap="around" w:vAnchor="text" w:hAnchor="margin"/>
              <w:spacing w:after="0" w:line="259" w:lineRule="auto"/>
              <w:ind w:left="0" w:firstLine="0"/>
              <w:suppressOverlap/>
              <w:jc w:val="right"/>
            </w:pPr>
            <w:r>
              <w:rPr>
                <w:sz w:val="16"/>
              </w:rPr>
              <w:t xml:space="preserve"> 5 %</w:t>
            </w:r>
          </w:p>
        </w:tc>
      </w:tr>
      <w:tr w:rsidR="00EE0881" w14:paraId="3C9AEB1F" w14:textId="77777777" w:rsidTr="00CC5C6E">
        <w:trPr>
          <w:trHeight w:val="255"/>
        </w:trPr>
        <w:tc>
          <w:tcPr>
            <w:tcW w:w="6735" w:type="dxa"/>
            <w:tcBorders>
              <w:top w:val="nil"/>
              <w:left w:val="nil"/>
              <w:bottom w:val="nil"/>
              <w:right w:val="nil"/>
            </w:tcBorders>
          </w:tcPr>
          <w:p w14:paraId="263DEC0B" w14:textId="77777777" w:rsidR="00EE0881" w:rsidRDefault="00EE0881" w:rsidP="00CC5C6E">
            <w:pPr>
              <w:framePr w:wrap="around" w:vAnchor="text" w:hAnchor="margin"/>
              <w:spacing w:after="0" w:line="259" w:lineRule="auto"/>
              <w:ind w:left="0" w:firstLine="0"/>
              <w:suppressOverlap/>
            </w:pPr>
            <w:r>
              <w:rPr>
                <w:sz w:val="16"/>
              </w:rPr>
              <w:t>Deposits with banks</w:t>
            </w:r>
          </w:p>
        </w:tc>
        <w:tc>
          <w:tcPr>
            <w:tcW w:w="292" w:type="dxa"/>
            <w:tcBorders>
              <w:top w:val="nil"/>
              <w:left w:val="nil"/>
              <w:bottom w:val="nil"/>
              <w:right w:val="nil"/>
            </w:tcBorders>
          </w:tcPr>
          <w:p w14:paraId="30953086" w14:textId="77777777" w:rsidR="00EE0881" w:rsidRDefault="00EE0881" w:rsidP="00CC5C6E">
            <w:pPr>
              <w:framePr w:wrap="around" w:vAnchor="text" w:hAnchor="margin"/>
              <w:spacing w:after="0" w:line="259" w:lineRule="auto"/>
              <w:ind w:left="0" w:firstLine="0"/>
              <w:suppressOverlap/>
            </w:pPr>
            <w:r>
              <w:rPr>
                <w:b/>
                <w:sz w:val="16"/>
              </w:rPr>
              <w:t xml:space="preserve"> </w:t>
            </w:r>
          </w:p>
        </w:tc>
        <w:tc>
          <w:tcPr>
            <w:tcW w:w="998" w:type="dxa"/>
            <w:tcBorders>
              <w:top w:val="nil"/>
              <w:left w:val="nil"/>
              <w:bottom w:val="nil"/>
              <w:right w:val="nil"/>
            </w:tcBorders>
          </w:tcPr>
          <w:p w14:paraId="667345F1" w14:textId="77777777" w:rsidR="00EE0881" w:rsidRDefault="00EE0881" w:rsidP="00CC5C6E">
            <w:pPr>
              <w:framePr w:wrap="around" w:vAnchor="text" w:hAnchor="margin"/>
              <w:spacing w:after="0" w:line="259" w:lineRule="auto"/>
              <w:ind w:left="130" w:firstLine="0"/>
              <w:suppressOverlap/>
            </w:pPr>
            <w:r>
              <w:rPr>
                <w:b/>
                <w:sz w:val="16"/>
              </w:rPr>
              <w:t xml:space="preserve">595,085 </w:t>
            </w:r>
          </w:p>
        </w:tc>
        <w:tc>
          <w:tcPr>
            <w:tcW w:w="292" w:type="dxa"/>
            <w:tcBorders>
              <w:top w:val="nil"/>
              <w:left w:val="nil"/>
              <w:bottom w:val="nil"/>
              <w:right w:val="nil"/>
            </w:tcBorders>
          </w:tcPr>
          <w:p w14:paraId="6F4F1068" w14:textId="77777777" w:rsidR="00EE0881" w:rsidRDefault="00EE0881" w:rsidP="00CC5C6E">
            <w:pPr>
              <w:framePr w:wrap="around" w:vAnchor="text" w:hAnchor="margin"/>
              <w:spacing w:after="0" w:line="259" w:lineRule="auto"/>
              <w:ind w:left="0" w:firstLine="0"/>
              <w:suppressOverlap/>
            </w:pPr>
            <w:r>
              <w:rPr>
                <w:sz w:val="16"/>
              </w:rPr>
              <w:t xml:space="preserve"> </w:t>
            </w:r>
          </w:p>
        </w:tc>
        <w:tc>
          <w:tcPr>
            <w:tcW w:w="1104" w:type="dxa"/>
            <w:tcBorders>
              <w:top w:val="nil"/>
              <w:left w:val="nil"/>
              <w:bottom w:val="nil"/>
              <w:right w:val="nil"/>
            </w:tcBorders>
          </w:tcPr>
          <w:p w14:paraId="47354829" w14:textId="77777777" w:rsidR="00EE0881" w:rsidRDefault="00EE0881" w:rsidP="00CC5C6E">
            <w:pPr>
              <w:framePr w:wrap="around" w:vAnchor="text" w:hAnchor="margin"/>
              <w:spacing w:after="0" w:line="259" w:lineRule="auto"/>
              <w:ind w:left="130" w:firstLine="0"/>
              <w:suppressOverlap/>
            </w:pPr>
            <w:r>
              <w:rPr>
                <w:sz w:val="16"/>
              </w:rPr>
              <w:t xml:space="preserve">539,537 </w:t>
            </w:r>
          </w:p>
        </w:tc>
        <w:tc>
          <w:tcPr>
            <w:tcW w:w="786" w:type="dxa"/>
            <w:tcBorders>
              <w:top w:val="nil"/>
              <w:left w:val="nil"/>
              <w:bottom w:val="nil"/>
              <w:right w:val="nil"/>
            </w:tcBorders>
          </w:tcPr>
          <w:p w14:paraId="621E39C3" w14:textId="77777777" w:rsidR="00EE0881" w:rsidRDefault="00EE0881" w:rsidP="00CC5C6E">
            <w:pPr>
              <w:framePr w:wrap="around" w:vAnchor="text" w:hAnchor="margin"/>
              <w:spacing w:after="0" w:line="259" w:lineRule="auto"/>
              <w:ind w:left="204" w:firstLine="0"/>
              <w:suppressOverlap/>
              <w:jc w:val="center"/>
            </w:pPr>
            <w:r>
              <w:rPr>
                <w:sz w:val="16"/>
              </w:rPr>
              <w:t xml:space="preserve"> 10 </w:t>
            </w:r>
          </w:p>
        </w:tc>
      </w:tr>
      <w:tr w:rsidR="00EE0881" w14:paraId="7B37C14E" w14:textId="77777777" w:rsidTr="00CC5C6E">
        <w:trPr>
          <w:trHeight w:val="255"/>
        </w:trPr>
        <w:tc>
          <w:tcPr>
            <w:tcW w:w="6735" w:type="dxa"/>
            <w:tcBorders>
              <w:top w:val="nil"/>
              <w:left w:val="nil"/>
              <w:bottom w:val="nil"/>
              <w:right w:val="nil"/>
            </w:tcBorders>
          </w:tcPr>
          <w:p w14:paraId="1E3AD2B7" w14:textId="77777777" w:rsidR="00EE0881" w:rsidRDefault="00EE0881" w:rsidP="00CC5C6E">
            <w:pPr>
              <w:framePr w:wrap="around" w:vAnchor="text" w:hAnchor="margin"/>
              <w:spacing w:after="0" w:line="259" w:lineRule="auto"/>
              <w:ind w:left="0" w:firstLine="0"/>
              <w:suppressOverlap/>
            </w:pPr>
            <w:r>
              <w:rPr>
                <w:sz w:val="16"/>
              </w:rPr>
              <w:t>Federal funds sold and securities purchased under resale agreements</w:t>
            </w:r>
          </w:p>
        </w:tc>
        <w:tc>
          <w:tcPr>
            <w:tcW w:w="292" w:type="dxa"/>
            <w:tcBorders>
              <w:top w:val="nil"/>
              <w:left w:val="nil"/>
              <w:bottom w:val="nil"/>
              <w:right w:val="nil"/>
            </w:tcBorders>
          </w:tcPr>
          <w:p w14:paraId="51B270C6" w14:textId="77777777" w:rsidR="00EE0881" w:rsidRDefault="00EE0881" w:rsidP="00CC5C6E">
            <w:pPr>
              <w:framePr w:wrap="around" w:vAnchor="text" w:hAnchor="margin"/>
              <w:spacing w:after="0" w:line="259" w:lineRule="auto"/>
              <w:ind w:left="0" w:firstLine="0"/>
              <w:suppressOverlap/>
            </w:pPr>
            <w:r>
              <w:rPr>
                <w:b/>
                <w:sz w:val="16"/>
              </w:rPr>
              <w:t xml:space="preserve"> </w:t>
            </w:r>
          </w:p>
        </w:tc>
        <w:tc>
          <w:tcPr>
            <w:tcW w:w="998" w:type="dxa"/>
            <w:tcBorders>
              <w:top w:val="nil"/>
              <w:left w:val="nil"/>
              <w:bottom w:val="nil"/>
              <w:right w:val="nil"/>
            </w:tcBorders>
          </w:tcPr>
          <w:p w14:paraId="459D41E8" w14:textId="77777777" w:rsidR="00EE0881" w:rsidRDefault="00EE0881" w:rsidP="00CC5C6E">
            <w:pPr>
              <w:framePr w:wrap="around" w:vAnchor="text" w:hAnchor="margin"/>
              <w:spacing w:after="0" w:line="259" w:lineRule="auto"/>
              <w:ind w:left="130" w:firstLine="0"/>
              <w:suppressOverlap/>
            </w:pPr>
            <w:r>
              <w:rPr>
                <w:b/>
                <w:sz w:val="16"/>
              </w:rPr>
              <w:t xml:space="preserve">276,152 </w:t>
            </w:r>
          </w:p>
        </w:tc>
        <w:tc>
          <w:tcPr>
            <w:tcW w:w="292" w:type="dxa"/>
            <w:tcBorders>
              <w:top w:val="nil"/>
              <w:left w:val="nil"/>
              <w:bottom w:val="nil"/>
              <w:right w:val="nil"/>
            </w:tcBorders>
          </w:tcPr>
          <w:p w14:paraId="3CF6434A" w14:textId="77777777" w:rsidR="00EE0881" w:rsidRDefault="00EE0881" w:rsidP="00CC5C6E">
            <w:pPr>
              <w:framePr w:wrap="around" w:vAnchor="text" w:hAnchor="margin"/>
              <w:spacing w:after="0" w:line="259" w:lineRule="auto"/>
              <w:ind w:left="0" w:firstLine="0"/>
              <w:suppressOverlap/>
            </w:pPr>
            <w:r>
              <w:rPr>
                <w:sz w:val="16"/>
              </w:rPr>
              <w:t xml:space="preserve"> </w:t>
            </w:r>
          </w:p>
        </w:tc>
        <w:tc>
          <w:tcPr>
            <w:tcW w:w="1104" w:type="dxa"/>
            <w:tcBorders>
              <w:top w:val="nil"/>
              <w:left w:val="nil"/>
              <w:bottom w:val="nil"/>
              <w:right w:val="nil"/>
            </w:tcBorders>
          </w:tcPr>
          <w:p w14:paraId="4E8037D6" w14:textId="77777777" w:rsidR="00EE0881" w:rsidRDefault="00EE0881" w:rsidP="00CC5C6E">
            <w:pPr>
              <w:framePr w:wrap="around" w:vAnchor="text" w:hAnchor="margin"/>
              <w:spacing w:after="0" w:line="259" w:lineRule="auto"/>
              <w:ind w:left="130" w:firstLine="0"/>
              <w:suppressOverlap/>
            </w:pPr>
            <w:r>
              <w:rPr>
                <w:sz w:val="16"/>
              </w:rPr>
              <w:t xml:space="preserve">315,592 </w:t>
            </w:r>
          </w:p>
        </w:tc>
        <w:tc>
          <w:tcPr>
            <w:tcW w:w="786" w:type="dxa"/>
            <w:tcBorders>
              <w:top w:val="nil"/>
              <w:left w:val="nil"/>
              <w:bottom w:val="nil"/>
              <w:right w:val="nil"/>
            </w:tcBorders>
          </w:tcPr>
          <w:p w14:paraId="27EAF14C" w14:textId="77777777" w:rsidR="00EE0881" w:rsidRDefault="00EE0881" w:rsidP="00CC5C6E">
            <w:pPr>
              <w:framePr w:wrap="around" w:vAnchor="text" w:hAnchor="margin"/>
              <w:spacing w:after="0" w:line="259" w:lineRule="auto"/>
              <w:ind w:left="348" w:firstLine="0"/>
              <w:suppressOverlap/>
            </w:pPr>
            <w:r>
              <w:rPr>
                <w:sz w:val="16"/>
              </w:rPr>
              <w:t xml:space="preserve"> (12) </w:t>
            </w:r>
          </w:p>
        </w:tc>
      </w:tr>
      <w:tr w:rsidR="00EE0881" w14:paraId="4390E910" w14:textId="77777777" w:rsidTr="00CC5C6E">
        <w:trPr>
          <w:trHeight w:val="255"/>
        </w:trPr>
        <w:tc>
          <w:tcPr>
            <w:tcW w:w="6735" w:type="dxa"/>
            <w:tcBorders>
              <w:top w:val="nil"/>
              <w:left w:val="nil"/>
              <w:bottom w:val="nil"/>
              <w:right w:val="nil"/>
            </w:tcBorders>
          </w:tcPr>
          <w:p w14:paraId="24FFBF3B" w14:textId="77777777" w:rsidR="00EE0881" w:rsidRDefault="00EE0881" w:rsidP="00CC5C6E">
            <w:pPr>
              <w:framePr w:wrap="around" w:vAnchor="text" w:hAnchor="margin"/>
              <w:spacing w:after="0" w:line="259" w:lineRule="auto"/>
              <w:ind w:left="0" w:firstLine="0"/>
              <w:suppressOverlap/>
            </w:pPr>
            <w:r>
              <w:rPr>
                <w:sz w:val="16"/>
              </w:rPr>
              <w:t>Securities borrowed</w:t>
            </w:r>
          </w:p>
        </w:tc>
        <w:tc>
          <w:tcPr>
            <w:tcW w:w="292" w:type="dxa"/>
            <w:tcBorders>
              <w:top w:val="nil"/>
              <w:left w:val="nil"/>
              <w:bottom w:val="nil"/>
              <w:right w:val="nil"/>
            </w:tcBorders>
          </w:tcPr>
          <w:p w14:paraId="0257F183" w14:textId="77777777" w:rsidR="00EE0881" w:rsidRDefault="00EE0881" w:rsidP="00CC5C6E">
            <w:pPr>
              <w:framePr w:wrap="around" w:vAnchor="text" w:hAnchor="margin"/>
              <w:spacing w:after="0" w:line="259" w:lineRule="auto"/>
              <w:ind w:left="0" w:firstLine="0"/>
              <w:suppressOverlap/>
            </w:pPr>
            <w:r>
              <w:rPr>
                <w:b/>
                <w:sz w:val="16"/>
              </w:rPr>
              <w:t xml:space="preserve"> </w:t>
            </w:r>
          </w:p>
        </w:tc>
        <w:tc>
          <w:tcPr>
            <w:tcW w:w="998" w:type="dxa"/>
            <w:tcBorders>
              <w:top w:val="nil"/>
              <w:left w:val="nil"/>
              <w:bottom w:val="nil"/>
              <w:right w:val="nil"/>
            </w:tcBorders>
          </w:tcPr>
          <w:p w14:paraId="02D8CF1D" w14:textId="77777777" w:rsidR="00EE0881" w:rsidRDefault="00EE0881" w:rsidP="00CC5C6E">
            <w:pPr>
              <w:framePr w:wrap="around" w:vAnchor="text" w:hAnchor="margin"/>
              <w:spacing w:after="0" w:line="259" w:lineRule="auto"/>
              <w:ind w:left="130" w:firstLine="0"/>
              <w:suppressOverlap/>
            </w:pPr>
            <w:r>
              <w:rPr>
                <w:b/>
                <w:sz w:val="16"/>
              </w:rPr>
              <w:t xml:space="preserve">200,436 </w:t>
            </w:r>
          </w:p>
        </w:tc>
        <w:tc>
          <w:tcPr>
            <w:tcW w:w="292" w:type="dxa"/>
            <w:tcBorders>
              <w:top w:val="nil"/>
              <w:left w:val="nil"/>
              <w:bottom w:val="nil"/>
              <w:right w:val="nil"/>
            </w:tcBorders>
          </w:tcPr>
          <w:p w14:paraId="528E3892" w14:textId="77777777" w:rsidR="00EE0881" w:rsidRDefault="00EE0881" w:rsidP="00CC5C6E">
            <w:pPr>
              <w:framePr w:wrap="around" w:vAnchor="text" w:hAnchor="margin"/>
              <w:spacing w:after="0" w:line="259" w:lineRule="auto"/>
              <w:ind w:left="0" w:firstLine="0"/>
              <w:suppressOverlap/>
            </w:pPr>
            <w:r>
              <w:rPr>
                <w:sz w:val="16"/>
              </w:rPr>
              <w:t xml:space="preserve"> </w:t>
            </w:r>
          </w:p>
        </w:tc>
        <w:tc>
          <w:tcPr>
            <w:tcW w:w="1104" w:type="dxa"/>
            <w:tcBorders>
              <w:top w:val="nil"/>
              <w:left w:val="nil"/>
              <w:bottom w:val="nil"/>
              <w:right w:val="nil"/>
            </w:tcBorders>
          </w:tcPr>
          <w:p w14:paraId="351D09E2" w14:textId="77777777" w:rsidR="00EE0881" w:rsidRDefault="00EE0881" w:rsidP="00CC5C6E">
            <w:pPr>
              <w:framePr w:wrap="around" w:vAnchor="text" w:hAnchor="margin"/>
              <w:spacing w:after="0" w:line="259" w:lineRule="auto"/>
              <w:ind w:left="130" w:firstLine="0"/>
              <w:suppressOverlap/>
            </w:pPr>
            <w:r>
              <w:rPr>
                <w:sz w:val="16"/>
              </w:rPr>
              <w:t xml:space="preserve">185,369 </w:t>
            </w:r>
          </w:p>
        </w:tc>
        <w:tc>
          <w:tcPr>
            <w:tcW w:w="786" w:type="dxa"/>
            <w:tcBorders>
              <w:top w:val="nil"/>
              <w:left w:val="nil"/>
              <w:bottom w:val="nil"/>
              <w:right w:val="nil"/>
            </w:tcBorders>
          </w:tcPr>
          <w:p w14:paraId="3610F4ED" w14:textId="77777777" w:rsidR="00EE0881" w:rsidRDefault="00EE0881" w:rsidP="00CC5C6E">
            <w:pPr>
              <w:framePr w:wrap="around" w:vAnchor="text" w:hAnchor="margin"/>
              <w:spacing w:after="0" w:line="259" w:lineRule="auto"/>
              <w:ind w:left="293" w:firstLine="0"/>
              <w:suppressOverlap/>
              <w:jc w:val="center"/>
            </w:pPr>
            <w:r>
              <w:rPr>
                <w:sz w:val="16"/>
              </w:rPr>
              <w:t xml:space="preserve"> 8 </w:t>
            </w:r>
          </w:p>
        </w:tc>
      </w:tr>
      <w:tr w:rsidR="00EE0881" w14:paraId="341A23A0" w14:textId="77777777" w:rsidTr="00CC5C6E">
        <w:trPr>
          <w:trHeight w:val="255"/>
        </w:trPr>
        <w:tc>
          <w:tcPr>
            <w:tcW w:w="6735" w:type="dxa"/>
            <w:tcBorders>
              <w:top w:val="nil"/>
              <w:left w:val="nil"/>
              <w:bottom w:val="nil"/>
              <w:right w:val="nil"/>
            </w:tcBorders>
          </w:tcPr>
          <w:p w14:paraId="2949D0CC" w14:textId="77777777" w:rsidR="00EE0881" w:rsidRDefault="00EE0881" w:rsidP="00CC5C6E">
            <w:pPr>
              <w:framePr w:wrap="around" w:vAnchor="text" w:hAnchor="margin"/>
              <w:spacing w:after="0" w:line="259" w:lineRule="auto"/>
              <w:ind w:left="0" w:firstLine="0"/>
              <w:suppressOverlap/>
            </w:pPr>
            <w:r>
              <w:rPr>
                <w:sz w:val="16"/>
              </w:rPr>
              <w:t>Trading assets</w:t>
            </w:r>
          </w:p>
        </w:tc>
        <w:tc>
          <w:tcPr>
            <w:tcW w:w="292" w:type="dxa"/>
            <w:tcBorders>
              <w:top w:val="nil"/>
              <w:left w:val="nil"/>
              <w:bottom w:val="nil"/>
              <w:right w:val="nil"/>
            </w:tcBorders>
          </w:tcPr>
          <w:p w14:paraId="0FDBEE9D" w14:textId="77777777" w:rsidR="00EE0881" w:rsidRDefault="00EE0881" w:rsidP="00CC5C6E">
            <w:pPr>
              <w:framePr w:wrap="around" w:vAnchor="text" w:hAnchor="margin"/>
              <w:spacing w:after="0" w:line="259" w:lineRule="auto"/>
              <w:ind w:left="0" w:firstLine="0"/>
              <w:suppressOverlap/>
            </w:pPr>
            <w:r>
              <w:rPr>
                <w:b/>
                <w:sz w:val="16"/>
              </w:rPr>
              <w:t xml:space="preserve"> </w:t>
            </w:r>
          </w:p>
        </w:tc>
        <w:tc>
          <w:tcPr>
            <w:tcW w:w="998" w:type="dxa"/>
            <w:tcBorders>
              <w:top w:val="nil"/>
              <w:left w:val="nil"/>
              <w:bottom w:val="nil"/>
              <w:right w:val="nil"/>
            </w:tcBorders>
          </w:tcPr>
          <w:p w14:paraId="035DC1F9" w14:textId="77777777" w:rsidR="00EE0881" w:rsidRDefault="00EE0881" w:rsidP="00CC5C6E">
            <w:pPr>
              <w:framePr w:wrap="around" w:vAnchor="text" w:hAnchor="margin"/>
              <w:spacing w:after="0" w:line="259" w:lineRule="auto"/>
              <w:ind w:left="130" w:firstLine="0"/>
              <w:suppressOverlap/>
            </w:pPr>
            <w:r>
              <w:rPr>
                <w:b/>
                <w:sz w:val="16"/>
              </w:rPr>
              <w:t xml:space="preserve">540,607 </w:t>
            </w:r>
          </w:p>
        </w:tc>
        <w:tc>
          <w:tcPr>
            <w:tcW w:w="292" w:type="dxa"/>
            <w:tcBorders>
              <w:top w:val="nil"/>
              <w:left w:val="nil"/>
              <w:bottom w:val="nil"/>
              <w:right w:val="nil"/>
            </w:tcBorders>
          </w:tcPr>
          <w:p w14:paraId="3EE72521" w14:textId="77777777" w:rsidR="00EE0881" w:rsidRDefault="00EE0881" w:rsidP="00CC5C6E">
            <w:pPr>
              <w:framePr w:wrap="around" w:vAnchor="text" w:hAnchor="margin"/>
              <w:spacing w:after="0" w:line="259" w:lineRule="auto"/>
              <w:ind w:left="0" w:firstLine="0"/>
              <w:suppressOverlap/>
            </w:pPr>
            <w:r>
              <w:rPr>
                <w:sz w:val="16"/>
              </w:rPr>
              <w:t xml:space="preserve"> </w:t>
            </w:r>
          </w:p>
        </w:tc>
        <w:tc>
          <w:tcPr>
            <w:tcW w:w="1104" w:type="dxa"/>
            <w:tcBorders>
              <w:top w:val="nil"/>
              <w:left w:val="nil"/>
              <w:bottom w:val="nil"/>
              <w:right w:val="nil"/>
            </w:tcBorders>
          </w:tcPr>
          <w:p w14:paraId="44883B41" w14:textId="77777777" w:rsidR="00EE0881" w:rsidRDefault="00EE0881" w:rsidP="00CC5C6E">
            <w:pPr>
              <w:framePr w:wrap="around" w:vAnchor="text" w:hAnchor="margin"/>
              <w:spacing w:after="0" w:line="259" w:lineRule="auto"/>
              <w:ind w:left="130" w:firstLine="0"/>
              <w:suppressOverlap/>
            </w:pPr>
            <w:r>
              <w:rPr>
                <w:sz w:val="16"/>
              </w:rPr>
              <w:t xml:space="preserve">453,799 </w:t>
            </w:r>
          </w:p>
        </w:tc>
        <w:tc>
          <w:tcPr>
            <w:tcW w:w="786" w:type="dxa"/>
            <w:tcBorders>
              <w:top w:val="nil"/>
              <w:left w:val="nil"/>
              <w:bottom w:val="nil"/>
              <w:right w:val="nil"/>
            </w:tcBorders>
          </w:tcPr>
          <w:p w14:paraId="39560567" w14:textId="77777777" w:rsidR="00EE0881" w:rsidRDefault="00EE0881" w:rsidP="00CC5C6E">
            <w:pPr>
              <w:framePr w:wrap="around" w:vAnchor="text" w:hAnchor="margin"/>
              <w:spacing w:after="0" w:line="259" w:lineRule="auto"/>
              <w:ind w:left="204" w:firstLine="0"/>
              <w:suppressOverlap/>
              <w:jc w:val="center"/>
            </w:pPr>
            <w:r>
              <w:rPr>
                <w:sz w:val="16"/>
              </w:rPr>
              <w:t xml:space="preserve"> 19 </w:t>
            </w:r>
          </w:p>
        </w:tc>
      </w:tr>
      <w:tr w:rsidR="00EE0881" w14:paraId="07D90215" w14:textId="77777777" w:rsidTr="00CC5C6E">
        <w:trPr>
          <w:trHeight w:val="255"/>
        </w:trPr>
        <w:tc>
          <w:tcPr>
            <w:tcW w:w="6735" w:type="dxa"/>
            <w:tcBorders>
              <w:top w:val="nil"/>
              <w:left w:val="nil"/>
              <w:bottom w:val="nil"/>
              <w:right w:val="nil"/>
            </w:tcBorders>
          </w:tcPr>
          <w:p w14:paraId="69D5777B" w14:textId="77777777" w:rsidR="00EE0881" w:rsidRDefault="00EE0881" w:rsidP="00CC5C6E">
            <w:pPr>
              <w:framePr w:wrap="around" w:vAnchor="text" w:hAnchor="margin"/>
              <w:spacing w:after="0" w:line="259" w:lineRule="auto"/>
              <w:ind w:left="0" w:firstLine="0"/>
              <w:suppressOverlap/>
            </w:pPr>
            <w:r>
              <w:rPr>
                <w:sz w:val="16"/>
              </w:rPr>
              <w:t>Available-for-sale securities</w:t>
            </w:r>
          </w:p>
        </w:tc>
        <w:tc>
          <w:tcPr>
            <w:tcW w:w="292" w:type="dxa"/>
            <w:tcBorders>
              <w:top w:val="nil"/>
              <w:left w:val="nil"/>
              <w:bottom w:val="nil"/>
              <w:right w:val="nil"/>
            </w:tcBorders>
          </w:tcPr>
          <w:p w14:paraId="3D559907" w14:textId="77777777" w:rsidR="00EE0881" w:rsidRDefault="00EE0881" w:rsidP="00CC5C6E">
            <w:pPr>
              <w:framePr w:wrap="around" w:vAnchor="text" w:hAnchor="margin"/>
              <w:spacing w:after="0" w:line="259" w:lineRule="auto"/>
              <w:ind w:left="0" w:firstLine="0"/>
              <w:suppressOverlap/>
            </w:pPr>
            <w:r>
              <w:rPr>
                <w:b/>
                <w:sz w:val="16"/>
              </w:rPr>
              <w:t xml:space="preserve"> </w:t>
            </w:r>
          </w:p>
        </w:tc>
        <w:tc>
          <w:tcPr>
            <w:tcW w:w="998" w:type="dxa"/>
            <w:tcBorders>
              <w:top w:val="nil"/>
              <w:left w:val="nil"/>
              <w:bottom w:val="nil"/>
              <w:right w:val="nil"/>
            </w:tcBorders>
          </w:tcPr>
          <w:p w14:paraId="17DC783D" w14:textId="77777777" w:rsidR="00EE0881" w:rsidRDefault="00EE0881" w:rsidP="00CC5C6E">
            <w:pPr>
              <w:framePr w:wrap="around" w:vAnchor="text" w:hAnchor="margin"/>
              <w:spacing w:after="0" w:line="259" w:lineRule="auto"/>
              <w:ind w:left="130" w:firstLine="0"/>
              <w:suppressOverlap/>
            </w:pPr>
            <w:r>
              <w:rPr>
                <w:b/>
                <w:sz w:val="16"/>
              </w:rPr>
              <w:t xml:space="preserve">201,704 </w:t>
            </w:r>
          </w:p>
        </w:tc>
        <w:tc>
          <w:tcPr>
            <w:tcW w:w="292" w:type="dxa"/>
            <w:tcBorders>
              <w:top w:val="nil"/>
              <w:left w:val="nil"/>
              <w:bottom w:val="nil"/>
              <w:right w:val="nil"/>
            </w:tcBorders>
          </w:tcPr>
          <w:p w14:paraId="7FFD75B4" w14:textId="77777777" w:rsidR="00EE0881" w:rsidRDefault="00EE0881" w:rsidP="00CC5C6E">
            <w:pPr>
              <w:framePr w:wrap="around" w:vAnchor="text" w:hAnchor="margin"/>
              <w:spacing w:after="0" w:line="259" w:lineRule="auto"/>
              <w:ind w:left="0" w:firstLine="0"/>
              <w:suppressOverlap/>
            </w:pPr>
            <w:r>
              <w:rPr>
                <w:sz w:val="16"/>
              </w:rPr>
              <w:t xml:space="preserve"> </w:t>
            </w:r>
          </w:p>
        </w:tc>
        <w:tc>
          <w:tcPr>
            <w:tcW w:w="1104" w:type="dxa"/>
            <w:tcBorders>
              <w:top w:val="nil"/>
              <w:left w:val="nil"/>
              <w:bottom w:val="nil"/>
              <w:right w:val="nil"/>
            </w:tcBorders>
          </w:tcPr>
          <w:p w14:paraId="39996769" w14:textId="77777777" w:rsidR="00EE0881" w:rsidRDefault="00EE0881" w:rsidP="00CC5C6E">
            <w:pPr>
              <w:framePr w:wrap="around" w:vAnchor="text" w:hAnchor="margin"/>
              <w:spacing w:after="0" w:line="259" w:lineRule="auto"/>
              <w:ind w:left="130" w:firstLine="0"/>
              <w:suppressOverlap/>
            </w:pPr>
            <w:r>
              <w:rPr>
                <w:sz w:val="16"/>
              </w:rPr>
              <w:t xml:space="preserve">205,857 </w:t>
            </w:r>
          </w:p>
        </w:tc>
        <w:tc>
          <w:tcPr>
            <w:tcW w:w="786" w:type="dxa"/>
            <w:tcBorders>
              <w:top w:val="nil"/>
              <w:left w:val="nil"/>
              <w:bottom w:val="nil"/>
              <w:right w:val="nil"/>
            </w:tcBorders>
          </w:tcPr>
          <w:p w14:paraId="4D210C13" w14:textId="77777777" w:rsidR="00EE0881" w:rsidRDefault="00EE0881" w:rsidP="00CC5C6E">
            <w:pPr>
              <w:framePr w:wrap="around" w:vAnchor="text" w:hAnchor="margin"/>
              <w:spacing w:after="0" w:line="259" w:lineRule="auto"/>
              <w:ind w:left="437" w:firstLine="0"/>
              <w:suppressOverlap/>
            </w:pPr>
            <w:r>
              <w:rPr>
                <w:sz w:val="16"/>
              </w:rPr>
              <w:t xml:space="preserve"> (2) </w:t>
            </w:r>
          </w:p>
        </w:tc>
      </w:tr>
      <w:tr w:rsidR="00EE0881" w14:paraId="167EB0EC" w14:textId="77777777" w:rsidTr="00CC5C6E">
        <w:trPr>
          <w:trHeight w:val="223"/>
        </w:trPr>
        <w:tc>
          <w:tcPr>
            <w:tcW w:w="6735" w:type="dxa"/>
            <w:tcBorders>
              <w:top w:val="nil"/>
              <w:left w:val="nil"/>
              <w:bottom w:val="nil"/>
              <w:right w:val="nil"/>
            </w:tcBorders>
          </w:tcPr>
          <w:p w14:paraId="2B31968E" w14:textId="77777777" w:rsidR="00EE0881" w:rsidRDefault="00EE0881" w:rsidP="00CC5C6E">
            <w:pPr>
              <w:framePr w:wrap="around" w:vAnchor="text" w:hAnchor="margin"/>
              <w:spacing w:after="0" w:line="259" w:lineRule="auto"/>
              <w:ind w:left="0" w:firstLine="0"/>
              <w:suppressOverlap/>
            </w:pPr>
            <w:r>
              <w:rPr>
                <w:sz w:val="16"/>
              </w:rPr>
              <w:t>Held-to-maturity securities</w:t>
            </w:r>
          </w:p>
        </w:tc>
        <w:tc>
          <w:tcPr>
            <w:tcW w:w="292" w:type="dxa"/>
            <w:tcBorders>
              <w:top w:val="nil"/>
              <w:left w:val="nil"/>
              <w:bottom w:val="nil"/>
              <w:right w:val="nil"/>
            </w:tcBorders>
          </w:tcPr>
          <w:p w14:paraId="28697E89" w14:textId="77777777" w:rsidR="00EE0881" w:rsidRDefault="00EE0881" w:rsidP="00CC5C6E">
            <w:pPr>
              <w:framePr w:wrap="around" w:vAnchor="text" w:hAnchor="margin"/>
              <w:spacing w:after="0" w:line="259" w:lineRule="auto"/>
              <w:ind w:left="0" w:firstLine="0"/>
              <w:suppressOverlap/>
            </w:pPr>
            <w:r>
              <w:rPr>
                <w:b/>
                <w:sz w:val="16"/>
              </w:rPr>
              <w:t xml:space="preserve"> </w:t>
            </w:r>
          </w:p>
        </w:tc>
        <w:tc>
          <w:tcPr>
            <w:tcW w:w="998" w:type="dxa"/>
            <w:tcBorders>
              <w:top w:val="nil"/>
              <w:left w:val="nil"/>
              <w:bottom w:val="nil"/>
              <w:right w:val="nil"/>
            </w:tcBorders>
          </w:tcPr>
          <w:p w14:paraId="7228030A" w14:textId="77777777" w:rsidR="00EE0881" w:rsidRDefault="00EE0881" w:rsidP="00CC5C6E">
            <w:pPr>
              <w:framePr w:wrap="around" w:vAnchor="text" w:hAnchor="margin"/>
              <w:spacing w:after="0" w:line="259" w:lineRule="auto"/>
              <w:ind w:left="130" w:firstLine="0"/>
              <w:suppressOverlap/>
            </w:pPr>
            <w:r>
              <w:rPr>
                <w:b/>
                <w:sz w:val="16"/>
              </w:rPr>
              <w:t xml:space="preserve">369,848 </w:t>
            </w:r>
          </w:p>
        </w:tc>
        <w:tc>
          <w:tcPr>
            <w:tcW w:w="292" w:type="dxa"/>
            <w:tcBorders>
              <w:top w:val="nil"/>
              <w:left w:val="nil"/>
              <w:bottom w:val="nil"/>
              <w:right w:val="nil"/>
            </w:tcBorders>
          </w:tcPr>
          <w:p w14:paraId="04099C75" w14:textId="77777777" w:rsidR="00EE0881" w:rsidRDefault="00EE0881" w:rsidP="00CC5C6E">
            <w:pPr>
              <w:framePr w:wrap="around" w:vAnchor="text" w:hAnchor="margin"/>
              <w:spacing w:after="0" w:line="259" w:lineRule="auto"/>
              <w:ind w:left="0" w:firstLine="0"/>
              <w:suppressOverlap/>
            </w:pPr>
            <w:r>
              <w:rPr>
                <w:sz w:val="16"/>
              </w:rPr>
              <w:t xml:space="preserve"> </w:t>
            </w:r>
          </w:p>
        </w:tc>
        <w:tc>
          <w:tcPr>
            <w:tcW w:w="1104" w:type="dxa"/>
            <w:tcBorders>
              <w:top w:val="nil"/>
              <w:left w:val="nil"/>
              <w:bottom w:val="nil"/>
              <w:right w:val="nil"/>
            </w:tcBorders>
          </w:tcPr>
          <w:p w14:paraId="7FC3F7DC" w14:textId="77777777" w:rsidR="00EE0881" w:rsidRDefault="00EE0881" w:rsidP="00CC5C6E">
            <w:pPr>
              <w:framePr w:wrap="around" w:vAnchor="text" w:hAnchor="margin"/>
              <w:spacing w:after="0" w:line="259" w:lineRule="auto"/>
              <w:ind w:left="130" w:firstLine="0"/>
              <w:suppressOverlap/>
            </w:pPr>
            <w:r>
              <w:rPr>
                <w:sz w:val="16"/>
              </w:rPr>
              <w:t xml:space="preserve">425,305 </w:t>
            </w:r>
          </w:p>
        </w:tc>
        <w:tc>
          <w:tcPr>
            <w:tcW w:w="786" w:type="dxa"/>
            <w:tcBorders>
              <w:top w:val="nil"/>
              <w:left w:val="nil"/>
              <w:bottom w:val="nil"/>
              <w:right w:val="nil"/>
            </w:tcBorders>
          </w:tcPr>
          <w:p w14:paraId="1C08BE71" w14:textId="77777777" w:rsidR="00EE0881" w:rsidRDefault="00EE0881" w:rsidP="00CC5C6E">
            <w:pPr>
              <w:framePr w:wrap="around" w:vAnchor="text" w:hAnchor="margin"/>
              <w:spacing w:after="0" w:line="259" w:lineRule="auto"/>
              <w:ind w:left="348" w:firstLine="0"/>
              <w:suppressOverlap/>
            </w:pPr>
            <w:r>
              <w:rPr>
                <w:sz w:val="16"/>
              </w:rPr>
              <w:t xml:space="preserve"> (13) </w:t>
            </w:r>
          </w:p>
        </w:tc>
      </w:tr>
    </w:tbl>
    <w:tbl>
      <w:tblPr>
        <w:tblStyle w:val="TableGrid"/>
        <w:tblpPr w:vertAnchor="text" w:tblpY="-39"/>
        <w:tblOverlap w:val="never"/>
        <w:tblW w:w="9150" w:type="dxa"/>
        <w:tblInd w:w="0" w:type="dxa"/>
        <w:tblCellMar>
          <w:top w:w="31" w:type="dxa"/>
          <w:right w:w="15" w:type="dxa"/>
        </w:tblCellMar>
        <w:tblLook w:val="04A0" w:firstRow="1" w:lastRow="0" w:firstColumn="1" w:lastColumn="0" w:noHBand="0" w:noVBand="1"/>
      </w:tblPr>
      <w:tblGrid>
        <w:gridCol w:w="7080"/>
        <w:gridCol w:w="1290"/>
        <w:gridCol w:w="780"/>
      </w:tblGrid>
      <w:tr w:rsidR="00EE0881" w14:paraId="56486F3D" w14:textId="77777777" w:rsidTr="00CC5C6E">
        <w:trPr>
          <w:trHeight w:val="263"/>
        </w:trPr>
        <w:tc>
          <w:tcPr>
            <w:tcW w:w="7080" w:type="dxa"/>
            <w:tcBorders>
              <w:top w:val="single" w:sz="8" w:space="0" w:color="000000"/>
              <w:left w:val="nil"/>
              <w:bottom w:val="nil"/>
              <w:right w:val="nil"/>
            </w:tcBorders>
          </w:tcPr>
          <w:p w14:paraId="1556063C" w14:textId="77777777" w:rsidR="00EE0881" w:rsidRDefault="00EE0881" w:rsidP="00CC5C6E">
            <w:pPr>
              <w:tabs>
                <w:tab w:val="center" w:pos="6788"/>
              </w:tabs>
              <w:spacing w:after="0" w:line="259" w:lineRule="auto"/>
              <w:ind w:left="0" w:firstLine="0"/>
            </w:pPr>
            <w:r>
              <w:rPr>
                <w:b/>
                <w:sz w:val="16"/>
              </w:rPr>
              <w:t>Investment securities, net of allowance for credit losses</w:t>
            </w:r>
            <w:r>
              <w:rPr>
                <w:b/>
                <w:sz w:val="16"/>
              </w:rPr>
              <w:tab/>
              <w:t xml:space="preserve"> </w:t>
            </w:r>
          </w:p>
        </w:tc>
        <w:tc>
          <w:tcPr>
            <w:tcW w:w="1290" w:type="dxa"/>
            <w:tcBorders>
              <w:top w:val="single" w:sz="8" w:space="0" w:color="000000"/>
              <w:left w:val="nil"/>
              <w:bottom w:val="nil"/>
              <w:right w:val="nil"/>
            </w:tcBorders>
          </w:tcPr>
          <w:p w14:paraId="2039DDA0" w14:textId="77777777" w:rsidR="00EE0881" w:rsidRDefault="00EE0881" w:rsidP="00CC5C6E">
            <w:pPr>
              <w:tabs>
                <w:tab w:val="center" w:pos="998"/>
              </w:tabs>
              <w:spacing w:after="0" w:line="259" w:lineRule="auto"/>
              <w:ind w:left="0" w:firstLine="0"/>
            </w:pPr>
            <w:r>
              <w:rPr>
                <w:b/>
                <w:sz w:val="16"/>
              </w:rPr>
              <w:t xml:space="preserve">571,552 </w:t>
            </w:r>
            <w:r>
              <w:rPr>
                <w:b/>
                <w:sz w:val="16"/>
              </w:rPr>
              <w:tab/>
            </w:r>
            <w:r>
              <w:rPr>
                <w:sz w:val="16"/>
              </w:rPr>
              <w:t xml:space="preserve"> </w:t>
            </w:r>
          </w:p>
        </w:tc>
        <w:tc>
          <w:tcPr>
            <w:tcW w:w="780" w:type="dxa"/>
            <w:tcBorders>
              <w:top w:val="single" w:sz="8" w:space="0" w:color="000000"/>
              <w:left w:val="nil"/>
              <w:bottom w:val="nil"/>
              <w:right w:val="nil"/>
            </w:tcBorders>
          </w:tcPr>
          <w:p w14:paraId="66F814F2" w14:textId="77777777" w:rsidR="00EE0881" w:rsidRDefault="00EE0881" w:rsidP="00CC5C6E">
            <w:pPr>
              <w:spacing w:after="0" w:line="259" w:lineRule="auto"/>
              <w:ind w:left="130" w:firstLine="0"/>
            </w:pPr>
            <w:r>
              <w:rPr>
                <w:sz w:val="16"/>
              </w:rPr>
              <w:t xml:space="preserve">631,162 </w:t>
            </w:r>
          </w:p>
        </w:tc>
      </w:tr>
      <w:tr w:rsidR="00EE0881" w14:paraId="0A7832B0" w14:textId="77777777" w:rsidTr="00CC5C6E">
        <w:trPr>
          <w:trHeight w:val="255"/>
        </w:trPr>
        <w:tc>
          <w:tcPr>
            <w:tcW w:w="7080" w:type="dxa"/>
            <w:tcBorders>
              <w:top w:val="nil"/>
              <w:left w:val="nil"/>
              <w:bottom w:val="nil"/>
              <w:right w:val="nil"/>
            </w:tcBorders>
          </w:tcPr>
          <w:p w14:paraId="33E06382" w14:textId="77777777" w:rsidR="00EE0881" w:rsidRDefault="00EE0881" w:rsidP="00CC5C6E">
            <w:pPr>
              <w:tabs>
                <w:tab w:val="center" w:pos="6788"/>
              </w:tabs>
              <w:spacing w:after="0" w:line="259" w:lineRule="auto"/>
              <w:ind w:left="0" w:firstLine="0"/>
            </w:pPr>
            <w:r>
              <w:rPr>
                <w:sz w:val="16"/>
              </w:rPr>
              <w:t>Loans</w:t>
            </w:r>
            <w:r>
              <w:rPr>
                <w:sz w:val="16"/>
              </w:rPr>
              <w:tab/>
            </w:r>
            <w:r>
              <w:rPr>
                <w:b/>
                <w:sz w:val="16"/>
              </w:rPr>
              <w:t xml:space="preserve"> </w:t>
            </w:r>
          </w:p>
        </w:tc>
        <w:tc>
          <w:tcPr>
            <w:tcW w:w="1290" w:type="dxa"/>
            <w:tcBorders>
              <w:top w:val="nil"/>
              <w:left w:val="nil"/>
              <w:bottom w:val="nil"/>
              <w:right w:val="nil"/>
            </w:tcBorders>
          </w:tcPr>
          <w:p w14:paraId="42563EBB" w14:textId="77777777" w:rsidR="00EE0881" w:rsidRDefault="00EE0881" w:rsidP="00CC5C6E">
            <w:pPr>
              <w:tabs>
                <w:tab w:val="center" w:pos="998"/>
              </w:tabs>
              <w:spacing w:after="0" w:line="259" w:lineRule="auto"/>
              <w:ind w:left="0" w:firstLine="0"/>
            </w:pPr>
            <w:r>
              <w:rPr>
                <w:b/>
                <w:sz w:val="16"/>
              </w:rPr>
              <w:t xml:space="preserve">1,323,706 </w:t>
            </w:r>
            <w:r>
              <w:rPr>
                <w:b/>
                <w:sz w:val="16"/>
              </w:rPr>
              <w:tab/>
            </w:r>
            <w:r>
              <w:rPr>
                <w:sz w:val="16"/>
              </w:rPr>
              <w:t xml:space="preserve"> </w:t>
            </w:r>
          </w:p>
        </w:tc>
        <w:tc>
          <w:tcPr>
            <w:tcW w:w="780" w:type="dxa"/>
            <w:tcBorders>
              <w:top w:val="nil"/>
              <w:left w:val="nil"/>
              <w:bottom w:val="nil"/>
              <w:right w:val="nil"/>
            </w:tcBorders>
          </w:tcPr>
          <w:p w14:paraId="01B150DF" w14:textId="77777777" w:rsidR="00EE0881" w:rsidRDefault="00EE0881" w:rsidP="00CC5C6E">
            <w:pPr>
              <w:spacing w:after="0" w:line="259" w:lineRule="auto"/>
              <w:ind w:left="0" w:firstLine="0"/>
              <w:jc w:val="both"/>
            </w:pPr>
            <w:r>
              <w:rPr>
                <w:sz w:val="16"/>
              </w:rPr>
              <w:t xml:space="preserve">1,135,647 </w:t>
            </w:r>
          </w:p>
        </w:tc>
      </w:tr>
      <w:tr w:rsidR="00EE0881" w14:paraId="711CC5A8" w14:textId="77777777" w:rsidTr="00CC5C6E">
        <w:trPr>
          <w:trHeight w:val="247"/>
        </w:trPr>
        <w:tc>
          <w:tcPr>
            <w:tcW w:w="7080" w:type="dxa"/>
            <w:tcBorders>
              <w:top w:val="nil"/>
              <w:left w:val="nil"/>
              <w:bottom w:val="single" w:sz="8" w:space="0" w:color="000000"/>
              <w:right w:val="nil"/>
            </w:tcBorders>
          </w:tcPr>
          <w:p w14:paraId="403D3BD8" w14:textId="77777777" w:rsidR="00EE0881" w:rsidRDefault="00EE0881" w:rsidP="00CC5C6E">
            <w:pPr>
              <w:tabs>
                <w:tab w:val="center" w:pos="6788"/>
              </w:tabs>
              <w:spacing w:after="0" w:line="259" w:lineRule="auto"/>
              <w:ind w:left="0" w:firstLine="0"/>
            </w:pPr>
            <w:r>
              <w:rPr>
                <w:sz w:val="16"/>
              </w:rPr>
              <w:t>Allowance for loan losses</w:t>
            </w:r>
            <w:r>
              <w:rPr>
                <w:sz w:val="16"/>
              </w:rPr>
              <w:tab/>
            </w:r>
            <w:r>
              <w:rPr>
                <w:b/>
                <w:sz w:val="16"/>
              </w:rPr>
              <w:t xml:space="preserve"> </w:t>
            </w:r>
          </w:p>
        </w:tc>
        <w:tc>
          <w:tcPr>
            <w:tcW w:w="1290" w:type="dxa"/>
            <w:tcBorders>
              <w:top w:val="nil"/>
              <w:left w:val="nil"/>
              <w:bottom w:val="single" w:sz="8" w:space="0" w:color="000000"/>
              <w:right w:val="nil"/>
            </w:tcBorders>
          </w:tcPr>
          <w:p w14:paraId="082D96E5" w14:textId="77777777" w:rsidR="00EE0881" w:rsidRDefault="00EE0881" w:rsidP="00CC5C6E">
            <w:pPr>
              <w:tabs>
                <w:tab w:val="center" w:pos="463"/>
                <w:tab w:val="center" w:pos="998"/>
              </w:tabs>
              <w:spacing w:after="0" w:line="259" w:lineRule="auto"/>
              <w:ind w:left="0" w:firstLine="0"/>
            </w:pPr>
            <w:r>
              <w:rPr>
                <w:sz w:val="22"/>
              </w:rPr>
              <w:tab/>
            </w:r>
            <w:r>
              <w:rPr>
                <w:b/>
                <w:sz w:val="16"/>
              </w:rPr>
              <w:t xml:space="preserve">(22,420) </w:t>
            </w:r>
            <w:r>
              <w:rPr>
                <w:b/>
                <w:sz w:val="16"/>
              </w:rPr>
              <w:tab/>
            </w:r>
            <w:r>
              <w:rPr>
                <w:sz w:val="16"/>
              </w:rPr>
              <w:t xml:space="preserve"> </w:t>
            </w:r>
          </w:p>
        </w:tc>
        <w:tc>
          <w:tcPr>
            <w:tcW w:w="780" w:type="dxa"/>
            <w:tcBorders>
              <w:top w:val="nil"/>
              <w:left w:val="nil"/>
              <w:bottom w:val="single" w:sz="8" w:space="0" w:color="000000"/>
              <w:right w:val="nil"/>
            </w:tcBorders>
          </w:tcPr>
          <w:p w14:paraId="580273AE" w14:textId="77777777" w:rsidR="00EE0881" w:rsidRDefault="00EE0881" w:rsidP="00CC5C6E">
            <w:pPr>
              <w:spacing w:after="0" w:line="259" w:lineRule="auto"/>
              <w:ind w:left="0" w:firstLine="0"/>
              <w:jc w:val="right"/>
            </w:pPr>
            <w:r>
              <w:rPr>
                <w:sz w:val="16"/>
              </w:rPr>
              <w:t>(19,726)</w:t>
            </w:r>
          </w:p>
        </w:tc>
      </w:tr>
      <w:tr w:rsidR="00EE0881" w14:paraId="494385C9" w14:textId="77777777" w:rsidTr="00CC5C6E">
        <w:trPr>
          <w:trHeight w:val="263"/>
        </w:trPr>
        <w:tc>
          <w:tcPr>
            <w:tcW w:w="7080" w:type="dxa"/>
            <w:tcBorders>
              <w:top w:val="single" w:sz="8" w:space="0" w:color="000000"/>
              <w:left w:val="nil"/>
              <w:bottom w:val="nil"/>
              <w:right w:val="nil"/>
            </w:tcBorders>
          </w:tcPr>
          <w:p w14:paraId="77D7AA00" w14:textId="77777777" w:rsidR="00EE0881" w:rsidRDefault="00EE0881" w:rsidP="00CC5C6E">
            <w:pPr>
              <w:tabs>
                <w:tab w:val="center" w:pos="6788"/>
              </w:tabs>
              <w:spacing w:after="0" w:line="259" w:lineRule="auto"/>
              <w:ind w:left="0" w:firstLine="0"/>
            </w:pPr>
            <w:r>
              <w:rPr>
                <w:b/>
                <w:sz w:val="16"/>
              </w:rPr>
              <w:t>Loans, net of allowance for loan losses</w:t>
            </w:r>
            <w:r>
              <w:rPr>
                <w:b/>
                <w:sz w:val="16"/>
              </w:rPr>
              <w:tab/>
              <w:t xml:space="preserve"> </w:t>
            </w:r>
          </w:p>
        </w:tc>
        <w:tc>
          <w:tcPr>
            <w:tcW w:w="1290" w:type="dxa"/>
            <w:tcBorders>
              <w:top w:val="single" w:sz="8" w:space="0" w:color="000000"/>
              <w:left w:val="nil"/>
              <w:bottom w:val="nil"/>
              <w:right w:val="nil"/>
            </w:tcBorders>
          </w:tcPr>
          <w:p w14:paraId="27A1B877" w14:textId="77777777" w:rsidR="00EE0881" w:rsidRDefault="00EE0881" w:rsidP="00CC5C6E">
            <w:pPr>
              <w:tabs>
                <w:tab w:val="center" w:pos="998"/>
              </w:tabs>
              <w:spacing w:after="0" w:line="259" w:lineRule="auto"/>
              <w:ind w:left="0" w:firstLine="0"/>
            </w:pPr>
            <w:r>
              <w:rPr>
                <w:b/>
                <w:sz w:val="16"/>
              </w:rPr>
              <w:t xml:space="preserve">1,301,286 </w:t>
            </w:r>
            <w:r>
              <w:rPr>
                <w:b/>
                <w:sz w:val="16"/>
              </w:rPr>
              <w:tab/>
            </w:r>
            <w:r>
              <w:rPr>
                <w:sz w:val="16"/>
              </w:rPr>
              <w:t xml:space="preserve"> </w:t>
            </w:r>
          </w:p>
        </w:tc>
        <w:tc>
          <w:tcPr>
            <w:tcW w:w="780" w:type="dxa"/>
            <w:tcBorders>
              <w:top w:val="single" w:sz="8" w:space="0" w:color="000000"/>
              <w:left w:val="nil"/>
              <w:bottom w:val="nil"/>
              <w:right w:val="nil"/>
            </w:tcBorders>
          </w:tcPr>
          <w:p w14:paraId="022E6774" w14:textId="77777777" w:rsidR="00EE0881" w:rsidRDefault="00EE0881" w:rsidP="00CC5C6E">
            <w:pPr>
              <w:spacing w:after="0" w:line="259" w:lineRule="auto"/>
              <w:ind w:left="0" w:firstLine="0"/>
              <w:jc w:val="both"/>
            </w:pPr>
            <w:r>
              <w:rPr>
                <w:sz w:val="16"/>
              </w:rPr>
              <w:t xml:space="preserve">1,115,921 </w:t>
            </w:r>
          </w:p>
        </w:tc>
      </w:tr>
      <w:tr w:rsidR="00EE0881" w14:paraId="53BAEA95" w14:textId="77777777" w:rsidTr="00CC5C6E">
        <w:trPr>
          <w:trHeight w:val="255"/>
        </w:trPr>
        <w:tc>
          <w:tcPr>
            <w:tcW w:w="7080" w:type="dxa"/>
            <w:tcBorders>
              <w:top w:val="nil"/>
              <w:left w:val="nil"/>
              <w:bottom w:val="nil"/>
              <w:right w:val="nil"/>
            </w:tcBorders>
          </w:tcPr>
          <w:p w14:paraId="3E705626" w14:textId="77777777" w:rsidR="00EE0881" w:rsidRDefault="00EE0881" w:rsidP="00CC5C6E">
            <w:pPr>
              <w:tabs>
                <w:tab w:val="center" w:pos="6788"/>
              </w:tabs>
              <w:spacing w:after="0" w:line="259" w:lineRule="auto"/>
              <w:ind w:left="0" w:firstLine="0"/>
            </w:pPr>
            <w:r>
              <w:rPr>
                <w:sz w:val="16"/>
              </w:rPr>
              <w:t>Accrued interest and accounts receivable</w:t>
            </w:r>
            <w:r>
              <w:rPr>
                <w:sz w:val="16"/>
              </w:rPr>
              <w:tab/>
            </w:r>
            <w:r>
              <w:rPr>
                <w:b/>
                <w:sz w:val="16"/>
              </w:rPr>
              <w:t xml:space="preserve"> </w:t>
            </w:r>
          </w:p>
        </w:tc>
        <w:tc>
          <w:tcPr>
            <w:tcW w:w="1290" w:type="dxa"/>
            <w:tcBorders>
              <w:top w:val="nil"/>
              <w:left w:val="nil"/>
              <w:bottom w:val="nil"/>
              <w:right w:val="nil"/>
            </w:tcBorders>
          </w:tcPr>
          <w:p w14:paraId="76A5D062" w14:textId="77777777" w:rsidR="00EE0881" w:rsidRDefault="00EE0881" w:rsidP="00CC5C6E">
            <w:pPr>
              <w:tabs>
                <w:tab w:val="center" w:pos="998"/>
              </w:tabs>
              <w:spacing w:after="0" w:line="259" w:lineRule="auto"/>
              <w:ind w:left="0" w:firstLine="0"/>
            </w:pPr>
            <w:r>
              <w:rPr>
                <w:b/>
                <w:sz w:val="16"/>
              </w:rPr>
              <w:t xml:space="preserve">107,363 </w:t>
            </w:r>
            <w:r>
              <w:rPr>
                <w:b/>
                <w:sz w:val="16"/>
              </w:rPr>
              <w:tab/>
            </w:r>
            <w:r>
              <w:rPr>
                <w:sz w:val="16"/>
              </w:rPr>
              <w:t xml:space="preserve"> </w:t>
            </w:r>
          </w:p>
        </w:tc>
        <w:tc>
          <w:tcPr>
            <w:tcW w:w="780" w:type="dxa"/>
            <w:tcBorders>
              <w:top w:val="nil"/>
              <w:left w:val="nil"/>
              <w:bottom w:val="nil"/>
              <w:right w:val="nil"/>
            </w:tcBorders>
          </w:tcPr>
          <w:p w14:paraId="523844F9" w14:textId="77777777" w:rsidR="00EE0881" w:rsidRDefault="00EE0881" w:rsidP="00CC5C6E">
            <w:pPr>
              <w:spacing w:after="0" w:line="259" w:lineRule="auto"/>
              <w:ind w:left="130" w:firstLine="0"/>
            </w:pPr>
            <w:r>
              <w:rPr>
                <w:sz w:val="16"/>
              </w:rPr>
              <w:t xml:space="preserve">125,189 </w:t>
            </w:r>
          </w:p>
        </w:tc>
      </w:tr>
      <w:tr w:rsidR="00EE0881" w14:paraId="79DE5742" w14:textId="77777777" w:rsidTr="00CC5C6E">
        <w:trPr>
          <w:trHeight w:val="255"/>
        </w:trPr>
        <w:tc>
          <w:tcPr>
            <w:tcW w:w="7080" w:type="dxa"/>
            <w:tcBorders>
              <w:top w:val="nil"/>
              <w:left w:val="nil"/>
              <w:bottom w:val="nil"/>
              <w:right w:val="nil"/>
            </w:tcBorders>
          </w:tcPr>
          <w:p w14:paraId="44C64612" w14:textId="77777777" w:rsidR="00EE0881" w:rsidRDefault="00EE0881" w:rsidP="00CC5C6E">
            <w:pPr>
              <w:tabs>
                <w:tab w:val="center" w:pos="6788"/>
              </w:tabs>
              <w:spacing w:after="0" w:line="259" w:lineRule="auto"/>
              <w:ind w:left="0" w:firstLine="0"/>
            </w:pPr>
            <w:r>
              <w:rPr>
                <w:sz w:val="16"/>
              </w:rPr>
              <w:t>Premises and equipment</w:t>
            </w:r>
            <w:r>
              <w:rPr>
                <w:sz w:val="16"/>
              </w:rPr>
              <w:tab/>
            </w:r>
            <w:r>
              <w:rPr>
                <w:b/>
                <w:sz w:val="16"/>
              </w:rPr>
              <w:t xml:space="preserve"> </w:t>
            </w:r>
          </w:p>
        </w:tc>
        <w:tc>
          <w:tcPr>
            <w:tcW w:w="1290" w:type="dxa"/>
            <w:tcBorders>
              <w:top w:val="nil"/>
              <w:left w:val="nil"/>
              <w:bottom w:val="nil"/>
              <w:right w:val="nil"/>
            </w:tcBorders>
          </w:tcPr>
          <w:p w14:paraId="057B089E" w14:textId="77777777" w:rsidR="00EE0881" w:rsidRDefault="00EE0881" w:rsidP="00CC5C6E">
            <w:pPr>
              <w:tabs>
                <w:tab w:val="center" w:pos="463"/>
                <w:tab w:val="center" w:pos="998"/>
              </w:tabs>
              <w:spacing w:after="0" w:line="259" w:lineRule="auto"/>
              <w:ind w:left="0" w:firstLine="0"/>
            </w:pPr>
            <w:r>
              <w:rPr>
                <w:sz w:val="22"/>
              </w:rPr>
              <w:tab/>
            </w:r>
            <w:r>
              <w:rPr>
                <w:b/>
                <w:sz w:val="16"/>
              </w:rPr>
              <w:t xml:space="preserve">30,157 </w:t>
            </w:r>
            <w:r>
              <w:rPr>
                <w:b/>
                <w:sz w:val="16"/>
              </w:rPr>
              <w:tab/>
            </w:r>
            <w:r>
              <w:rPr>
                <w:sz w:val="16"/>
              </w:rPr>
              <w:t xml:space="preserve"> </w:t>
            </w:r>
          </w:p>
        </w:tc>
        <w:tc>
          <w:tcPr>
            <w:tcW w:w="780" w:type="dxa"/>
            <w:tcBorders>
              <w:top w:val="nil"/>
              <w:left w:val="nil"/>
              <w:bottom w:val="nil"/>
              <w:right w:val="nil"/>
            </w:tcBorders>
          </w:tcPr>
          <w:p w14:paraId="5C065456" w14:textId="77777777" w:rsidR="00EE0881" w:rsidRDefault="00EE0881" w:rsidP="00CC5C6E">
            <w:pPr>
              <w:spacing w:after="0" w:line="259" w:lineRule="auto"/>
              <w:ind w:left="0" w:right="58" w:firstLine="0"/>
              <w:jc w:val="right"/>
            </w:pPr>
            <w:r>
              <w:rPr>
                <w:sz w:val="16"/>
              </w:rPr>
              <w:t xml:space="preserve">27,734 </w:t>
            </w:r>
          </w:p>
        </w:tc>
      </w:tr>
      <w:tr w:rsidR="00EE0881" w14:paraId="369CBCD9" w14:textId="77777777" w:rsidTr="00CC5C6E">
        <w:trPr>
          <w:trHeight w:val="255"/>
        </w:trPr>
        <w:tc>
          <w:tcPr>
            <w:tcW w:w="7080" w:type="dxa"/>
            <w:tcBorders>
              <w:top w:val="nil"/>
              <w:left w:val="nil"/>
              <w:bottom w:val="nil"/>
              <w:right w:val="nil"/>
            </w:tcBorders>
          </w:tcPr>
          <w:p w14:paraId="61C66E05" w14:textId="77777777" w:rsidR="00EE0881" w:rsidRDefault="00EE0881" w:rsidP="00CC5C6E">
            <w:pPr>
              <w:tabs>
                <w:tab w:val="center" w:pos="6788"/>
              </w:tabs>
              <w:spacing w:after="0" w:line="259" w:lineRule="auto"/>
              <w:ind w:left="0" w:firstLine="0"/>
            </w:pPr>
            <w:r>
              <w:rPr>
                <w:sz w:val="16"/>
              </w:rPr>
              <w:t>Goodwill, MSRs and other intangible assets</w:t>
            </w:r>
            <w:r>
              <w:rPr>
                <w:sz w:val="16"/>
              </w:rPr>
              <w:tab/>
            </w:r>
            <w:r>
              <w:rPr>
                <w:b/>
                <w:sz w:val="16"/>
              </w:rPr>
              <w:t xml:space="preserve"> </w:t>
            </w:r>
          </w:p>
        </w:tc>
        <w:tc>
          <w:tcPr>
            <w:tcW w:w="1290" w:type="dxa"/>
            <w:tcBorders>
              <w:top w:val="nil"/>
              <w:left w:val="nil"/>
              <w:bottom w:val="nil"/>
              <w:right w:val="nil"/>
            </w:tcBorders>
          </w:tcPr>
          <w:p w14:paraId="14779727" w14:textId="77777777" w:rsidR="00EE0881" w:rsidRDefault="00EE0881" w:rsidP="00CC5C6E">
            <w:pPr>
              <w:tabs>
                <w:tab w:val="center" w:pos="463"/>
                <w:tab w:val="center" w:pos="998"/>
              </w:tabs>
              <w:spacing w:after="0" w:line="259" w:lineRule="auto"/>
              <w:ind w:left="0" w:firstLine="0"/>
            </w:pPr>
            <w:r>
              <w:rPr>
                <w:sz w:val="22"/>
              </w:rPr>
              <w:tab/>
            </w:r>
            <w:r>
              <w:rPr>
                <w:b/>
                <w:sz w:val="16"/>
              </w:rPr>
              <w:t xml:space="preserve">64,381 </w:t>
            </w:r>
            <w:r>
              <w:rPr>
                <w:b/>
                <w:sz w:val="16"/>
              </w:rPr>
              <w:tab/>
            </w:r>
            <w:r>
              <w:rPr>
                <w:sz w:val="16"/>
              </w:rPr>
              <w:t xml:space="preserve"> </w:t>
            </w:r>
          </w:p>
        </w:tc>
        <w:tc>
          <w:tcPr>
            <w:tcW w:w="780" w:type="dxa"/>
            <w:tcBorders>
              <w:top w:val="nil"/>
              <w:left w:val="nil"/>
              <w:bottom w:val="nil"/>
              <w:right w:val="nil"/>
            </w:tcBorders>
          </w:tcPr>
          <w:p w14:paraId="4AEE64C5" w14:textId="77777777" w:rsidR="00EE0881" w:rsidRDefault="00EE0881" w:rsidP="00CC5C6E">
            <w:pPr>
              <w:spacing w:after="0" w:line="259" w:lineRule="auto"/>
              <w:ind w:left="0" w:right="58" w:firstLine="0"/>
              <w:jc w:val="right"/>
            </w:pPr>
            <w:r>
              <w:rPr>
                <w:sz w:val="16"/>
              </w:rPr>
              <w:t xml:space="preserve">60,859 </w:t>
            </w:r>
          </w:p>
        </w:tc>
      </w:tr>
      <w:tr w:rsidR="00EE0881" w14:paraId="669B9F18" w14:textId="77777777" w:rsidTr="00CC5C6E">
        <w:trPr>
          <w:trHeight w:val="247"/>
        </w:trPr>
        <w:tc>
          <w:tcPr>
            <w:tcW w:w="7080" w:type="dxa"/>
            <w:tcBorders>
              <w:top w:val="nil"/>
              <w:left w:val="nil"/>
              <w:bottom w:val="single" w:sz="8" w:space="0" w:color="000000"/>
              <w:right w:val="nil"/>
            </w:tcBorders>
          </w:tcPr>
          <w:p w14:paraId="36059E29" w14:textId="77777777" w:rsidR="00EE0881" w:rsidRDefault="00EE0881" w:rsidP="00CC5C6E">
            <w:pPr>
              <w:tabs>
                <w:tab w:val="center" w:pos="6788"/>
              </w:tabs>
              <w:spacing w:after="0" w:line="259" w:lineRule="auto"/>
              <w:ind w:left="0" w:firstLine="0"/>
            </w:pPr>
            <w:r>
              <w:rPr>
                <w:sz w:val="16"/>
              </w:rPr>
              <w:t>Other assets</w:t>
            </w:r>
            <w:r>
              <w:rPr>
                <w:sz w:val="16"/>
              </w:rPr>
              <w:tab/>
            </w:r>
            <w:r>
              <w:rPr>
                <w:b/>
                <w:sz w:val="16"/>
              </w:rPr>
              <w:t xml:space="preserve"> </w:t>
            </w:r>
          </w:p>
        </w:tc>
        <w:tc>
          <w:tcPr>
            <w:tcW w:w="1290" w:type="dxa"/>
            <w:tcBorders>
              <w:top w:val="nil"/>
              <w:left w:val="nil"/>
              <w:bottom w:val="single" w:sz="8" w:space="0" w:color="000000"/>
              <w:right w:val="nil"/>
            </w:tcBorders>
          </w:tcPr>
          <w:p w14:paraId="10914FC2" w14:textId="77777777" w:rsidR="00EE0881" w:rsidRDefault="00EE0881" w:rsidP="00CC5C6E">
            <w:pPr>
              <w:tabs>
                <w:tab w:val="center" w:pos="998"/>
              </w:tabs>
              <w:spacing w:after="0" w:line="259" w:lineRule="auto"/>
              <w:ind w:left="0" w:firstLine="0"/>
            </w:pPr>
            <w:r>
              <w:rPr>
                <w:b/>
                <w:sz w:val="16"/>
              </w:rPr>
              <w:t xml:space="preserve">159,308 </w:t>
            </w:r>
            <w:r>
              <w:rPr>
                <w:b/>
                <w:sz w:val="16"/>
              </w:rPr>
              <w:tab/>
            </w:r>
            <w:r>
              <w:rPr>
                <w:sz w:val="16"/>
              </w:rPr>
              <w:t xml:space="preserve"> </w:t>
            </w:r>
          </w:p>
        </w:tc>
        <w:tc>
          <w:tcPr>
            <w:tcW w:w="780" w:type="dxa"/>
            <w:tcBorders>
              <w:top w:val="nil"/>
              <w:left w:val="nil"/>
              <w:bottom w:val="single" w:sz="8" w:space="0" w:color="000000"/>
              <w:right w:val="nil"/>
            </w:tcBorders>
          </w:tcPr>
          <w:p w14:paraId="31AD762E" w14:textId="77777777" w:rsidR="00EE0881" w:rsidRDefault="00EE0881" w:rsidP="00CC5C6E">
            <w:pPr>
              <w:spacing w:after="0" w:line="259" w:lineRule="auto"/>
              <w:ind w:left="130" w:firstLine="0"/>
            </w:pPr>
            <w:r>
              <w:rPr>
                <w:sz w:val="16"/>
              </w:rPr>
              <w:t xml:space="preserve">182,884 </w:t>
            </w:r>
          </w:p>
        </w:tc>
      </w:tr>
    </w:tbl>
    <w:p w14:paraId="7B335A7E" w14:textId="77777777" w:rsidR="00EE0881" w:rsidRDefault="00EE0881" w:rsidP="00EE0881">
      <w:pPr>
        <w:framePr w:wrap="around" w:vAnchor="text" w:hAnchor="margin"/>
        <w:spacing w:after="44" w:line="259" w:lineRule="auto"/>
        <w:ind w:left="0" w:right="159" w:firstLine="0"/>
        <w:suppressOverlap/>
        <w:jc w:val="right"/>
      </w:pPr>
      <w:r>
        <w:rPr>
          <w:sz w:val="16"/>
        </w:rPr>
        <w:t xml:space="preserve"> (9) </w:t>
      </w:r>
    </w:p>
    <w:p w14:paraId="7C23A0DC" w14:textId="77777777" w:rsidR="00EE0881" w:rsidRDefault="00EE0881" w:rsidP="00EE0881">
      <w:pPr>
        <w:framePr w:wrap="around" w:vAnchor="text" w:hAnchor="margin"/>
        <w:spacing w:after="44" w:line="259" w:lineRule="auto"/>
        <w:ind w:left="0" w:right="217" w:firstLine="0"/>
        <w:suppressOverlap/>
        <w:jc w:val="right"/>
      </w:pPr>
      <w:r>
        <w:rPr>
          <w:sz w:val="16"/>
        </w:rPr>
        <w:t xml:space="preserve"> 17 </w:t>
      </w:r>
    </w:p>
    <w:p w14:paraId="7DDF1952" w14:textId="77777777" w:rsidR="00EE0881" w:rsidRDefault="00EE0881" w:rsidP="00EE0881">
      <w:pPr>
        <w:framePr w:wrap="around" w:vAnchor="text" w:hAnchor="margin"/>
        <w:tabs>
          <w:tab w:val="center" w:pos="9135"/>
          <w:tab w:val="center" w:pos="9969"/>
        </w:tabs>
        <w:spacing w:after="45" w:line="259" w:lineRule="auto"/>
        <w:ind w:left="0" w:firstLine="0"/>
        <w:suppressOverlap/>
      </w:pPr>
      <w:r>
        <w:rPr>
          <w:sz w:val="22"/>
        </w:rPr>
        <w:tab/>
      </w:r>
      <w:r>
        <w:rPr>
          <w:sz w:val="16"/>
        </w:rPr>
        <w:t xml:space="preserve"> </w:t>
      </w:r>
      <w:r>
        <w:rPr>
          <w:sz w:val="16"/>
        </w:rPr>
        <w:tab/>
        <w:t xml:space="preserve"> 14 </w:t>
      </w:r>
    </w:p>
    <w:p w14:paraId="72DB534D" w14:textId="77777777" w:rsidR="00EE0881" w:rsidRDefault="00EE0881" w:rsidP="00EE0881">
      <w:pPr>
        <w:framePr w:wrap="around" w:vAnchor="text" w:hAnchor="margin"/>
        <w:spacing w:after="44" w:line="259" w:lineRule="auto"/>
        <w:ind w:left="0" w:right="217" w:firstLine="0"/>
        <w:suppressOverlap/>
        <w:jc w:val="right"/>
      </w:pPr>
      <w:r>
        <w:rPr>
          <w:sz w:val="16"/>
        </w:rPr>
        <w:t xml:space="preserve"> 17 </w:t>
      </w:r>
    </w:p>
    <w:p w14:paraId="63179C31" w14:textId="77777777" w:rsidR="00EE0881" w:rsidRDefault="00EE0881" w:rsidP="00EE0881">
      <w:pPr>
        <w:framePr w:wrap="around" w:vAnchor="text" w:hAnchor="margin"/>
        <w:spacing w:after="44" w:line="259" w:lineRule="auto"/>
        <w:ind w:left="0" w:right="159" w:firstLine="0"/>
        <w:suppressOverlap/>
        <w:jc w:val="right"/>
      </w:pPr>
      <w:r>
        <w:rPr>
          <w:sz w:val="16"/>
        </w:rPr>
        <w:t xml:space="preserve"> (14) </w:t>
      </w:r>
    </w:p>
    <w:p w14:paraId="1BD0014F" w14:textId="77777777" w:rsidR="00EE0881" w:rsidRDefault="00EE0881" w:rsidP="00EE0881">
      <w:pPr>
        <w:framePr w:wrap="around" w:vAnchor="text" w:hAnchor="margin"/>
        <w:spacing w:after="44" w:line="259" w:lineRule="auto"/>
        <w:ind w:left="0" w:right="217" w:firstLine="0"/>
        <w:suppressOverlap/>
        <w:jc w:val="right"/>
      </w:pPr>
      <w:r>
        <w:rPr>
          <w:sz w:val="16"/>
        </w:rPr>
        <w:t xml:space="preserve"> 9 </w:t>
      </w:r>
    </w:p>
    <w:p w14:paraId="15CEF0B2" w14:textId="77777777" w:rsidR="00EE0881" w:rsidRDefault="00EE0881" w:rsidP="00EE0881">
      <w:pPr>
        <w:framePr w:wrap="around" w:vAnchor="text" w:hAnchor="margin"/>
        <w:spacing w:after="44" w:line="259" w:lineRule="auto"/>
        <w:ind w:left="0" w:right="217" w:firstLine="0"/>
        <w:suppressOverlap/>
        <w:jc w:val="right"/>
      </w:pPr>
      <w:r>
        <w:rPr>
          <w:sz w:val="16"/>
        </w:rPr>
        <w:t xml:space="preserve"> 6 </w:t>
      </w:r>
    </w:p>
    <w:p w14:paraId="3EF48A98" w14:textId="77777777" w:rsidR="00EE0881" w:rsidRDefault="00EE0881" w:rsidP="00EE0881">
      <w:pPr>
        <w:framePr w:wrap="around" w:vAnchor="text" w:hAnchor="margin"/>
        <w:spacing w:after="44" w:line="259" w:lineRule="auto"/>
        <w:ind w:left="0" w:right="159" w:firstLine="0"/>
        <w:suppressOverlap/>
        <w:jc w:val="right"/>
      </w:pPr>
      <w:r>
        <w:rPr>
          <w:sz w:val="16"/>
        </w:rPr>
        <w:t xml:space="preserve"> (13) </w:t>
      </w:r>
    </w:p>
    <w:p w14:paraId="4675D052" w14:textId="77777777" w:rsidR="00EE0881" w:rsidRDefault="00EE0881" w:rsidP="00EE0881">
      <w:pPr>
        <w:framePr w:wrap="around" w:vAnchor="text" w:hAnchor="margin"/>
        <w:tabs>
          <w:tab w:val="center" w:pos="6832"/>
          <w:tab w:val="center" w:pos="7434"/>
          <w:tab w:val="center" w:pos="8122"/>
          <w:tab w:val="center" w:pos="8724"/>
          <w:tab w:val="right" w:pos="10275"/>
        </w:tabs>
        <w:spacing w:after="0" w:line="259" w:lineRule="auto"/>
        <w:ind w:left="0" w:firstLine="0"/>
        <w:suppressOverlap/>
      </w:pPr>
      <w:r>
        <w:rPr>
          <w:b/>
          <w:sz w:val="16"/>
        </w:rPr>
        <w:t>Total assets</w:t>
      </w:r>
      <w:r>
        <w:rPr>
          <w:b/>
          <w:sz w:val="16"/>
        </w:rPr>
        <w:tab/>
        <w:t xml:space="preserve">$ </w:t>
      </w:r>
      <w:r>
        <w:rPr>
          <w:b/>
          <w:sz w:val="16"/>
        </w:rPr>
        <w:tab/>
        <w:t xml:space="preserve">3,875,393 </w:t>
      </w:r>
      <w:r>
        <w:rPr>
          <w:b/>
          <w:sz w:val="16"/>
        </w:rPr>
        <w:tab/>
      </w:r>
      <w:r>
        <w:rPr>
          <w:sz w:val="16"/>
        </w:rPr>
        <w:t xml:space="preserve">$ </w:t>
      </w:r>
      <w:r>
        <w:rPr>
          <w:sz w:val="16"/>
        </w:rPr>
        <w:tab/>
        <w:t xml:space="preserve">3,665,743 </w:t>
      </w:r>
      <w:r>
        <w:rPr>
          <w:sz w:val="16"/>
        </w:rPr>
        <w:tab/>
        <w:t xml:space="preserve"> 6 %</w:t>
      </w:r>
    </w:p>
    <w:p w14:paraId="2E617294" w14:textId="30C5B13B" w:rsidR="00082BEB" w:rsidRDefault="00EE0881" w:rsidP="00EE0881">
      <w:r>
        <w:rPr>
          <w:noProof/>
          <w:sz w:val="22"/>
        </w:rPr>
        <mc:AlternateContent>
          <mc:Choice Requires="wpg">
            <w:drawing>
              <wp:inline distT="0" distB="0" distL="0" distR="0" wp14:anchorId="6E887F41" wp14:editId="0586D056">
                <wp:extent cx="6524625" cy="19050"/>
                <wp:effectExtent l="0" t="0" r="0" b="0"/>
                <wp:docPr id="1008113" name="Group 1008113"/>
                <wp:cNvGraphicFramePr/>
                <a:graphic xmlns:a="http://schemas.openxmlformats.org/drawingml/2006/main">
                  <a:graphicData uri="http://schemas.microsoft.com/office/word/2010/wordprocessingGroup">
                    <wpg:wgp>
                      <wpg:cNvGrpSpPr/>
                      <wpg:grpSpPr>
                        <a:xfrm>
                          <a:off x="0" y="0"/>
                          <a:ext cx="6524625" cy="19050"/>
                          <a:chOff x="0" y="0"/>
                          <a:chExt cx="6524625" cy="19050"/>
                        </a:xfrm>
                      </wpg:grpSpPr>
                      <wps:wsp>
                        <wps:cNvPr id="15693" name="Shape 15693"/>
                        <wps:cNvSpPr/>
                        <wps:spPr>
                          <a:xfrm>
                            <a:off x="0" y="0"/>
                            <a:ext cx="6524625" cy="0"/>
                          </a:xfrm>
                          <a:custGeom>
                            <a:avLst/>
                            <a:gdLst/>
                            <a:ahLst/>
                            <a:cxnLst/>
                            <a:rect l="0" t="0" r="0" b="0"/>
                            <a:pathLst>
                              <a:path w="6524625">
                                <a:moveTo>
                                  <a:pt x="6524625" y="0"/>
                                </a:moveTo>
                                <a:lnTo>
                                  <a:pt x="0" y="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B5902CC" id="Group 1008113" o:spid="_x0000_s1026" style="width:513.75pt;height:1.5pt;mso-position-horizontal-relative:char;mso-position-vertical-relative:line" coordsize="6524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">
                <v:shape id="Shape 15693" o:spid="_x0000_s1027" style="position:absolute;width:65246;height:0;visibility:visible;mso-wrap-style:square;v-text-anchor:top" coordsize="6524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" path="m6524625,l,,6524625,xe" filled="f" strokeweight="1.5pt">
                  <v:stroke miterlimit="83231f" joinstyle="miter"/>
                  <v:path arrowok="t" textboxrect="0,0,6524625,0"/>
                </v:shape>
                <w10:anchorlock/>
              </v:group>
            </w:pict>
          </mc:Fallback>
        </mc:AlternateContent>
      </w:r>
    </w:p>
    <w:sectPr w:rsidR="00082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881"/>
    <w:rsid w:val="00082BEB"/>
    <w:rsid w:val="005B6A71"/>
    <w:rsid w:val="007837C0"/>
    <w:rsid w:val="00B11D03"/>
    <w:rsid w:val="00EE0881"/>
    <w:rsid w:val="00F57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D0D9B"/>
  <w15:chartTrackingRefBased/>
  <w15:docId w15:val="{96E8B21F-3208-4918-8CD1-877E00B7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881"/>
    <w:pPr>
      <w:spacing w:after="109" w:line="247" w:lineRule="auto"/>
      <w:ind w:left="146" w:hanging="10"/>
    </w:pPr>
    <w:rPr>
      <w:rFonts w:ascii="Calibri" w:eastAsia="Calibri" w:hAnsi="Calibri" w:cs="Calibri"/>
      <w:color w:val="000000"/>
      <w:sz w:val="20"/>
      <w:szCs w:val="24"/>
    </w:rPr>
  </w:style>
  <w:style w:type="paragraph" w:styleId="Heading1">
    <w:name w:val="heading 1"/>
    <w:basedOn w:val="Normal"/>
    <w:next w:val="Normal"/>
    <w:link w:val="Heading1Char"/>
    <w:uiPriority w:val="9"/>
    <w:qFormat/>
    <w:rsid w:val="00EE0881"/>
    <w:pPr>
      <w:keepNext/>
      <w:keepLines/>
      <w:spacing w:before="360" w:after="80" w:line="259" w:lineRule="auto"/>
      <w:ind w:left="0" w:firstLine="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0881"/>
    <w:pPr>
      <w:keepNext/>
      <w:keepLines/>
      <w:spacing w:before="160" w:after="80" w:line="259" w:lineRule="auto"/>
      <w:ind w:left="0" w:firstLine="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0881"/>
    <w:pPr>
      <w:keepNext/>
      <w:keepLines/>
      <w:spacing w:before="160" w:after="80" w:line="259" w:lineRule="auto"/>
      <w:ind w:left="0" w:firstLine="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E0881"/>
    <w:pPr>
      <w:keepNext/>
      <w:keepLines/>
      <w:spacing w:before="80" w:after="40" w:line="259" w:lineRule="auto"/>
      <w:ind w:left="0" w:firstLine="0"/>
      <w:outlineLvl w:val="3"/>
    </w:pPr>
    <w:rPr>
      <w:rFonts w:asciiTheme="minorHAnsi" w:eastAsiaTheme="majorEastAsia" w:hAnsiTheme="minorHAnsi" w:cstheme="majorBidi"/>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EE0881"/>
    <w:pPr>
      <w:keepNext/>
      <w:keepLines/>
      <w:spacing w:before="80" w:after="40" w:line="259" w:lineRule="auto"/>
      <w:ind w:left="0" w:firstLine="0"/>
      <w:outlineLvl w:val="4"/>
    </w:pPr>
    <w:rPr>
      <w:rFonts w:asciiTheme="minorHAnsi" w:eastAsiaTheme="majorEastAsia" w:hAnsiTheme="minorHAnsi"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EE0881"/>
    <w:pPr>
      <w:keepNext/>
      <w:keepLines/>
      <w:spacing w:before="40" w:after="0" w:line="259" w:lineRule="auto"/>
      <w:ind w:left="0" w:firstLine="0"/>
      <w:outlineLvl w:val="5"/>
    </w:pPr>
    <w:rPr>
      <w:rFonts w:asciiTheme="minorHAnsi" w:eastAsiaTheme="majorEastAsia" w:hAnsiTheme="minorHAnsi"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EE0881"/>
    <w:pPr>
      <w:keepNext/>
      <w:keepLines/>
      <w:spacing w:before="40" w:after="0" w:line="259" w:lineRule="auto"/>
      <w:ind w:left="0" w:firstLine="0"/>
      <w:outlineLvl w:val="6"/>
    </w:pPr>
    <w:rPr>
      <w:rFonts w:asciiTheme="minorHAnsi" w:eastAsiaTheme="majorEastAsia" w:hAnsiTheme="minorHAnsi"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EE0881"/>
    <w:pPr>
      <w:keepNext/>
      <w:keepLines/>
      <w:spacing w:after="0" w:line="259" w:lineRule="auto"/>
      <w:ind w:left="0" w:firstLine="0"/>
      <w:outlineLvl w:val="7"/>
    </w:pPr>
    <w:rPr>
      <w:rFonts w:asciiTheme="minorHAnsi" w:eastAsiaTheme="majorEastAsia" w:hAnsiTheme="minorHAnsi"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EE0881"/>
    <w:pPr>
      <w:keepNext/>
      <w:keepLines/>
      <w:spacing w:after="0" w:line="259" w:lineRule="auto"/>
      <w:ind w:left="0" w:firstLine="0"/>
      <w:outlineLvl w:val="8"/>
    </w:pPr>
    <w:rPr>
      <w:rFonts w:asciiTheme="minorHAnsi" w:eastAsiaTheme="majorEastAsia" w:hAnsiTheme="minorHAnsi" w:cstheme="majorBidi"/>
      <w:color w:val="272727" w:themeColor="text1" w:themeTint="D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8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08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08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rsid w:val="00EE08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08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08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08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08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0881"/>
    <w:rPr>
      <w:rFonts w:eastAsiaTheme="majorEastAsia" w:cstheme="majorBidi"/>
      <w:color w:val="272727" w:themeColor="text1" w:themeTint="D8"/>
    </w:rPr>
  </w:style>
  <w:style w:type="paragraph" w:styleId="Title">
    <w:name w:val="Title"/>
    <w:basedOn w:val="Normal"/>
    <w:next w:val="Normal"/>
    <w:link w:val="TitleChar"/>
    <w:uiPriority w:val="10"/>
    <w:qFormat/>
    <w:rsid w:val="00EE0881"/>
    <w:pPr>
      <w:spacing w:after="80" w:line="240" w:lineRule="auto"/>
      <w:ind w:left="0" w:firstLine="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E08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881"/>
    <w:pPr>
      <w:numPr>
        <w:ilvl w:val="1"/>
      </w:numPr>
      <w:spacing w:after="160"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8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0881"/>
    <w:pPr>
      <w:spacing w:before="160" w:after="160" w:line="259" w:lineRule="auto"/>
      <w:ind w:left="0" w:firstLine="0"/>
      <w:jc w:val="center"/>
    </w:pPr>
    <w:rPr>
      <w:rFonts w:asciiTheme="minorHAnsi" w:eastAsiaTheme="minorHAnsi" w:hAnsiTheme="minorHAnsi" w:cstheme="minorBidi"/>
      <w:i/>
      <w:iCs/>
      <w:color w:val="404040" w:themeColor="text1" w:themeTint="BF"/>
      <w:sz w:val="22"/>
      <w:szCs w:val="22"/>
    </w:rPr>
  </w:style>
  <w:style w:type="character" w:customStyle="1" w:styleId="QuoteChar">
    <w:name w:val="Quote Char"/>
    <w:basedOn w:val="DefaultParagraphFont"/>
    <w:link w:val="Quote"/>
    <w:uiPriority w:val="29"/>
    <w:rsid w:val="00EE0881"/>
    <w:rPr>
      <w:i/>
      <w:iCs/>
      <w:color w:val="404040" w:themeColor="text1" w:themeTint="BF"/>
    </w:rPr>
  </w:style>
  <w:style w:type="paragraph" w:styleId="ListParagraph">
    <w:name w:val="List Paragraph"/>
    <w:basedOn w:val="Normal"/>
    <w:uiPriority w:val="34"/>
    <w:qFormat/>
    <w:rsid w:val="00EE0881"/>
    <w:pPr>
      <w:spacing w:after="160" w:line="259" w:lineRule="auto"/>
      <w:ind w:left="720" w:firstLine="0"/>
      <w:contextualSpacing/>
    </w:pPr>
    <w:rPr>
      <w:rFonts w:asciiTheme="minorHAnsi" w:eastAsiaTheme="minorHAnsi" w:hAnsiTheme="minorHAnsi" w:cstheme="minorBidi"/>
      <w:color w:val="auto"/>
      <w:sz w:val="22"/>
      <w:szCs w:val="22"/>
    </w:rPr>
  </w:style>
  <w:style w:type="character" w:styleId="IntenseEmphasis">
    <w:name w:val="Intense Emphasis"/>
    <w:basedOn w:val="DefaultParagraphFont"/>
    <w:uiPriority w:val="21"/>
    <w:qFormat/>
    <w:rsid w:val="00EE0881"/>
    <w:rPr>
      <w:i/>
      <w:iCs/>
      <w:color w:val="0F4761" w:themeColor="accent1" w:themeShade="BF"/>
    </w:rPr>
  </w:style>
  <w:style w:type="paragraph" w:styleId="IntenseQuote">
    <w:name w:val="Intense Quote"/>
    <w:basedOn w:val="Normal"/>
    <w:next w:val="Normal"/>
    <w:link w:val="IntenseQuoteChar"/>
    <w:uiPriority w:val="30"/>
    <w:qFormat/>
    <w:rsid w:val="00EE0881"/>
    <w:pPr>
      <w:pBdr>
        <w:top w:val="single" w:sz="4" w:space="10" w:color="0F4761" w:themeColor="accent1" w:themeShade="BF"/>
        <w:bottom w:val="single" w:sz="4" w:space="10" w:color="0F4761" w:themeColor="accent1" w:themeShade="BF"/>
      </w:pBdr>
      <w:spacing w:before="360" w:after="360" w:line="259" w:lineRule="auto"/>
      <w:ind w:left="864" w:right="864" w:firstLine="0"/>
      <w:jc w:val="center"/>
    </w:pPr>
    <w:rPr>
      <w:rFonts w:asciiTheme="minorHAnsi" w:eastAsiaTheme="minorHAnsi" w:hAnsiTheme="minorHAnsi" w:cstheme="minorBidi"/>
      <w:i/>
      <w:iCs/>
      <w:color w:val="0F4761" w:themeColor="accent1" w:themeShade="BF"/>
      <w:sz w:val="22"/>
      <w:szCs w:val="22"/>
    </w:rPr>
  </w:style>
  <w:style w:type="character" w:customStyle="1" w:styleId="IntenseQuoteChar">
    <w:name w:val="Intense Quote Char"/>
    <w:basedOn w:val="DefaultParagraphFont"/>
    <w:link w:val="IntenseQuote"/>
    <w:uiPriority w:val="30"/>
    <w:rsid w:val="00EE0881"/>
    <w:rPr>
      <w:i/>
      <w:iCs/>
      <w:color w:val="0F4761" w:themeColor="accent1" w:themeShade="BF"/>
    </w:rPr>
  </w:style>
  <w:style w:type="character" w:styleId="IntenseReference">
    <w:name w:val="Intense Reference"/>
    <w:basedOn w:val="DefaultParagraphFont"/>
    <w:uiPriority w:val="32"/>
    <w:qFormat/>
    <w:rsid w:val="00EE0881"/>
    <w:rPr>
      <w:b/>
      <w:bCs/>
      <w:smallCaps/>
      <w:color w:val="0F4761" w:themeColor="accent1" w:themeShade="BF"/>
      <w:spacing w:val="5"/>
    </w:rPr>
  </w:style>
  <w:style w:type="table" w:customStyle="1" w:styleId="TableGrid">
    <w:name w:val="TableGrid"/>
    <w:rsid w:val="00EE0881"/>
    <w:pPr>
      <w:spacing w:after="0" w:line="240" w:lineRule="auto"/>
    </w:pPr>
    <w:rPr>
      <w:rFonts w:eastAsiaTheme="minorEastAsia"/>
      <w:sz w:val="24"/>
      <w:szCs w:val="24"/>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633</Words>
  <Characters>3614</Characters>
  <Application>Microsoft Office Word</Application>
  <DocSecurity>0</DocSecurity>
  <Lines>30</Lines>
  <Paragraphs>8</Paragraphs>
  <ScaleCrop>false</ScaleCrop>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Bhardwaj</dc:creator>
  <cp:keywords/>
  <dc:description/>
  <cp:lastModifiedBy>Avi Bhardwaj</cp:lastModifiedBy>
  <cp:revision>1</cp:revision>
  <dcterms:created xsi:type="dcterms:W3CDTF">2024-07-30T16:22:00Z</dcterms:created>
  <dcterms:modified xsi:type="dcterms:W3CDTF">2024-07-30T16:24:00Z</dcterms:modified>
</cp:coreProperties>
</file>