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725A6" w14:textId="2C6B6C6C" w:rsidR="00632828" w:rsidRPr="009C073E" w:rsidRDefault="00505B04">
      <w:pPr>
        <w:rPr>
          <w:b/>
          <w:bCs/>
          <w:sz w:val="48"/>
          <w:szCs w:val="48"/>
        </w:rPr>
      </w:pPr>
      <w:r w:rsidRPr="009C073E">
        <w:rPr>
          <w:b/>
          <w:bCs/>
          <w:sz w:val="48"/>
          <w:szCs w:val="48"/>
        </w:rPr>
        <w:t>Key Vaults</w:t>
      </w:r>
    </w:p>
    <w:p w14:paraId="302B490C" w14:textId="079E14B9" w:rsidR="00505B04" w:rsidRDefault="00505B04"/>
    <w:p w14:paraId="568DBBFF" w14:textId="3E61629F" w:rsidR="00505B04" w:rsidRDefault="00505B04">
      <w:r w:rsidRPr="00B72DA4">
        <w:rPr>
          <w:b/>
          <w:bCs/>
        </w:rPr>
        <w:t>Vault URI</w:t>
      </w:r>
      <w:r>
        <w:t xml:space="preserve"> :</w:t>
      </w:r>
    </w:p>
    <w:p w14:paraId="39113BC3" w14:textId="2D22B2F5" w:rsidR="00505B04" w:rsidRDefault="00505B04">
      <w:r>
        <w:t>Unique name</w:t>
      </w:r>
    </w:p>
    <w:p w14:paraId="27381DFF" w14:textId="1A12A88D" w:rsidR="00505B04" w:rsidRDefault="00505B04">
      <w:r w:rsidRPr="00B72DA4">
        <w:t>Uri</w:t>
      </w:r>
      <w:r>
        <w:t xml:space="preserve"> ends with “vault.azure.net”</w:t>
      </w:r>
    </w:p>
    <w:p w14:paraId="58D8ED7B" w14:textId="1ACDBBE6" w:rsidR="00B72DA4" w:rsidRDefault="00B72DA4">
      <w:r>
        <w:t>Directory name is the name of the tenant.</w:t>
      </w:r>
    </w:p>
    <w:p w14:paraId="61AE318E" w14:textId="436C95D1" w:rsidR="00B72DA4" w:rsidRDefault="00B72DA4">
      <w:r w:rsidRPr="00B72DA4">
        <w:rPr>
          <w:b/>
          <w:bCs/>
        </w:rPr>
        <w:t>Soft delete</w:t>
      </w:r>
      <w:r>
        <w:t>: When a key or secret is soft deleted, it allows us to recover them within a period of 7-90 days depending on what is set up.</w:t>
      </w:r>
    </w:p>
    <w:p w14:paraId="37BC4C2B" w14:textId="4C6828B4" w:rsidR="00B72DA4" w:rsidRDefault="00B72DA4">
      <w:r>
        <w:t>To permanently delete an object, first it needs to be deleted and then purged.</w:t>
      </w:r>
    </w:p>
    <w:p w14:paraId="55DF34B8" w14:textId="1CC12B4F" w:rsidR="00B72DA4" w:rsidRDefault="00B72DA4">
      <w:r w:rsidRPr="007D4D7D">
        <w:rPr>
          <w:b/>
          <w:bCs/>
        </w:rPr>
        <w:t>Purge protection</w:t>
      </w:r>
      <w:r>
        <w:t xml:space="preserve">: </w:t>
      </w:r>
      <w:r w:rsidR="007D4D7D">
        <w:t>Purge access policy is not granted by default to any service principal including the key vault and subscription owner and must be set deliberately.</w:t>
      </w:r>
    </w:p>
    <w:p w14:paraId="589C40DC" w14:textId="06B077FB" w:rsidR="009A11A6" w:rsidRDefault="008E23A6">
      <w:r w:rsidRPr="008E23A6">
        <w:rPr>
          <w:b/>
          <w:bCs/>
        </w:rPr>
        <w:t>Access policies</w:t>
      </w:r>
      <w:r>
        <w:t xml:space="preserve">: </w:t>
      </w:r>
      <w:r w:rsidR="009A11A6">
        <w:t xml:space="preserve">These can be created for Key, Secret, Permissions. These can be assigned to principal which can be </w:t>
      </w:r>
      <w:proofErr w:type="spellStart"/>
      <w:r w:rsidR="009A11A6">
        <w:t>objectId</w:t>
      </w:r>
      <w:proofErr w:type="spellEnd"/>
      <w:r w:rsidR="009A11A6">
        <w:t xml:space="preserve">, name or </w:t>
      </w:r>
      <w:r w:rsidR="00C02DFF">
        <w:t>email and</w:t>
      </w:r>
      <w:r w:rsidR="009A11A6">
        <w:t xml:space="preserve"> also optionally to application that are part of the AAD.</w:t>
      </w:r>
    </w:p>
    <w:p w14:paraId="627DB766" w14:textId="538BCC3F" w:rsidR="009A11A6" w:rsidRDefault="007900ED">
      <w:r w:rsidRPr="007900ED">
        <w:rPr>
          <w:b/>
          <w:bCs/>
        </w:rPr>
        <w:t>Events</w:t>
      </w:r>
      <w:r>
        <w:t xml:space="preserve">: </w:t>
      </w:r>
    </w:p>
    <w:p w14:paraId="65900EDB" w14:textId="51675907" w:rsidR="00505B04" w:rsidRDefault="00AE50CC">
      <w:r>
        <w:t xml:space="preserve">Different events that occur on a key vault can be captured and necessary actions can be taken on the same. The events that occur on a key vault are shown in the following screenshot: </w:t>
      </w:r>
    </w:p>
    <w:p w14:paraId="4D27307C" w14:textId="2A71EDBB" w:rsidR="00505B04" w:rsidRDefault="00505B04">
      <w:r w:rsidRPr="00505B04">
        <w:rPr>
          <w:noProof/>
        </w:rPr>
        <w:drawing>
          <wp:inline distT="0" distB="0" distL="0" distR="0" wp14:anchorId="6E8494D0" wp14:editId="22E36969">
            <wp:extent cx="3524250" cy="3290516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236" cy="329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EF12" w14:textId="071603D5" w:rsidR="00B6241C" w:rsidRDefault="00B6241C">
      <w:r>
        <w:t>These events can be captured/delivered by/to a variety of azure and non-azure resources as shown below:</w:t>
      </w:r>
    </w:p>
    <w:p w14:paraId="3F2BC3C1" w14:textId="4E195B33" w:rsidR="00B6241C" w:rsidRDefault="00B6241C">
      <w:r w:rsidRPr="00B6241C">
        <w:rPr>
          <w:noProof/>
        </w:rPr>
        <w:lastRenderedPageBreak/>
        <w:drawing>
          <wp:inline distT="0" distB="0" distL="0" distR="0" wp14:anchorId="3DCC8F9D" wp14:editId="53381B08">
            <wp:extent cx="6128720" cy="14954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9700" cy="149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8590" w14:textId="413C88C2" w:rsidR="00960508" w:rsidRDefault="00960508"/>
    <w:p w14:paraId="4A57493A" w14:textId="11A10C3E" w:rsidR="000747CA" w:rsidRDefault="000747CA"/>
    <w:p w14:paraId="6A5F55A7" w14:textId="5921D0E9" w:rsidR="000747CA" w:rsidRDefault="00C55FFF">
      <w:r w:rsidRPr="00C55FFF">
        <w:rPr>
          <w:b/>
          <w:bCs/>
        </w:rPr>
        <w:t>Networking</w:t>
      </w:r>
      <w:r w:rsidR="002C7FD6">
        <w:rPr>
          <w:b/>
          <w:bCs/>
        </w:rPr>
        <w:t xml:space="preserve"> &amp; Firewall</w:t>
      </w:r>
      <w:r>
        <w:t xml:space="preserve">: </w:t>
      </w:r>
    </w:p>
    <w:p w14:paraId="357A018A" w14:textId="039F6BCE" w:rsidR="002C7FD6" w:rsidRDefault="002C7FD6">
      <w:r>
        <w:t xml:space="preserve">By default, Key vault firewall is disabled. </w:t>
      </w:r>
      <w:r w:rsidR="00E26208">
        <w:t>So,</w:t>
      </w:r>
      <w:r>
        <w:t xml:space="preserve"> al</w:t>
      </w:r>
      <w:r w:rsidR="00857B44">
        <w:t>l</w:t>
      </w:r>
      <w:r>
        <w:t xml:space="preserve"> applications can access the key vault and send requests.</w:t>
      </w:r>
    </w:p>
    <w:p w14:paraId="6C382DC5" w14:textId="65C9693B" w:rsidR="00C55FFF" w:rsidRDefault="00C55FFF">
      <w:r>
        <w:t xml:space="preserve">Public access does not mean </w:t>
      </w:r>
      <w:r w:rsidR="00C067AE">
        <w:t xml:space="preserve">any user can perform operation on the key vault. This would require </w:t>
      </w:r>
      <w:r w:rsidR="00C067AE" w:rsidRPr="00C067AE">
        <w:t>Azure Active Directory authentication and access policy permissions</w:t>
      </w:r>
      <w:r w:rsidR="00C067AE">
        <w:t xml:space="preserve">. </w:t>
      </w:r>
    </w:p>
    <w:p w14:paraId="7AD6DE70" w14:textId="20205F02" w:rsidR="002C7FD6" w:rsidRDefault="002C7FD6"/>
    <w:p w14:paraId="14E98DFF" w14:textId="46DBBDB1" w:rsidR="002C7FD6" w:rsidRDefault="002C7FD6">
      <w:r>
        <w:t xml:space="preserve">When firewall is enabled, </w:t>
      </w:r>
    </w:p>
    <w:p w14:paraId="5ED9F24B" w14:textId="4F332867" w:rsidR="00C55FFF" w:rsidRDefault="00C55FFF">
      <w:r>
        <w:tab/>
      </w:r>
      <w:r w:rsidRPr="00C55FFF">
        <w:rPr>
          <w:noProof/>
        </w:rPr>
        <w:drawing>
          <wp:inline distT="0" distB="0" distL="0" distR="0" wp14:anchorId="78A1C890" wp14:editId="0C8FD082">
            <wp:extent cx="5400040" cy="1412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B6C5" w14:textId="794D7217" w:rsidR="00960508" w:rsidRDefault="00960508"/>
    <w:p w14:paraId="2B1EC3FC" w14:textId="5651561D" w:rsidR="00960508" w:rsidRDefault="00960508"/>
    <w:p w14:paraId="09617FE3" w14:textId="4060E52F" w:rsidR="00960508" w:rsidRDefault="00960508">
      <w:r w:rsidRPr="00960508">
        <w:rPr>
          <w:b/>
          <w:bCs/>
        </w:rPr>
        <w:t>Working with key vault API’s</w:t>
      </w:r>
      <w:r>
        <w:t xml:space="preserve">: </w:t>
      </w:r>
    </w:p>
    <w:p w14:paraId="0EBA7A71" w14:textId="77777777" w:rsidR="00960508" w:rsidRDefault="00960508" w:rsidP="00960508"/>
    <w:p w14:paraId="22F807A3" w14:textId="77777777" w:rsidR="00960508" w:rsidRDefault="00960508" w:rsidP="00960508">
      <w:r>
        <w:t xml:space="preserve">Key vault REST API error codes: </w:t>
      </w:r>
      <w:hyperlink r:id="rId13" w:history="1">
        <w:r>
          <w:rPr>
            <w:rStyle w:val="Hyperlink"/>
          </w:rPr>
          <w:t>REST API error codes - Azure Key Vault | Microsoft Learn</w:t>
        </w:r>
      </w:hyperlink>
    </w:p>
    <w:p w14:paraId="59EA5B39" w14:textId="77777777" w:rsidR="00960508" w:rsidRDefault="00960508"/>
    <w:p w14:paraId="44140C2A" w14:textId="77777777" w:rsidR="00AE50CC" w:rsidRDefault="00AE50CC"/>
    <w:sectPr w:rsidR="00AE5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F3A64" w14:textId="77777777" w:rsidR="00351301" w:rsidRDefault="00351301" w:rsidP="00A65253">
      <w:pPr>
        <w:spacing w:after="0" w:line="240" w:lineRule="auto"/>
      </w:pPr>
      <w:r>
        <w:separator/>
      </w:r>
    </w:p>
  </w:endnote>
  <w:endnote w:type="continuationSeparator" w:id="0">
    <w:p w14:paraId="3562E030" w14:textId="77777777" w:rsidR="00351301" w:rsidRDefault="00351301" w:rsidP="00A6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FDS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F6897" w14:textId="77777777" w:rsidR="00351301" w:rsidRDefault="00351301" w:rsidP="00A65253">
      <w:pPr>
        <w:spacing w:after="0" w:line="240" w:lineRule="auto"/>
      </w:pPr>
      <w:r>
        <w:separator/>
      </w:r>
    </w:p>
  </w:footnote>
  <w:footnote w:type="continuationSeparator" w:id="0">
    <w:p w14:paraId="703F7635" w14:textId="77777777" w:rsidR="00351301" w:rsidRDefault="00351301" w:rsidP="00A65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3092C9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856890264">
    <w:abstractNumId w:val="0"/>
  </w:num>
  <w:num w:numId="2" w16cid:durableId="469791202">
    <w:abstractNumId w:val="0"/>
  </w:num>
  <w:num w:numId="3" w16cid:durableId="1265384391">
    <w:abstractNumId w:val="0"/>
  </w:num>
  <w:num w:numId="4" w16cid:durableId="1267886816">
    <w:abstractNumId w:val="0"/>
  </w:num>
  <w:num w:numId="5" w16cid:durableId="440690150">
    <w:abstractNumId w:val="0"/>
  </w:num>
  <w:num w:numId="6" w16cid:durableId="2021006052">
    <w:abstractNumId w:val="0"/>
  </w:num>
  <w:num w:numId="7" w16cid:durableId="1017927792">
    <w:abstractNumId w:val="0"/>
  </w:num>
  <w:num w:numId="8" w16cid:durableId="1669358679">
    <w:abstractNumId w:val="0"/>
  </w:num>
  <w:num w:numId="9" w16cid:durableId="624585199">
    <w:abstractNumId w:val="0"/>
  </w:num>
  <w:num w:numId="10" w16cid:durableId="1317301502">
    <w:abstractNumId w:val="0"/>
  </w:num>
  <w:num w:numId="11" w16cid:durableId="812135097">
    <w:abstractNumId w:val="0"/>
  </w:num>
  <w:num w:numId="12" w16cid:durableId="981732253">
    <w:abstractNumId w:val="0"/>
  </w:num>
  <w:num w:numId="13" w16cid:durableId="501706344">
    <w:abstractNumId w:val="0"/>
  </w:num>
  <w:num w:numId="14" w16cid:durableId="552928737">
    <w:abstractNumId w:val="0"/>
  </w:num>
  <w:num w:numId="15" w16cid:durableId="1865047674">
    <w:abstractNumId w:val="0"/>
  </w:num>
  <w:num w:numId="16" w16cid:durableId="582371549">
    <w:abstractNumId w:val="0"/>
  </w:num>
  <w:num w:numId="17" w16cid:durableId="101271341">
    <w:abstractNumId w:val="0"/>
  </w:num>
  <w:num w:numId="18" w16cid:durableId="1984459546">
    <w:abstractNumId w:val="0"/>
  </w:num>
  <w:num w:numId="19" w16cid:durableId="2042322427">
    <w:abstractNumId w:val="0"/>
  </w:num>
  <w:num w:numId="20" w16cid:durableId="61879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04"/>
    <w:rsid w:val="000747CA"/>
    <w:rsid w:val="00092AE4"/>
    <w:rsid w:val="000F1BED"/>
    <w:rsid w:val="002C7FD6"/>
    <w:rsid w:val="00351301"/>
    <w:rsid w:val="00465352"/>
    <w:rsid w:val="00505B04"/>
    <w:rsid w:val="00505D2E"/>
    <w:rsid w:val="00632828"/>
    <w:rsid w:val="00684E37"/>
    <w:rsid w:val="00776DD2"/>
    <w:rsid w:val="007900ED"/>
    <w:rsid w:val="007D4D7D"/>
    <w:rsid w:val="00857B44"/>
    <w:rsid w:val="008E23A6"/>
    <w:rsid w:val="00960508"/>
    <w:rsid w:val="009A11A6"/>
    <w:rsid w:val="009C073E"/>
    <w:rsid w:val="00A65253"/>
    <w:rsid w:val="00AE50CC"/>
    <w:rsid w:val="00B064DD"/>
    <w:rsid w:val="00B6241C"/>
    <w:rsid w:val="00B72DA4"/>
    <w:rsid w:val="00C02DFF"/>
    <w:rsid w:val="00C067AE"/>
    <w:rsid w:val="00C55FFF"/>
    <w:rsid w:val="00E2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6933632"/>
  <w15:chartTrackingRefBased/>
  <w15:docId w15:val="{8556D19E-9B7F-49F3-A7CE-2A08682B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53"/>
  </w:style>
  <w:style w:type="paragraph" w:styleId="Heading1">
    <w:name w:val="heading 1"/>
    <w:basedOn w:val="Normal"/>
    <w:next w:val="Normal"/>
    <w:link w:val="Heading1Char"/>
    <w:uiPriority w:val="9"/>
    <w:qFormat/>
    <w:rsid w:val="00A6525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152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25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2033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25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203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2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2033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2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0203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2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0152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2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152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2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152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25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152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253"/>
    <w:rPr>
      <w:rFonts w:asciiTheme="majorHAnsi" w:eastAsiaTheme="majorEastAsia" w:hAnsiTheme="majorHAnsi" w:cstheme="majorBidi"/>
      <w:color w:val="00152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65253"/>
    <w:rPr>
      <w:rFonts w:asciiTheme="majorHAnsi" w:eastAsiaTheme="majorEastAsia" w:hAnsiTheme="majorHAnsi" w:cstheme="majorBidi"/>
      <w:color w:val="002033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253"/>
    <w:rPr>
      <w:rFonts w:asciiTheme="majorHAnsi" w:eastAsiaTheme="majorEastAsia" w:hAnsiTheme="majorHAnsi" w:cstheme="majorBidi"/>
      <w:color w:val="002033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253"/>
    <w:rPr>
      <w:rFonts w:asciiTheme="majorHAnsi" w:eastAsiaTheme="majorEastAsia" w:hAnsiTheme="majorHAnsi" w:cstheme="majorBidi"/>
      <w:color w:val="002033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253"/>
    <w:rPr>
      <w:rFonts w:asciiTheme="majorHAnsi" w:eastAsiaTheme="majorEastAsia" w:hAnsiTheme="majorHAnsi" w:cstheme="majorBidi"/>
      <w:caps/>
      <w:color w:val="00203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253"/>
    <w:rPr>
      <w:rFonts w:asciiTheme="majorHAnsi" w:eastAsiaTheme="majorEastAsia" w:hAnsiTheme="majorHAnsi" w:cstheme="majorBidi"/>
      <w:i/>
      <w:iCs/>
      <w:caps/>
      <w:color w:val="00152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253"/>
    <w:rPr>
      <w:rFonts w:asciiTheme="majorHAnsi" w:eastAsiaTheme="majorEastAsia" w:hAnsiTheme="majorHAnsi" w:cstheme="majorBidi"/>
      <w:b/>
      <w:bCs/>
      <w:color w:val="00152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253"/>
    <w:rPr>
      <w:rFonts w:asciiTheme="majorHAnsi" w:eastAsiaTheme="majorEastAsia" w:hAnsiTheme="majorHAnsi" w:cstheme="majorBidi"/>
      <w:b/>
      <w:bCs/>
      <w:i/>
      <w:iCs/>
      <w:color w:val="00152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253"/>
    <w:rPr>
      <w:rFonts w:asciiTheme="majorHAnsi" w:eastAsiaTheme="majorEastAsia" w:hAnsiTheme="majorHAnsi" w:cstheme="majorBidi"/>
      <w:i/>
      <w:iCs/>
      <w:color w:val="00152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5253"/>
    <w:pPr>
      <w:spacing w:line="240" w:lineRule="auto"/>
    </w:pPr>
    <w:rPr>
      <w:b/>
      <w:bCs/>
      <w:smallCaps/>
      <w:color w:val="4D4E4C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6525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D4E4C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5253"/>
    <w:rPr>
      <w:rFonts w:asciiTheme="majorHAnsi" w:eastAsiaTheme="majorEastAsia" w:hAnsiTheme="majorHAnsi" w:cstheme="majorBidi"/>
      <w:caps/>
      <w:color w:val="4D4E4C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25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2B4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253"/>
    <w:rPr>
      <w:rFonts w:asciiTheme="majorHAnsi" w:eastAsiaTheme="majorEastAsia" w:hAnsiTheme="majorHAnsi" w:cstheme="majorBidi"/>
      <w:color w:val="002B4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65253"/>
    <w:rPr>
      <w:b/>
      <w:bCs/>
    </w:rPr>
  </w:style>
  <w:style w:type="character" w:styleId="Emphasis">
    <w:name w:val="Emphasis"/>
    <w:basedOn w:val="DefaultParagraphFont"/>
    <w:uiPriority w:val="20"/>
    <w:qFormat/>
    <w:rsid w:val="00A65253"/>
    <w:rPr>
      <w:i/>
      <w:iCs/>
    </w:rPr>
  </w:style>
  <w:style w:type="paragraph" w:styleId="NoSpacing">
    <w:name w:val="No Spacing"/>
    <w:uiPriority w:val="1"/>
    <w:qFormat/>
    <w:rsid w:val="00A652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4E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65253"/>
    <w:pPr>
      <w:spacing w:before="120" w:after="120"/>
      <w:ind w:left="720"/>
    </w:pPr>
    <w:rPr>
      <w:color w:val="4D4E4C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5253"/>
    <w:rPr>
      <w:color w:val="4D4E4C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25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D4E4C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253"/>
    <w:rPr>
      <w:rFonts w:asciiTheme="majorHAnsi" w:eastAsiaTheme="majorEastAsia" w:hAnsiTheme="majorHAnsi" w:cstheme="majorBidi"/>
      <w:color w:val="4D4E4C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6525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525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525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65253"/>
    <w:rPr>
      <w:b/>
      <w:bCs/>
      <w:smallCaps/>
      <w:color w:val="4D4E4C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6525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5253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0F1B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learn.microsoft.com/en-us/azure/key-vault/general/rest-error-cod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190805_DFDS_Colors">
      <a:dk1>
        <a:srgbClr val="000000"/>
      </a:dk1>
      <a:lt1>
        <a:srgbClr val="FFFFFF"/>
      </a:lt1>
      <a:dk2>
        <a:srgbClr val="4D4E4C"/>
      </a:dk2>
      <a:lt2>
        <a:srgbClr val="EDF0F2"/>
      </a:lt2>
      <a:accent1>
        <a:srgbClr val="002B45"/>
      </a:accent1>
      <a:accent2>
        <a:srgbClr val="1B5786"/>
      </a:accent2>
      <a:accent3>
        <a:srgbClr val="68B2E3"/>
      </a:accent3>
      <a:accent4>
        <a:srgbClr val="4D4E4C"/>
      </a:accent4>
      <a:accent5>
        <a:srgbClr val="B8B8B7"/>
      </a:accent5>
      <a:accent6>
        <a:srgbClr val="ED8B00"/>
      </a:accent6>
      <a:hlink>
        <a:srgbClr val="1B5786"/>
      </a:hlink>
      <a:folHlink>
        <a:srgbClr val="002B45"/>
      </a:folHlink>
    </a:clrScheme>
    <a:fontScheme name="190805_DFDS_Fonts">
      <a:majorFont>
        <a:latin typeface="DFDS"/>
        <a:ea typeface=""/>
        <a:cs typeface=""/>
      </a:majorFont>
      <a:minorFont>
        <a:latin typeface="DFD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CEB316AEE0894EB7C54BCAA64BEE8F" ma:contentTypeVersion="11" ma:contentTypeDescription="Create a new document." ma:contentTypeScope="" ma:versionID="1b62bc67529b3b5ca68703f87037db5c">
  <xsd:schema xmlns:xsd="http://www.w3.org/2001/XMLSchema" xmlns:xs="http://www.w3.org/2001/XMLSchema" xmlns:p="http://schemas.microsoft.com/office/2006/metadata/properties" xmlns:ns3="d4e1f13b-b4f3-41e7-b71c-f0155946ca2f" xmlns:ns4="8a81c837-a1b9-4923-bbb6-6297faa5b2c9" targetNamespace="http://schemas.microsoft.com/office/2006/metadata/properties" ma:root="true" ma:fieldsID="8aa9c34c1bd4d2c0a9a941d3cba8848a" ns3:_="" ns4:_="">
    <xsd:import namespace="d4e1f13b-b4f3-41e7-b71c-f0155946ca2f"/>
    <xsd:import namespace="8a81c837-a1b9-4923-bbb6-6297faa5b2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1f13b-b4f3-41e7-b71c-f0155946ca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81c837-a1b9-4923-bbb6-6297faa5b2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A7477B-23CE-4CF5-B123-CE585812B7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7F8D6E-6123-4909-8664-B3A422DBCD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BC6A35-CA3E-4B12-84A5-CC9D5D9537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1f13b-b4f3-41e7-b71c-f0155946ca2f"/>
    <ds:schemaRef ds:uri="8a81c837-a1b9-4923-bbb6-6297faa5b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Rajeshwaran Kalaiselvan</dc:creator>
  <cp:keywords/>
  <dc:description/>
  <cp:lastModifiedBy>Rajeshwaran Kalaiselvan</cp:lastModifiedBy>
  <cp:revision>16</cp:revision>
  <dcterms:created xsi:type="dcterms:W3CDTF">2023-04-05T06:20:00Z</dcterms:created>
  <dcterms:modified xsi:type="dcterms:W3CDTF">2023-04-19T07:57:00Z</dcterms:modified>
</cp:coreProperties>
</file>