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B2D" w:rsidRDefault="003D2B2D" w:rsidP="003D2B2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-130037</wp:posOffset>
            </wp:positionH>
            <wp:positionV relativeFrom="paragraph">
              <wp:posOffset>-39757</wp:posOffset>
            </wp:positionV>
            <wp:extent cx="683315" cy="642731"/>
            <wp:effectExtent l="19050" t="0" r="248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5" cy="64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2B2D" w:rsidRPr="001F178B" w:rsidRDefault="003D2B2D" w:rsidP="003D2B2D">
      <w:pPr>
        <w:pStyle w:val="Title"/>
        <w:rPr>
          <w:sz w:val="34"/>
        </w:rPr>
      </w:pPr>
      <w:r w:rsidRPr="001F178B">
        <w:rPr>
          <w:sz w:val="34"/>
        </w:rPr>
        <w:t xml:space="preserve">COMSATS Institute of Information Technology </w:t>
      </w:r>
      <w:smartTag w:uri="urn:schemas-microsoft-com:office:smarttags" w:element="City">
        <w:smartTag w:uri="urn:schemas-microsoft-com:office:smarttags" w:element="place">
          <w:r w:rsidRPr="001F178B">
            <w:rPr>
              <w:sz w:val="34"/>
            </w:rPr>
            <w:t>Lahore</w:t>
          </w:r>
        </w:smartTag>
      </w:smartTag>
    </w:p>
    <w:p w:rsidR="00702622" w:rsidRPr="003D2B2D" w:rsidRDefault="003D2B2D" w:rsidP="003D2B2D">
      <w:pPr>
        <w:pStyle w:val="Heading2"/>
        <w:spacing w:before="0"/>
        <w:jc w:val="center"/>
        <w:rPr>
          <w:rStyle w:val="Strong"/>
          <w:b/>
          <w:bCs/>
          <w:color w:val="auto"/>
        </w:rPr>
      </w:pPr>
      <w:r w:rsidRPr="00E253C7">
        <w:rPr>
          <w:color w:val="auto"/>
        </w:rPr>
        <w:t>Department of Computer Science</w:t>
      </w:r>
    </w:p>
    <w:p w:rsidR="00702622" w:rsidRPr="00862BCB" w:rsidRDefault="00702622" w:rsidP="003D2B2D">
      <w:pPr>
        <w:pStyle w:val="Heading1"/>
        <w:jc w:val="center"/>
        <w:rPr>
          <w:rStyle w:val="Strong"/>
          <w:rFonts w:ascii="Times New Roman" w:hAnsi="Times New Roman"/>
          <w:color w:val="000000" w:themeColor="text1"/>
          <w:sz w:val="24"/>
          <w:szCs w:val="24"/>
        </w:rPr>
      </w:pPr>
      <w:r w:rsidRPr="00862BCB">
        <w:rPr>
          <w:rStyle w:val="Strong"/>
          <w:rFonts w:ascii="Times New Roman" w:hAnsi="Times New Roman"/>
          <w:color w:val="000000" w:themeColor="text1"/>
          <w:sz w:val="28"/>
          <w:szCs w:val="24"/>
        </w:rPr>
        <w:t xml:space="preserve">Minutes of </w:t>
      </w:r>
      <w:r w:rsidR="00755C29">
        <w:rPr>
          <w:rStyle w:val="Strong"/>
          <w:rFonts w:ascii="Times New Roman" w:hAnsi="Times New Roman"/>
          <w:color w:val="000000" w:themeColor="text1"/>
          <w:sz w:val="28"/>
          <w:szCs w:val="24"/>
        </w:rPr>
        <w:t xml:space="preserve">Ph.D. Faculty </w:t>
      </w:r>
      <w:r w:rsidRPr="00862BCB">
        <w:rPr>
          <w:rStyle w:val="Strong"/>
          <w:rFonts w:ascii="Times New Roman" w:hAnsi="Times New Roman"/>
          <w:color w:val="000000" w:themeColor="text1"/>
          <w:sz w:val="28"/>
          <w:szCs w:val="24"/>
        </w:rPr>
        <w:t>Meeting</w:t>
      </w:r>
    </w:p>
    <w:p w:rsidR="00702622" w:rsidRPr="00862BCB" w:rsidRDefault="00702622" w:rsidP="00702622">
      <w:pPr>
        <w:pStyle w:val="Heading1"/>
        <w:spacing w:before="0"/>
        <w:jc w:val="center"/>
        <w:rPr>
          <w:rStyle w:val="Strong"/>
          <w:rFonts w:ascii="Times New Roman" w:hAnsi="Times New Roman"/>
          <w:b/>
          <w:color w:val="000000" w:themeColor="text1"/>
          <w:sz w:val="28"/>
          <w:szCs w:val="28"/>
        </w:rPr>
      </w:pPr>
      <w:r w:rsidRPr="00862BCB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Held on </w:t>
      </w:r>
      <w:r w:rsidR="00755C29">
        <w:rPr>
          <w:rFonts w:ascii="Times New Roman" w:hAnsi="Times New Roman"/>
          <w:b w:val="0"/>
          <w:color w:val="000000" w:themeColor="text1"/>
          <w:sz w:val="28"/>
          <w:szCs w:val="28"/>
        </w:rPr>
        <w:t>20</w:t>
      </w:r>
      <w:r>
        <w:rPr>
          <w:rFonts w:ascii="Times New Roman" w:hAnsi="Times New Roman"/>
          <w:b w:val="0"/>
          <w:sz w:val="28"/>
          <w:szCs w:val="28"/>
        </w:rPr>
        <w:t>-</w:t>
      </w:r>
      <w:r w:rsidR="00755C29">
        <w:rPr>
          <w:rFonts w:ascii="Times New Roman" w:hAnsi="Times New Roman"/>
          <w:b w:val="0"/>
          <w:sz w:val="28"/>
          <w:szCs w:val="28"/>
        </w:rPr>
        <w:t>Jan-2011 at 3:30 p</w:t>
      </w:r>
      <w:r>
        <w:rPr>
          <w:rFonts w:ascii="Times New Roman" w:hAnsi="Times New Roman"/>
          <w:b w:val="0"/>
          <w:sz w:val="28"/>
          <w:szCs w:val="28"/>
        </w:rPr>
        <w:t>m</w:t>
      </w:r>
      <w:r w:rsidRPr="00862BCB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</w:p>
    <w:p w:rsidR="00702622" w:rsidRPr="00862BCB" w:rsidRDefault="00702622" w:rsidP="00702622">
      <w:pPr>
        <w:jc w:val="both"/>
        <w:rPr>
          <w:color w:val="000000" w:themeColor="text1"/>
          <w:sz w:val="22"/>
          <w:szCs w:val="22"/>
        </w:rPr>
      </w:pPr>
    </w:p>
    <w:p w:rsidR="00702622" w:rsidRPr="00862BCB" w:rsidRDefault="00702622" w:rsidP="00702622">
      <w:pPr>
        <w:jc w:val="both"/>
        <w:rPr>
          <w:color w:val="000000" w:themeColor="text1"/>
        </w:rPr>
      </w:pPr>
    </w:p>
    <w:p w:rsidR="00702622" w:rsidRDefault="00702622" w:rsidP="00702622">
      <w:pPr>
        <w:jc w:val="both"/>
        <w:rPr>
          <w:color w:val="000000" w:themeColor="text1"/>
        </w:rPr>
      </w:pPr>
      <w:r w:rsidRPr="00862BCB">
        <w:rPr>
          <w:color w:val="000000" w:themeColor="text1"/>
        </w:rPr>
        <w:t xml:space="preserve">The </w:t>
      </w:r>
      <w:r w:rsidR="00755C29">
        <w:rPr>
          <w:color w:val="000000" w:themeColor="text1"/>
        </w:rPr>
        <w:t>1</w:t>
      </w:r>
      <w:r w:rsidR="00755C29">
        <w:rPr>
          <w:color w:val="000000" w:themeColor="text1"/>
          <w:vertAlign w:val="superscript"/>
        </w:rPr>
        <w:t xml:space="preserve">st </w:t>
      </w:r>
      <w:r w:rsidRPr="00862BCB">
        <w:rPr>
          <w:color w:val="000000" w:themeColor="text1"/>
        </w:rPr>
        <w:t xml:space="preserve">meeting of </w:t>
      </w:r>
      <w:r w:rsidR="00762B4E">
        <w:rPr>
          <w:color w:val="000000" w:themeColor="text1"/>
        </w:rPr>
        <w:t xml:space="preserve">Ph.D. faculty </w:t>
      </w:r>
      <w:r w:rsidRPr="00862BCB">
        <w:rPr>
          <w:color w:val="000000" w:themeColor="text1"/>
        </w:rPr>
        <w:t xml:space="preserve">was held in </w:t>
      </w:r>
      <w:r w:rsidR="00762B4E">
        <w:rPr>
          <w:color w:val="000000" w:themeColor="text1"/>
        </w:rPr>
        <w:t>HOD office of Computer Science Department</w:t>
      </w:r>
      <w:r w:rsidRPr="00862BCB">
        <w:rPr>
          <w:color w:val="000000" w:themeColor="text1"/>
        </w:rPr>
        <w:t xml:space="preserve">. </w:t>
      </w:r>
      <w:r w:rsidR="00762B4E">
        <w:rPr>
          <w:color w:val="000000" w:themeColor="text1"/>
        </w:rPr>
        <w:t xml:space="preserve">The meeting started </w:t>
      </w:r>
      <w:r w:rsidRPr="00862BCB">
        <w:rPr>
          <w:color w:val="000000" w:themeColor="text1"/>
        </w:rPr>
        <w:t xml:space="preserve">with </w:t>
      </w:r>
      <w:r>
        <w:rPr>
          <w:color w:val="000000" w:themeColor="text1"/>
        </w:rPr>
        <w:t xml:space="preserve">the </w:t>
      </w:r>
      <w:r w:rsidRPr="00862BCB">
        <w:rPr>
          <w:color w:val="000000" w:themeColor="text1"/>
        </w:rPr>
        <w:t xml:space="preserve">name of Allah SWT. </w:t>
      </w:r>
      <w:r w:rsidR="00886141">
        <w:rPr>
          <w:color w:val="000000" w:themeColor="text1"/>
        </w:rPr>
        <w:t xml:space="preserve">Six faculty </w:t>
      </w:r>
      <w:r w:rsidRPr="00862BCB">
        <w:rPr>
          <w:color w:val="000000" w:themeColor="text1"/>
        </w:rPr>
        <w:t xml:space="preserve">members out of </w:t>
      </w:r>
      <w:r w:rsidR="009A41A8">
        <w:rPr>
          <w:color w:val="000000" w:themeColor="text1"/>
        </w:rPr>
        <w:t>seven</w:t>
      </w:r>
      <w:r w:rsidRPr="00862BCB">
        <w:rPr>
          <w:color w:val="000000" w:themeColor="text1"/>
        </w:rPr>
        <w:t xml:space="preserve"> attended the meeting</w:t>
      </w:r>
      <w:r>
        <w:rPr>
          <w:color w:val="000000" w:themeColor="text1"/>
        </w:rPr>
        <w:t xml:space="preserve"> </w:t>
      </w:r>
      <w:r w:rsidRPr="00862BCB">
        <w:rPr>
          <w:color w:val="000000" w:themeColor="text1"/>
        </w:rPr>
        <w:t>(Appendix A).</w:t>
      </w:r>
      <w:r w:rsidR="000F0447">
        <w:rPr>
          <w:color w:val="000000" w:themeColor="text1"/>
        </w:rPr>
        <w:t xml:space="preserve"> </w:t>
      </w:r>
      <w:r w:rsidR="00C30578">
        <w:rPr>
          <w:color w:val="000000" w:themeColor="text1"/>
        </w:rPr>
        <w:t>Discussion was started on DARC</w:t>
      </w:r>
      <w:r w:rsidR="007061DB">
        <w:rPr>
          <w:color w:val="000000" w:themeColor="text1"/>
        </w:rPr>
        <w:t xml:space="preserve"> (Departmental Academic Review Committee)</w:t>
      </w:r>
      <w:r w:rsidR="00C30578">
        <w:rPr>
          <w:color w:val="000000" w:themeColor="text1"/>
        </w:rPr>
        <w:t xml:space="preserve">. </w:t>
      </w:r>
      <w:r w:rsidR="00C30578" w:rsidRPr="00C30578">
        <w:rPr>
          <w:color w:val="000000" w:themeColor="text1"/>
        </w:rPr>
        <w:t xml:space="preserve">Competent authority requires three senior faculty members for DARC from every department. However CS dept. </w:t>
      </w:r>
      <w:r w:rsidR="00C30578">
        <w:rPr>
          <w:color w:val="000000" w:themeColor="text1"/>
        </w:rPr>
        <w:t>feels the need of more members d</w:t>
      </w:r>
      <w:r w:rsidR="007061DB">
        <w:rPr>
          <w:color w:val="000000" w:themeColor="text1"/>
        </w:rPr>
        <w:t>ue to growing number of sections</w:t>
      </w:r>
      <w:r w:rsidR="00C30578">
        <w:rPr>
          <w:color w:val="000000" w:themeColor="text1"/>
        </w:rPr>
        <w:t xml:space="preserve"> and faculty. Therefore the names of all </w:t>
      </w:r>
      <w:r w:rsidR="00C30578" w:rsidRPr="00C30578">
        <w:rPr>
          <w:color w:val="000000" w:themeColor="text1"/>
        </w:rPr>
        <w:t xml:space="preserve">Ph.D. </w:t>
      </w:r>
      <w:proofErr w:type="gramStart"/>
      <w:r w:rsidR="00C30578" w:rsidRPr="00C30578">
        <w:rPr>
          <w:color w:val="000000" w:themeColor="text1"/>
        </w:rPr>
        <w:t>faculty</w:t>
      </w:r>
      <w:proofErr w:type="gramEnd"/>
      <w:r w:rsidR="00C30578">
        <w:rPr>
          <w:color w:val="000000" w:themeColor="text1"/>
        </w:rPr>
        <w:t xml:space="preserve"> (Seven members)</w:t>
      </w:r>
      <w:r w:rsidR="00C30578" w:rsidRPr="00C30578">
        <w:rPr>
          <w:color w:val="000000" w:themeColor="text1"/>
        </w:rPr>
        <w:t xml:space="preserve"> </w:t>
      </w:r>
      <w:r w:rsidR="00C30578">
        <w:rPr>
          <w:color w:val="000000" w:themeColor="text1"/>
        </w:rPr>
        <w:t xml:space="preserve">are proposed </w:t>
      </w:r>
      <w:r w:rsidR="00C30578" w:rsidRPr="00C30578">
        <w:rPr>
          <w:color w:val="000000" w:themeColor="text1"/>
        </w:rPr>
        <w:t>for the final approval of director.</w:t>
      </w:r>
      <w:r w:rsidR="00C30578">
        <w:rPr>
          <w:color w:val="000000" w:themeColor="text1"/>
        </w:rPr>
        <w:t xml:space="preserve"> </w:t>
      </w:r>
      <w:r w:rsidRPr="00862BCB">
        <w:rPr>
          <w:color w:val="000000" w:themeColor="text1"/>
        </w:rPr>
        <w:t>Minutes of meeting are summarized below:</w:t>
      </w:r>
    </w:p>
    <w:p w:rsidR="002C46A7" w:rsidRPr="00B760F4" w:rsidRDefault="002C46A7" w:rsidP="00B52A88">
      <w:pPr>
        <w:pStyle w:val="Heading1"/>
        <w:spacing w:before="0"/>
        <w:jc w:val="center"/>
        <w:rPr>
          <w:rStyle w:val="Strong"/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10750" w:type="dxa"/>
        <w:tblLayout w:type="fixed"/>
        <w:tblLook w:val="04A0"/>
      </w:tblPr>
      <w:tblGrid>
        <w:gridCol w:w="378"/>
        <w:gridCol w:w="2296"/>
        <w:gridCol w:w="1260"/>
        <w:gridCol w:w="1769"/>
        <w:gridCol w:w="2101"/>
        <w:gridCol w:w="2946"/>
      </w:tblGrid>
      <w:tr w:rsidR="00702622" w:rsidRPr="00B760F4" w:rsidTr="00584BEC">
        <w:tc>
          <w:tcPr>
            <w:tcW w:w="378" w:type="dxa"/>
            <w:shd w:val="pct20" w:color="auto" w:fill="auto"/>
            <w:vAlign w:val="center"/>
          </w:tcPr>
          <w:p w:rsidR="00702622" w:rsidRPr="00862BCB" w:rsidRDefault="00702622" w:rsidP="00F53415">
            <w:pPr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#</w:t>
            </w:r>
          </w:p>
        </w:tc>
        <w:tc>
          <w:tcPr>
            <w:tcW w:w="2296" w:type="dxa"/>
            <w:shd w:val="pct20" w:color="auto" w:fill="auto"/>
            <w:vAlign w:val="center"/>
          </w:tcPr>
          <w:p w:rsidR="00702622" w:rsidRPr="00862BCB" w:rsidRDefault="00702622" w:rsidP="00F53415">
            <w:pPr>
              <w:jc w:val="center"/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Agenda</w:t>
            </w:r>
          </w:p>
        </w:tc>
        <w:tc>
          <w:tcPr>
            <w:tcW w:w="1260" w:type="dxa"/>
            <w:shd w:val="pct20" w:color="auto" w:fill="auto"/>
            <w:vAlign w:val="center"/>
          </w:tcPr>
          <w:p w:rsidR="00702622" w:rsidRPr="00862BCB" w:rsidRDefault="00702622" w:rsidP="00F53415">
            <w:pPr>
              <w:jc w:val="center"/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Proposed by</w:t>
            </w:r>
          </w:p>
        </w:tc>
        <w:tc>
          <w:tcPr>
            <w:tcW w:w="1769" w:type="dxa"/>
            <w:shd w:val="pct20" w:color="auto" w:fill="auto"/>
            <w:vAlign w:val="center"/>
          </w:tcPr>
          <w:p w:rsidR="00702622" w:rsidRPr="00862BCB" w:rsidRDefault="00702622" w:rsidP="00F53415">
            <w:pPr>
              <w:jc w:val="center"/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Documents</w:t>
            </w:r>
            <w:r w:rsidR="005D3F9E">
              <w:rPr>
                <w:b/>
                <w:color w:val="000000" w:themeColor="text1"/>
              </w:rPr>
              <w:t xml:space="preserve"> </w:t>
            </w:r>
            <w:r w:rsidRPr="00862BCB">
              <w:rPr>
                <w:b/>
                <w:color w:val="000000" w:themeColor="text1"/>
              </w:rPr>
              <w:t>/</w:t>
            </w:r>
            <w:r w:rsidR="005D3F9E">
              <w:rPr>
                <w:b/>
                <w:color w:val="000000" w:themeColor="text1"/>
              </w:rPr>
              <w:t xml:space="preserve"> </w:t>
            </w:r>
            <w:r w:rsidRPr="00862BCB">
              <w:rPr>
                <w:b/>
                <w:color w:val="000000" w:themeColor="text1"/>
              </w:rPr>
              <w:t>papers  submitted before meeting</w:t>
            </w:r>
          </w:p>
        </w:tc>
        <w:tc>
          <w:tcPr>
            <w:tcW w:w="2101" w:type="dxa"/>
            <w:shd w:val="pct20" w:color="auto" w:fill="auto"/>
            <w:vAlign w:val="center"/>
          </w:tcPr>
          <w:p w:rsidR="00702622" w:rsidRPr="00862BCB" w:rsidRDefault="00702622" w:rsidP="00F53415">
            <w:pPr>
              <w:jc w:val="center"/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Discussion/Ref.</w:t>
            </w:r>
          </w:p>
        </w:tc>
        <w:tc>
          <w:tcPr>
            <w:tcW w:w="2946" w:type="dxa"/>
            <w:shd w:val="pct20" w:color="auto" w:fill="auto"/>
            <w:vAlign w:val="center"/>
          </w:tcPr>
          <w:p w:rsidR="00702622" w:rsidRPr="00862BCB" w:rsidRDefault="00702622" w:rsidP="00F53415">
            <w:pPr>
              <w:jc w:val="center"/>
              <w:rPr>
                <w:b/>
                <w:color w:val="000000" w:themeColor="text1"/>
              </w:rPr>
            </w:pPr>
            <w:r w:rsidRPr="00862BCB">
              <w:rPr>
                <w:b/>
                <w:color w:val="000000" w:themeColor="text1"/>
              </w:rPr>
              <w:t>Action / Recommendation</w:t>
            </w:r>
          </w:p>
        </w:tc>
      </w:tr>
      <w:tr w:rsidR="00247E98" w:rsidRPr="00B760F4" w:rsidTr="00584BEC">
        <w:tc>
          <w:tcPr>
            <w:tcW w:w="378" w:type="dxa"/>
            <w:vAlign w:val="center"/>
          </w:tcPr>
          <w:p w:rsidR="00247E98" w:rsidRPr="00021081" w:rsidRDefault="00247E98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247E98" w:rsidRPr="00021081" w:rsidRDefault="00C30578" w:rsidP="0066379E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260" w:type="dxa"/>
            <w:vAlign w:val="center"/>
          </w:tcPr>
          <w:p w:rsidR="00247E98" w:rsidRPr="00021081" w:rsidRDefault="00247E98" w:rsidP="006637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9" w:type="dxa"/>
            <w:vAlign w:val="center"/>
          </w:tcPr>
          <w:p w:rsidR="00247E98" w:rsidRPr="00021081" w:rsidRDefault="0061449B" w:rsidP="00A24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Competent authority requires three senior faculty members for DARC from every department. However CS dept. has recommended </w:t>
            </w:r>
            <w:proofErr w:type="gramStart"/>
            <w:r>
              <w:rPr>
                <w:sz w:val="20"/>
                <w:szCs w:val="20"/>
              </w:rPr>
              <w:t>all its</w:t>
            </w:r>
            <w:proofErr w:type="gramEnd"/>
            <w:r>
              <w:rPr>
                <w:sz w:val="20"/>
                <w:szCs w:val="20"/>
              </w:rPr>
              <w:t xml:space="preserve"> Ph.D. faculty for the final approval of director.</w:t>
            </w:r>
          </w:p>
        </w:tc>
        <w:tc>
          <w:tcPr>
            <w:tcW w:w="2101" w:type="dxa"/>
            <w:vAlign w:val="center"/>
          </w:tcPr>
          <w:p w:rsidR="00247E98" w:rsidRPr="00021081" w:rsidRDefault="00D0302D" w:rsidP="00247E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is granted and the list of DARC members is available in Appendix B.</w:t>
            </w:r>
          </w:p>
        </w:tc>
        <w:tc>
          <w:tcPr>
            <w:tcW w:w="2946" w:type="dxa"/>
            <w:vAlign w:val="center"/>
          </w:tcPr>
          <w:p w:rsidR="00247E98" w:rsidRPr="0057395E" w:rsidRDefault="00247E98" w:rsidP="00062F1A">
            <w:pPr>
              <w:pStyle w:val="ListParagraph"/>
              <w:ind w:left="36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323EF" w:rsidRPr="00B760F4" w:rsidTr="00584BEC">
        <w:tc>
          <w:tcPr>
            <w:tcW w:w="378" w:type="dxa"/>
            <w:vAlign w:val="center"/>
          </w:tcPr>
          <w:p w:rsidR="001323EF" w:rsidRPr="00021081" w:rsidRDefault="001323EF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1323EF" w:rsidRPr="00021081" w:rsidRDefault="00021081" w:rsidP="0066379E">
            <w:pPr>
              <w:pStyle w:val="ListParagraph"/>
              <w:ind w:left="0"/>
              <w:jc w:val="center"/>
              <w:rPr>
                <w:color w:val="FF0000"/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>Required Committees of CS D</w:t>
            </w:r>
            <w:r w:rsidR="001323EF" w:rsidRPr="00021081">
              <w:rPr>
                <w:sz w:val="20"/>
                <w:szCs w:val="20"/>
              </w:rPr>
              <w:t>ept. (Titles will be finalized)</w:t>
            </w:r>
          </w:p>
        </w:tc>
        <w:tc>
          <w:tcPr>
            <w:tcW w:w="1260" w:type="dxa"/>
            <w:vAlign w:val="center"/>
          </w:tcPr>
          <w:p w:rsidR="001323EF" w:rsidRPr="00021081" w:rsidRDefault="001323EF" w:rsidP="0066379E">
            <w:pPr>
              <w:jc w:val="center"/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 xml:space="preserve">Dr. </w:t>
            </w:r>
            <w:proofErr w:type="spellStart"/>
            <w:r w:rsidRPr="00021081">
              <w:rPr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769" w:type="dxa"/>
            <w:vAlign w:val="center"/>
          </w:tcPr>
          <w:p w:rsidR="001323EF" w:rsidRPr="00021081" w:rsidRDefault="001323EF" w:rsidP="00A2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1" w:type="dxa"/>
            <w:vAlign w:val="center"/>
          </w:tcPr>
          <w:p w:rsidR="001323EF" w:rsidRPr="00021081" w:rsidRDefault="00021081" w:rsidP="00462C2F">
            <w:pPr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>Seven committees are proposed</w:t>
            </w:r>
            <w:r w:rsidR="00246F2E">
              <w:rPr>
                <w:sz w:val="20"/>
                <w:szCs w:val="20"/>
              </w:rPr>
              <w:t xml:space="preserve"> and c</w:t>
            </w:r>
            <w:r w:rsidR="00451946">
              <w:rPr>
                <w:sz w:val="20"/>
                <w:szCs w:val="20"/>
              </w:rPr>
              <w:t>oordinators</w:t>
            </w:r>
            <w:r w:rsidR="00246F2E">
              <w:rPr>
                <w:sz w:val="20"/>
                <w:szCs w:val="20"/>
              </w:rPr>
              <w:t xml:space="preserve"> / c</w:t>
            </w:r>
            <w:r w:rsidR="0057395E">
              <w:rPr>
                <w:sz w:val="20"/>
                <w:szCs w:val="20"/>
              </w:rPr>
              <w:t>onvene</w:t>
            </w:r>
            <w:r w:rsidR="00246F2E">
              <w:rPr>
                <w:sz w:val="20"/>
                <w:szCs w:val="20"/>
              </w:rPr>
              <w:t xml:space="preserve">rs </w:t>
            </w:r>
            <w:r w:rsidR="00451946">
              <w:rPr>
                <w:sz w:val="20"/>
                <w:szCs w:val="20"/>
              </w:rPr>
              <w:t>of these com</w:t>
            </w:r>
            <w:r w:rsidR="006363B1">
              <w:rPr>
                <w:sz w:val="20"/>
                <w:szCs w:val="20"/>
              </w:rPr>
              <w:t xml:space="preserve">mittees are also </w:t>
            </w:r>
            <w:r w:rsidR="00462C2F">
              <w:rPr>
                <w:sz w:val="20"/>
                <w:szCs w:val="20"/>
              </w:rPr>
              <w:t xml:space="preserve">almost </w:t>
            </w:r>
            <w:r w:rsidR="006363B1">
              <w:rPr>
                <w:sz w:val="20"/>
                <w:szCs w:val="20"/>
              </w:rPr>
              <w:t>finalized. Detail is available in Appendix B.</w:t>
            </w:r>
            <w:r w:rsidR="00462C2F">
              <w:rPr>
                <w:sz w:val="20"/>
                <w:szCs w:val="20"/>
              </w:rPr>
              <w:t xml:space="preserve"> Committee members will be finalized in another meeting.</w:t>
            </w:r>
          </w:p>
        </w:tc>
        <w:tc>
          <w:tcPr>
            <w:tcW w:w="2946" w:type="dxa"/>
            <w:vAlign w:val="center"/>
          </w:tcPr>
          <w:p w:rsidR="001323EF" w:rsidRPr="0057395E" w:rsidRDefault="001323EF" w:rsidP="00062F1A">
            <w:pPr>
              <w:pStyle w:val="ListParagraph"/>
              <w:ind w:left="360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B918A5" w:rsidRPr="00B760F4" w:rsidTr="00584BEC">
        <w:tc>
          <w:tcPr>
            <w:tcW w:w="378" w:type="dxa"/>
            <w:vAlign w:val="center"/>
          </w:tcPr>
          <w:p w:rsidR="00B918A5" w:rsidRPr="00021081" w:rsidRDefault="00B918A5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B918A5" w:rsidRPr="00F76751" w:rsidRDefault="00B918A5" w:rsidP="00A50F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Tracks in Ph.D. program</w:t>
            </w:r>
          </w:p>
        </w:tc>
        <w:tc>
          <w:tcPr>
            <w:tcW w:w="1260" w:type="dxa"/>
            <w:vAlign w:val="center"/>
          </w:tcPr>
          <w:p w:rsidR="00B918A5" w:rsidRPr="00021081" w:rsidRDefault="00B918A5" w:rsidP="00A24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J. S. </w:t>
            </w:r>
            <w:proofErr w:type="spellStart"/>
            <w:r>
              <w:rPr>
                <w:sz w:val="20"/>
                <w:szCs w:val="20"/>
              </w:rPr>
              <w:t>Mirza</w:t>
            </w:r>
            <w:proofErr w:type="spellEnd"/>
          </w:p>
        </w:tc>
        <w:tc>
          <w:tcPr>
            <w:tcW w:w="1769" w:type="dxa"/>
            <w:vAlign w:val="center"/>
          </w:tcPr>
          <w:p w:rsidR="00B918A5" w:rsidRPr="00021081" w:rsidRDefault="00B918A5" w:rsidP="00A24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paper is submitted and attached as Appendix C.</w:t>
            </w:r>
          </w:p>
        </w:tc>
        <w:tc>
          <w:tcPr>
            <w:tcW w:w="2101" w:type="dxa"/>
            <w:vAlign w:val="center"/>
          </w:tcPr>
          <w:p w:rsidR="00B918A5" w:rsidRDefault="00B918A5" w:rsidP="00E143E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6" w:type="dxa"/>
            <w:vAlign w:val="center"/>
          </w:tcPr>
          <w:p w:rsidR="00B918A5" w:rsidRPr="00021081" w:rsidRDefault="00B918A5" w:rsidP="001423C4">
            <w:pPr>
              <w:tabs>
                <w:tab w:val="left" w:pos="1279"/>
              </w:tabs>
              <w:jc w:val="center"/>
              <w:rPr>
                <w:sz w:val="20"/>
                <w:szCs w:val="20"/>
              </w:rPr>
            </w:pPr>
          </w:p>
        </w:tc>
      </w:tr>
      <w:tr w:rsidR="001323EF" w:rsidRPr="00B760F4" w:rsidTr="00584BEC">
        <w:tc>
          <w:tcPr>
            <w:tcW w:w="378" w:type="dxa"/>
            <w:vAlign w:val="center"/>
          </w:tcPr>
          <w:p w:rsidR="001323EF" w:rsidRPr="00021081" w:rsidRDefault="001323EF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1323EF" w:rsidRPr="00021081" w:rsidRDefault="00F76751" w:rsidP="00A50FCE">
            <w:pPr>
              <w:jc w:val="center"/>
              <w:rPr>
                <w:sz w:val="20"/>
                <w:szCs w:val="20"/>
              </w:rPr>
            </w:pPr>
            <w:r w:rsidRPr="00F76751">
              <w:rPr>
                <w:sz w:val="20"/>
                <w:szCs w:val="20"/>
              </w:rPr>
              <w:t>Can we start MS classes with the start of BS?</w:t>
            </w:r>
          </w:p>
        </w:tc>
        <w:tc>
          <w:tcPr>
            <w:tcW w:w="1260" w:type="dxa"/>
            <w:vAlign w:val="center"/>
          </w:tcPr>
          <w:p w:rsidR="001323EF" w:rsidRPr="00021081" w:rsidRDefault="00F76751" w:rsidP="00A24E33">
            <w:pPr>
              <w:jc w:val="center"/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 xml:space="preserve">Dr. </w:t>
            </w:r>
            <w:proofErr w:type="spellStart"/>
            <w:r w:rsidRPr="00021081">
              <w:rPr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769" w:type="dxa"/>
            <w:vAlign w:val="center"/>
          </w:tcPr>
          <w:p w:rsidR="001323EF" w:rsidRPr="00021081" w:rsidRDefault="001323EF" w:rsidP="00A2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1" w:type="dxa"/>
            <w:vAlign w:val="center"/>
          </w:tcPr>
          <w:p w:rsidR="00E143E8" w:rsidRPr="00021081" w:rsidRDefault="00F76751" w:rsidP="00E143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can try to shift back the MS calendar without compromising </w:t>
            </w:r>
            <w:r>
              <w:rPr>
                <w:sz w:val="20"/>
                <w:szCs w:val="20"/>
              </w:rPr>
              <w:lastRenderedPageBreak/>
              <w:t>on number of classes of current semester. More working is required and would be finalized in DARC meeting.</w:t>
            </w:r>
          </w:p>
        </w:tc>
        <w:tc>
          <w:tcPr>
            <w:tcW w:w="2946" w:type="dxa"/>
            <w:vAlign w:val="center"/>
          </w:tcPr>
          <w:p w:rsidR="001323EF" w:rsidRPr="00021081" w:rsidRDefault="001323EF" w:rsidP="001423C4">
            <w:pPr>
              <w:tabs>
                <w:tab w:val="left" w:pos="1279"/>
              </w:tabs>
              <w:jc w:val="center"/>
              <w:rPr>
                <w:sz w:val="20"/>
                <w:szCs w:val="20"/>
              </w:rPr>
            </w:pPr>
          </w:p>
        </w:tc>
      </w:tr>
      <w:tr w:rsidR="001323EF" w:rsidRPr="00B760F4" w:rsidTr="00584BEC">
        <w:tc>
          <w:tcPr>
            <w:tcW w:w="378" w:type="dxa"/>
            <w:vAlign w:val="center"/>
          </w:tcPr>
          <w:p w:rsidR="001323EF" w:rsidRPr="00021081" w:rsidRDefault="001323EF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1323EF" w:rsidRPr="00021081" w:rsidRDefault="00A72BBD" w:rsidP="00A24E33">
            <w:pPr>
              <w:jc w:val="center"/>
              <w:rPr>
                <w:sz w:val="20"/>
                <w:szCs w:val="20"/>
              </w:rPr>
            </w:pPr>
            <w:r>
              <w:t>Results collection time frame</w:t>
            </w:r>
          </w:p>
        </w:tc>
        <w:tc>
          <w:tcPr>
            <w:tcW w:w="1260" w:type="dxa"/>
            <w:vAlign w:val="center"/>
          </w:tcPr>
          <w:p w:rsidR="001323EF" w:rsidRPr="00021081" w:rsidRDefault="00A72BBD" w:rsidP="00A24E33">
            <w:pPr>
              <w:jc w:val="center"/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 xml:space="preserve">Dr. </w:t>
            </w:r>
            <w:proofErr w:type="spellStart"/>
            <w:r w:rsidRPr="00021081">
              <w:rPr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769" w:type="dxa"/>
            <w:vAlign w:val="center"/>
          </w:tcPr>
          <w:p w:rsidR="001323EF" w:rsidRPr="00021081" w:rsidRDefault="001323EF" w:rsidP="009607B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01" w:type="dxa"/>
            <w:vAlign w:val="center"/>
          </w:tcPr>
          <w:p w:rsidR="001323EF" w:rsidRPr="00021081" w:rsidRDefault="00BD7034" w:rsidP="00BD703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Collection of all results and grading is a very serious matter and effecting the whole system if here is some delay from any faculty. Different </w:t>
            </w:r>
            <w:proofErr w:type="spellStart"/>
            <w:r>
              <w:rPr>
                <w:sz w:val="20"/>
                <w:szCs w:val="20"/>
              </w:rPr>
              <w:t>modals</w:t>
            </w:r>
            <w:proofErr w:type="spellEnd"/>
            <w:r>
              <w:rPr>
                <w:sz w:val="20"/>
                <w:szCs w:val="20"/>
              </w:rPr>
              <w:t xml:space="preserve"> are discussed. It is to be finalized yet in DARC meeting. </w:t>
            </w:r>
          </w:p>
        </w:tc>
        <w:tc>
          <w:tcPr>
            <w:tcW w:w="2946" w:type="dxa"/>
          </w:tcPr>
          <w:p w:rsidR="001323EF" w:rsidRPr="00021081" w:rsidRDefault="001323EF" w:rsidP="001423C4">
            <w:pPr>
              <w:jc w:val="center"/>
              <w:rPr>
                <w:sz w:val="20"/>
                <w:szCs w:val="20"/>
              </w:rPr>
            </w:pPr>
          </w:p>
        </w:tc>
      </w:tr>
      <w:tr w:rsidR="00E143E8" w:rsidRPr="00B760F4" w:rsidTr="00584BEC">
        <w:tc>
          <w:tcPr>
            <w:tcW w:w="378" w:type="dxa"/>
            <w:vAlign w:val="center"/>
          </w:tcPr>
          <w:p w:rsidR="00E143E8" w:rsidRPr="00021081" w:rsidRDefault="00E143E8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E143E8" w:rsidRDefault="00E143E8" w:rsidP="002E0843">
            <w:pPr>
              <w:jc w:val="center"/>
              <w:rPr>
                <w:sz w:val="20"/>
                <w:szCs w:val="20"/>
              </w:rPr>
            </w:pPr>
            <w:r>
              <w:t>Same courses for MS &amp; Ph.D.</w:t>
            </w:r>
          </w:p>
        </w:tc>
        <w:tc>
          <w:tcPr>
            <w:tcW w:w="1260" w:type="dxa"/>
            <w:vAlign w:val="center"/>
          </w:tcPr>
          <w:p w:rsidR="00E143E8" w:rsidRPr="00021081" w:rsidRDefault="00E143E8" w:rsidP="00A24E33">
            <w:pPr>
              <w:jc w:val="center"/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 xml:space="preserve">Dr. </w:t>
            </w:r>
            <w:proofErr w:type="spellStart"/>
            <w:r w:rsidRPr="00021081">
              <w:rPr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769" w:type="dxa"/>
            <w:vAlign w:val="center"/>
          </w:tcPr>
          <w:p w:rsidR="00E143E8" w:rsidRPr="00021081" w:rsidRDefault="00E143E8" w:rsidP="00A2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1" w:type="dxa"/>
            <w:vAlign w:val="center"/>
          </w:tcPr>
          <w:p w:rsidR="00E143E8" w:rsidRPr="00021081" w:rsidRDefault="00E143E8" w:rsidP="00E143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there any condition in B&amp;W that MS courses can’t be offered for the course work of </w:t>
            </w:r>
            <w:proofErr w:type="gramStart"/>
            <w:r>
              <w:rPr>
                <w:sz w:val="20"/>
                <w:szCs w:val="20"/>
              </w:rPr>
              <w:t>Ph.D.</w:t>
            </w:r>
            <w:proofErr w:type="gramEnd"/>
            <w:r>
              <w:rPr>
                <w:sz w:val="20"/>
                <w:szCs w:val="20"/>
              </w:rPr>
              <w:t xml:space="preserve"> We can have sufficient number of students in a class if there is no such condition. Dr. J. S. </w:t>
            </w:r>
            <w:proofErr w:type="spellStart"/>
            <w:r>
              <w:rPr>
                <w:sz w:val="20"/>
                <w:szCs w:val="20"/>
              </w:rPr>
              <w:t>Mirza</w:t>
            </w:r>
            <w:proofErr w:type="spellEnd"/>
            <w:r>
              <w:rPr>
                <w:sz w:val="20"/>
                <w:szCs w:val="20"/>
              </w:rPr>
              <w:t xml:space="preserve"> is already in contact with Dean office on this matter.</w:t>
            </w:r>
          </w:p>
        </w:tc>
        <w:tc>
          <w:tcPr>
            <w:tcW w:w="2946" w:type="dxa"/>
          </w:tcPr>
          <w:p w:rsidR="00E143E8" w:rsidRPr="00E143E8" w:rsidRDefault="00E143E8" w:rsidP="00E143E8">
            <w:pPr>
              <w:jc w:val="center"/>
              <w:rPr>
                <w:color w:val="FF0000"/>
                <w:sz w:val="20"/>
                <w:szCs w:val="20"/>
              </w:rPr>
            </w:pPr>
            <w:r w:rsidRPr="00E143E8">
              <w:rPr>
                <w:color w:val="FF0000"/>
                <w:sz w:val="20"/>
                <w:szCs w:val="20"/>
              </w:rPr>
              <w:t xml:space="preserve">Dr. J. S. </w:t>
            </w:r>
            <w:proofErr w:type="spellStart"/>
            <w:r w:rsidRPr="00E143E8">
              <w:rPr>
                <w:color w:val="FF0000"/>
                <w:sz w:val="20"/>
                <w:szCs w:val="20"/>
              </w:rPr>
              <w:t>Mirza</w:t>
            </w:r>
            <w:proofErr w:type="spellEnd"/>
            <w:r w:rsidRPr="00E143E8">
              <w:rPr>
                <w:color w:val="FF0000"/>
                <w:sz w:val="20"/>
                <w:szCs w:val="20"/>
              </w:rPr>
              <w:t xml:space="preserve"> is requested to explore the required information.</w:t>
            </w:r>
          </w:p>
        </w:tc>
      </w:tr>
      <w:tr w:rsidR="001323EF" w:rsidRPr="00B760F4" w:rsidTr="00584BEC">
        <w:tc>
          <w:tcPr>
            <w:tcW w:w="378" w:type="dxa"/>
            <w:vAlign w:val="center"/>
          </w:tcPr>
          <w:p w:rsidR="001323EF" w:rsidRPr="00021081" w:rsidRDefault="001323EF" w:rsidP="00A24E33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96" w:type="dxa"/>
            <w:vAlign w:val="center"/>
          </w:tcPr>
          <w:p w:rsidR="001323EF" w:rsidRPr="00021081" w:rsidRDefault="00217B24" w:rsidP="002E0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Frequency of </w:t>
            </w:r>
            <w:r w:rsidR="00E143E8">
              <w:rPr>
                <w:sz w:val="20"/>
                <w:szCs w:val="20"/>
              </w:rPr>
              <w:t>DARC meetings</w:t>
            </w:r>
          </w:p>
        </w:tc>
        <w:tc>
          <w:tcPr>
            <w:tcW w:w="1260" w:type="dxa"/>
            <w:vAlign w:val="center"/>
          </w:tcPr>
          <w:p w:rsidR="001323EF" w:rsidRPr="00021081" w:rsidRDefault="00E143E8" w:rsidP="00A24E33">
            <w:pPr>
              <w:jc w:val="center"/>
              <w:rPr>
                <w:sz w:val="20"/>
                <w:szCs w:val="20"/>
              </w:rPr>
            </w:pPr>
            <w:r w:rsidRPr="00021081">
              <w:rPr>
                <w:sz w:val="20"/>
                <w:szCs w:val="20"/>
              </w:rPr>
              <w:t xml:space="preserve">Dr. </w:t>
            </w:r>
            <w:proofErr w:type="spellStart"/>
            <w:r w:rsidRPr="00021081">
              <w:rPr>
                <w:sz w:val="20"/>
                <w:szCs w:val="20"/>
              </w:rPr>
              <w:t>Zulfiqar</w:t>
            </w:r>
            <w:proofErr w:type="spellEnd"/>
          </w:p>
        </w:tc>
        <w:tc>
          <w:tcPr>
            <w:tcW w:w="1769" w:type="dxa"/>
            <w:vAlign w:val="center"/>
          </w:tcPr>
          <w:p w:rsidR="001323EF" w:rsidRPr="00021081" w:rsidRDefault="001323EF" w:rsidP="00A24E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1" w:type="dxa"/>
            <w:vAlign w:val="center"/>
          </w:tcPr>
          <w:p w:rsidR="00217B24" w:rsidRDefault="005B3F56" w:rsidP="005B3F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Emergency meeting of DARC can be called any time. Regular </w:t>
            </w:r>
            <w:r w:rsidR="00217B24">
              <w:rPr>
                <w:sz w:val="20"/>
                <w:szCs w:val="20"/>
              </w:rPr>
              <w:t>meeting</w:t>
            </w:r>
            <w:r>
              <w:rPr>
                <w:sz w:val="20"/>
                <w:szCs w:val="20"/>
              </w:rPr>
              <w:t xml:space="preserve">s are decided </w:t>
            </w:r>
            <w:r w:rsidR="00217B24">
              <w:rPr>
                <w:sz w:val="20"/>
                <w:szCs w:val="20"/>
              </w:rPr>
              <w:t>every month during the 1</w:t>
            </w:r>
            <w:r w:rsidR="00217B24" w:rsidRPr="00217B24">
              <w:rPr>
                <w:sz w:val="20"/>
                <w:szCs w:val="20"/>
                <w:vertAlign w:val="superscript"/>
              </w:rPr>
              <w:t>st</w:t>
            </w:r>
            <w:r w:rsidR="00217B24">
              <w:rPr>
                <w:sz w:val="20"/>
                <w:szCs w:val="20"/>
              </w:rPr>
              <w:t xml:space="preserve"> week </w:t>
            </w:r>
            <w:r>
              <w:rPr>
                <w:sz w:val="20"/>
                <w:szCs w:val="20"/>
              </w:rPr>
              <w:t xml:space="preserve">of month </w:t>
            </w:r>
            <w:r w:rsidR="00217B24">
              <w:rPr>
                <w:sz w:val="20"/>
                <w:szCs w:val="20"/>
              </w:rPr>
              <w:t xml:space="preserve">subject to the sufficient number of agenda items. However the day/time is </w:t>
            </w:r>
            <w:r>
              <w:rPr>
                <w:sz w:val="20"/>
                <w:szCs w:val="20"/>
              </w:rPr>
              <w:t>not finalized yet and decided to fix the day/time slot of one and half hour for any kind of meeting or activity.</w:t>
            </w:r>
          </w:p>
          <w:p w:rsidR="00217B24" w:rsidRPr="00021081" w:rsidRDefault="005B3F56" w:rsidP="005B3F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slot can be reserved on first come first serve bases.</w:t>
            </w:r>
          </w:p>
        </w:tc>
        <w:tc>
          <w:tcPr>
            <w:tcW w:w="2946" w:type="dxa"/>
          </w:tcPr>
          <w:p w:rsidR="001323EF" w:rsidRPr="005B3F56" w:rsidRDefault="005B3F56" w:rsidP="00E9677D">
            <w:pPr>
              <w:jc w:val="center"/>
              <w:rPr>
                <w:color w:val="FF0000"/>
                <w:sz w:val="20"/>
                <w:szCs w:val="20"/>
              </w:rPr>
            </w:pPr>
            <w:r w:rsidRPr="005B3F56">
              <w:rPr>
                <w:color w:val="FF0000"/>
                <w:sz w:val="20"/>
                <w:szCs w:val="20"/>
              </w:rPr>
              <w:t xml:space="preserve">Mr. </w:t>
            </w:r>
            <w:proofErr w:type="spellStart"/>
            <w:r w:rsidRPr="005B3F56">
              <w:rPr>
                <w:color w:val="FF0000"/>
                <w:sz w:val="20"/>
                <w:szCs w:val="20"/>
              </w:rPr>
              <w:t>Imran</w:t>
            </w:r>
            <w:proofErr w:type="spellEnd"/>
            <w:r w:rsidRPr="005B3F56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B3F56">
              <w:rPr>
                <w:color w:val="FF0000"/>
                <w:sz w:val="20"/>
                <w:szCs w:val="20"/>
              </w:rPr>
              <w:t>Raza</w:t>
            </w:r>
            <w:proofErr w:type="spellEnd"/>
            <w:r w:rsidRPr="005B3F56">
              <w:rPr>
                <w:color w:val="FF0000"/>
                <w:sz w:val="20"/>
                <w:szCs w:val="20"/>
              </w:rPr>
              <w:t xml:space="preserve"> is requested to </w:t>
            </w:r>
            <w:r>
              <w:rPr>
                <w:color w:val="FF0000"/>
                <w:sz w:val="20"/>
                <w:szCs w:val="20"/>
              </w:rPr>
              <w:t>ensure</w:t>
            </w:r>
            <w:r w:rsidR="001A6234">
              <w:rPr>
                <w:color w:val="FF0000"/>
                <w:sz w:val="20"/>
                <w:szCs w:val="20"/>
              </w:rPr>
              <w:t xml:space="preserve"> one</w:t>
            </w:r>
            <w:r w:rsidRPr="005B3F56">
              <w:rPr>
                <w:color w:val="FF0000"/>
                <w:sz w:val="20"/>
                <w:szCs w:val="20"/>
              </w:rPr>
              <w:t xml:space="preserve"> </w:t>
            </w:r>
            <w:r w:rsidR="001A6234">
              <w:rPr>
                <w:color w:val="FF0000"/>
                <w:sz w:val="20"/>
                <w:szCs w:val="20"/>
              </w:rPr>
              <w:t>day</w:t>
            </w:r>
            <w:r w:rsidRPr="005B3F56">
              <w:rPr>
                <w:color w:val="FF0000"/>
                <w:sz w:val="20"/>
                <w:szCs w:val="20"/>
              </w:rPr>
              <w:t xml:space="preserve"> in time table</w:t>
            </w:r>
            <w:r>
              <w:rPr>
                <w:color w:val="FF0000"/>
                <w:sz w:val="20"/>
                <w:szCs w:val="20"/>
              </w:rPr>
              <w:t>s</w:t>
            </w:r>
            <w:r w:rsidRPr="005B3F56">
              <w:rPr>
                <w:color w:val="FF0000"/>
                <w:sz w:val="20"/>
                <w:szCs w:val="20"/>
              </w:rPr>
              <w:t xml:space="preserve"> </w:t>
            </w:r>
            <w:r w:rsidR="001A6234">
              <w:rPr>
                <w:color w:val="FF0000"/>
                <w:sz w:val="20"/>
                <w:szCs w:val="20"/>
              </w:rPr>
              <w:t>with</w:t>
            </w:r>
            <w:r w:rsidRPr="005B3F56">
              <w:rPr>
                <w:color w:val="FF0000"/>
                <w:sz w:val="20"/>
                <w:szCs w:val="20"/>
              </w:rPr>
              <w:t xml:space="preserve"> no class </w:t>
            </w:r>
            <w:r w:rsidR="001A6234">
              <w:rPr>
                <w:color w:val="FF0000"/>
                <w:sz w:val="20"/>
                <w:szCs w:val="20"/>
              </w:rPr>
              <w:t xml:space="preserve">during 11:30 to 1:00 </w:t>
            </w:r>
            <w:r w:rsidR="00E9677D">
              <w:rPr>
                <w:color w:val="FF0000"/>
                <w:sz w:val="20"/>
                <w:szCs w:val="20"/>
              </w:rPr>
              <w:t xml:space="preserve">with the coordination of other departments (if necessary) </w:t>
            </w:r>
            <w:r w:rsidRPr="005B3F56">
              <w:rPr>
                <w:color w:val="FF0000"/>
                <w:sz w:val="20"/>
                <w:szCs w:val="20"/>
              </w:rPr>
              <w:t xml:space="preserve">and </w:t>
            </w:r>
            <w:r>
              <w:rPr>
                <w:color w:val="FF0000"/>
                <w:sz w:val="20"/>
                <w:szCs w:val="20"/>
              </w:rPr>
              <w:t>report</w:t>
            </w:r>
            <w:r w:rsidRPr="005B3F56">
              <w:rPr>
                <w:color w:val="FF0000"/>
                <w:sz w:val="20"/>
                <w:szCs w:val="20"/>
              </w:rPr>
              <w:t xml:space="preserve"> to HOD</w:t>
            </w:r>
            <w:r>
              <w:rPr>
                <w:color w:val="FF0000"/>
                <w:sz w:val="20"/>
                <w:szCs w:val="20"/>
              </w:rPr>
              <w:t xml:space="preserve"> before the start of semester.</w:t>
            </w:r>
          </w:p>
        </w:tc>
      </w:tr>
    </w:tbl>
    <w:p w:rsidR="000B647F" w:rsidRDefault="000B647F" w:rsidP="00C94794">
      <w:pPr>
        <w:jc w:val="right"/>
      </w:pPr>
    </w:p>
    <w:p w:rsidR="000B647F" w:rsidRDefault="000B647F">
      <w:r>
        <w:br w:type="page"/>
      </w:r>
    </w:p>
    <w:p w:rsidR="00AD03EB" w:rsidRDefault="006363B1" w:rsidP="00C94794">
      <w:pPr>
        <w:jc w:val="right"/>
      </w:pPr>
      <w:r>
        <w:lastRenderedPageBreak/>
        <w:t>Appendix B</w:t>
      </w:r>
    </w:p>
    <w:p w:rsidR="006363B1" w:rsidRDefault="006363B1"/>
    <w:p w:rsidR="00C94794" w:rsidRPr="00C94794" w:rsidRDefault="00C94794">
      <w:pPr>
        <w:rPr>
          <w:sz w:val="32"/>
        </w:rPr>
      </w:pPr>
      <w:r>
        <w:rPr>
          <w:sz w:val="32"/>
        </w:rPr>
        <w:t xml:space="preserve">CS Department </w:t>
      </w:r>
      <w:r w:rsidRPr="00C94794">
        <w:rPr>
          <w:sz w:val="32"/>
        </w:rPr>
        <w:t>Committees</w:t>
      </w:r>
      <w:r w:rsidR="00462C2F">
        <w:rPr>
          <w:sz w:val="32"/>
        </w:rPr>
        <w:t xml:space="preserve"> (Tentative)</w:t>
      </w:r>
    </w:p>
    <w:p w:rsidR="00C94794" w:rsidRDefault="00C94794"/>
    <w:tbl>
      <w:tblPr>
        <w:tblStyle w:val="TableGrid"/>
        <w:tblW w:w="0" w:type="auto"/>
        <w:tblLook w:val="04A0"/>
      </w:tblPr>
      <w:tblGrid>
        <w:gridCol w:w="516"/>
        <w:gridCol w:w="2422"/>
        <w:gridCol w:w="1307"/>
        <w:gridCol w:w="1567"/>
        <w:gridCol w:w="1506"/>
        <w:gridCol w:w="2978"/>
      </w:tblGrid>
      <w:tr w:rsidR="00315BFA" w:rsidTr="00594EB6">
        <w:tc>
          <w:tcPr>
            <w:tcW w:w="516" w:type="dxa"/>
            <w:shd w:val="pct25" w:color="auto" w:fill="auto"/>
            <w:vAlign w:val="center"/>
          </w:tcPr>
          <w:p w:rsidR="00315BFA" w:rsidRPr="009A5A22" w:rsidRDefault="00315BFA" w:rsidP="0066379E">
            <w:pPr>
              <w:rPr>
                <w:b/>
                <w:color w:val="000000" w:themeColor="text1"/>
              </w:rPr>
            </w:pPr>
            <w:r w:rsidRPr="009A5A22">
              <w:rPr>
                <w:b/>
                <w:color w:val="000000" w:themeColor="text1"/>
              </w:rPr>
              <w:t>#</w:t>
            </w:r>
          </w:p>
        </w:tc>
        <w:tc>
          <w:tcPr>
            <w:tcW w:w="2422" w:type="dxa"/>
            <w:shd w:val="pct25" w:color="auto" w:fill="auto"/>
            <w:vAlign w:val="center"/>
          </w:tcPr>
          <w:p w:rsidR="00315BFA" w:rsidRPr="00DE3B05" w:rsidRDefault="00315BFA">
            <w:pPr>
              <w:rPr>
                <w:b/>
              </w:rPr>
            </w:pPr>
            <w:r w:rsidRPr="00DE3B05">
              <w:rPr>
                <w:b/>
              </w:rPr>
              <w:t>Committee Title</w:t>
            </w:r>
          </w:p>
        </w:tc>
        <w:tc>
          <w:tcPr>
            <w:tcW w:w="1307" w:type="dxa"/>
            <w:shd w:val="pct25" w:color="auto" w:fill="auto"/>
          </w:tcPr>
          <w:p w:rsidR="00315BFA" w:rsidRPr="00DE3B05" w:rsidRDefault="00112463">
            <w:pPr>
              <w:rPr>
                <w:b/>
              </w:rPr>
            </w:pPr>
            <w:r>
              <w:rPr>
                <w:b/>
              </w:rPr>
              <w:t>TOR</w:t>
            </w:r>
          </w:p>
        </w:tc>
        <w:tc>
          <w:tcPr>
            <w:tcW w:w="1567" w:type="dxa"/>
            <w:shd w:val="pct25" w:color="auto" w:fill="auto"/>
            <w:vAlign w:val="center"/>
          </w:tcPr>
          <w:p w:rsidR="00315BFA" w:rsidRPr="00DE3B05" w:rsidRDefault="00315BFA">
            <w:pPr>
              <w:rPr>
                <w:b/>
              </w:rPr>
            </w:pPr>
            <w:r w:rsidRPr="00DE3B05">
              <w:rPr>
                <w:b/>
              </w:rPr>
              <w:t>Convener</w:t>
            </w:r>
          </w:p>
        </w:tc>
        <w:tc>
          <w:tcPr>
            <w:tcW w:w="1506" w:type="dxa"/>
            <w:shd w:val="pct25" w:color="auto" w:fill="auto"/>
            <w:vAlign w:val="center"/>
          </w:tcPr>
          <w:p w:rsidR="00315BFA" w:rsidRPr="00DE3B05" w:rsidRDefault="00315BFA">
            <w:pPr>
              <w:rPr>
                <w:b/>
              </w:rPr>
            </w:pPr>
            <w:r w:rsidRPr="00DE3B05">
              <w:rPr>
                <w:b/>
              </w:rPr>
              <w:t>Coordinator</w:t>
            </w:r>
          </w:p>
        </w:tc>
        <w:tc>
          <w:tcPr>
            <w:tcW w:w="2978" w:type="dxa"/>
            <w:shd w:val="pct25" w:color="auto" w:fill="auto"/>
            <w:vAlign w:val="center"/>
          </w:tcPr>
          <w:p w:rsidR="00315BFA" w:rsidRPr="00DE3B05" w:rsidRDefault="00315BFA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</w:tr>
      <w:tr w:rsidR="00315BFA" w:rsidTr="00594EB6">
        <w:trPr>
          <w:trHeight w:val="2880"/>
        </w:trPr>
        <w:tc>
          <w:tcPr>
            <w:tcW w:w="516" w:type="dxa"/>
          </w:tcPr>
          <w:p w:rsidR="00315BFA" w:rsidRPr="00021081" w:rsidRDefault="00315BFA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315BFA" w:rsidRDefault="00315BFA">
            <w:r>
              <w:rPr>
                <w:color w:val="000000" w:themeColor="text1"/>
              </w:rPr>
              <w:t>Departmental Academic Review Committee</w:t>
            </w:r>
            <w:r>
              <w:t xml:space="preserve"> (DARC)</w:t>
            </w:r>
          </w:p>
        </w:tc>
        <w:tc>
          <w:tcPr>
            <w:tcW w:w="1307" w:type="dxa"/>
          </w:tcPr>
          <w:p w:rsidR="00315BFA" w:rsidRPr="00112463" w:rsidRDefault="00315BFA" w:rsidP="003F1CC3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315BFA" w:rsidRDefault="00315BFA" w:rsidP="003F1CC3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1506" w:type="dxa"/>
          </w:tcPr>
          <w:p w:rsidR="00315BFA" w:rsidRDefault="00315BFA" w:rsidP="00315BFA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2978" w:type="dxa"/>
          </w:tcPr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</w:t>
            </w:r>
            <w:proofErr w:type="spellStart"/>
            <w:r w:rsidRPr="00F73008">
              <w:rPr>
                <w:sz w:val="20"/>
              </w:rPr>
              <w:t>Zulfiqar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Habib</w:t>
            </w:r>
            <w:proofErr w:type="spellEnd"/>
            <w:r w:rsidRPr="00F73008">
              <w:rPr>
                <w:sz w:val="20"/>
              </w:rPr>
              <w:t xml:space="preserve"> (HOD)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J. S. </w:t>
            </w:r>
            <w:proofErr w:type="spellStart"/>
            <w:r w:rsidRPr="00F73008">
              <w:rPr>
                <w:sz w:val="20"/>
              </w:rPr>
              <w:t>Mirza</w:t>
            </w:r>
            <w:proofErr w:type="spellEnd"/>
            <w:r w:rsidRPr="00F73008">
              <w:rPr>
                <w:sz w:val="20"/>
              </w:rPr>
              <w:t xml:space="preserve"> (Advisor)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</w:t>
            </w:r>
            <w:proofErr w:type="spellStart"/>
            <w:r w:rsidRPr="00F73008">
              <w:rPr>
                <w:sz w:val="20"/>
              </w:rPr>
              <w:t>Mudassar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Naseer</w:t>
            </w:r>
            <w:proofErr w:type="spellEnd"/>
            <w:r w:rsidRPr="00F73008">
              <w:rPr>
                <w:sz w:val="20"/>
              </w:rPr>
              <w:t xml:space="preserve"> (AP)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</w:t>
            </w:r>
            <w:proofErr w:type="spellStart"/>
            <w:r w:rsidRPr="00F73008">
              <w:rPr>
                <w:sz w:val="20"/>
              </w:rPr>
              <w:t>Tauseef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Gulrez</w:t>
            </w:r>
            <w:proofErr w:type="spellEnd"/>
            <w:r w:rsidRPr="00F73008">
              <w:rPr>
                <w:sz w:val="20"/>
              </w:rPr>
              <w:t xml:space="preserve"> (AP)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Muhammad </w:t>
            </w:r>
            <w:proofErr w:type="spellStart"/>
            <w:r w:rsidRPr="00F73008">
              <w:rPr>
                <w:sz w:val="20"/>
              </w:rPr>
              <w:t>Ghulam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Abbas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Malik</w:t>
            </w:r>
            <w:proofErr w:type="spellEnd"/>
            <w:r w:rsidRPr="00F73008">
              <w:rPr>
                <w:sz w:val="20"/>
              </w:rPr>
              <w:t xml:space="preserve"> (AP)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  <w:rPr>
                <w:sz w:val="20"/>
              </w:rPr>
            </w:pPr>
            <w:r w:rsidRPr="00F73008">
              <w:rPr>
                <w:sz w:val="20"/>
              </w:rPr>
              <w:t xml:space="preserve">Dr. </w:t>
            </w:r>
            <w:proofErr w:type="spellStart"/>
            <w:r w:rsidRPr="00F73008">
              <w:rPr>
                <w:sz w:val="20"/>
              </w:rPr>
              <w:t>Rizwan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Jameel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Qureshi</w:t>
            </w:r>
            <w:proofErr w:type="spellEnd"/>
            <w:r w:rsidRPr="00F73008">
              <w:rPr>
                <w:sz w:val="20"/>
              </w:rPr>
              <w:t xml:space="preserve"> (AP)</w:t>
            </w:r>
          </w:p>
          <w:p w:rsidR="00315BFA" w:rsidRPr="00F73008" w:rsidRDefault="00315BFA" w:rsidP="004979E3">
            <w:pPr>
              <w:pStyle w:val="ListParagraph"/>
              <w:numPr>
                <w:ilvl w:val="0"/>
                <w:numId w:val="23"/>
              </w:numPr>
            </w:pPr>
            <w:r w:rsidRPr="00F73008">
              <w:rPr>
                <w:sz w:val="20"/>
              </w:rPr>
              <w:t xml:space="preserve">Dr. </w:t>
            </w:r>
            <w:proofErr w:type="spellStart"/>
            <w:r w:rsidRPr="00F73008">
              <w:rPr>
                <w:sz w:val="20"/>
              </w:rPr>
              <w:t>Tabbsum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Naz</w:t>
            </w:r>
            <w:proofErr w:type="spellEnd"/>
            <w:r w:rsidRPr="00F73008">
              <w:rPr>
                <w:sz w:val="20"/>
              </w:rPr>
              <w:t xml:space="preserve"> (AP)</w:t>
            </w:r>
          </w:p>
          <w:p w:rsidR="00315BFA" w:rsidRPr="00016371" w:rsidRDefault="00315BFA" w:rsidP="004979E3">
            <w:pPr>
              <w:pStyle w:val="ListParagraph"/>
              <w:numPr>
                <w:ilvl w:val="0"/>
                <w:numId w:val="23"/>
              </w:numPr>
            </w:pPr>
            <w:r w:rsidRPr="00F73008">
              <w:rPr>
                <w:sz w:val="20"/>
              </w:rPr>
              <w:t xml:space="preserve">Mr. </w:t>
            </w:r>
            <w:proofErr w:type="spellStart"/>
            <w:r w:rsidRPr="00F73008">
              <w:rPr>
                <w:sz w:val="20"/>
              </w:rPr>
              <w:t>Syed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Kashif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Ejaz</w:t>
            </w:r>
            <w:proofErr w:type="spellEnd"/>
            <w:r w:rsidRPr="00F73008">
              <w:rPr>
                <w:sz w:val="20"/>
              </w:rPr>
              <w:t xml:space="preserve"> </w:t>
            </w:r>
            <w:proofErr w:type="spellStart"/>
            <w:r w:rsidRPr="00F73008">
              <w:rPr>
                <w:sz w:val="20"/>
              </w:rPr>
              <w:t>Bukhari</w:t>
            </w:r>
            <w:proofErr w:type="spellEnd"/>
            <w:r w:rsidRPr="00F73008">
              <w:rPr>
                <w:sz w:val="20"/>
              </w:rPr>
              <w:t xml:space="preserve"> (DCO)</w:t>
            </w:r>
            <w:r w:rsidR="00112463">
              <w:rPr>
                <w:sz w:val="20"/>
              </w:rPr>
              <w:t>, Secretary</w:t>
            </w:r>
          </w:p>
        </w:tc>
      </w:tr>
      <w:tr w:rsidR="00315BFA" w:rsidTr="00594EB6">
        <w:trPr>
          <w:trHeight w:val="2880"/>
        </w:trPr>
        <w:tc>
          <w:tcPr>
            <w:tcW w:w="516" w:type="dxa"/>
          </w:tcPr>
          <w:p w:rsidR="00315BFA" w:rsidRPr="00021081" w:rsidRDefault="00315BFA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315BFA" w:rsidRDefault="00315BFA">
            <w:r>
              <w:t>NCEAS Committee</w:t>
            </w:r>
          </w:p>
        </w:tc>
        <w:tc>
          <w:tcPr>
            <w:tcW w:w="1307" w:type="dxa"/>
          </w:tcPr>
          <w:p w:rsidR="00315BFA" w:rsidRPr="00112463" w:rsidRDefault="00315BFA" w:rsidP="003F1CC3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315BFA" w:rsidRDefault="00315BFA" w:rsidP="003F1CC3">
            <w:r>
              <w:t xml:space="preserve">Dr. J. S. </w:t>
            </w:r>
            <w:proofErr w:type="spellStart"/>
            <w:r>
              <w:t>Mirza</w:t>
            </w:r>
            <w:proofErr w:type="spellEnd"/>
          </w:p>
        </w:tc>
        <w:tc>
          <w:tcPr>
            <w:tcW w:w="1506" w:type="dxa"/>
          </w:tcPr>
          <w:p w:rsidR="00315BFA" w:rsidRDefault="00315BFA" w:rsidP="005968E5">
            <w:r>
              <w:t xml:space="preserve">Dr. J. S. </w:t>
            </w:r>
            <w:proofErr w:type="spellStart"/>
            <w:r>
              <w:t>Mirza</w:t>
            </w:r>
            <w:proofErr w:type="spellEnd"/>
            <w:r>
              <w:t xml:space="preserve"> </w:t>
            </w:r>
          </w:p>
        </w:tc>
        <w:tc>
          <w:tcPr>
            <w:tcW w:w="2978" w:type="dxa"/>
          </w:tcPr>
          <w:p w:rsidR="00315BFA" w:rsidRDefault="00315BFA"/>
        </w:tc>
      </w:tr>
      <w:tr w:rsidR="00112463" w:rsidTr="00594EB6">
        <w:trPr>
          <w:trHeight w:val="2880"/>
        </w:trPr>
        <w:tc>
          <w:tcPr>
            <w:tcW w:w="516" w:type="dxa"/>
          </w:tcPr>
          <w:p w:rsidR="00112463" w:rsidRPr="00021081" w:rsidRDefault="00112463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112463" w:rsidRDefault="00112463">
            <w:r>
              <w:t>Advisory Council</w:t>
            </w:r>
          </w:p>
        </w:tc>
        <w:tc>
          <w:tcPr>
            <w:tcW w:w="1307" w:type="dxa"/>
          </w:tcPr>
          <w:p w:rsidR="00112463" w:rsidRPr="00112463" w:rsidRDefault="00112463" w:rsidP="003F1CC3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112463" w:rsidRDefault="00112463" w:rsidP="003F1CC3">
            <w:r>
              <w:t xml:space="preserve">Dr. J. S. </w:t>
            </w:r>
            <w:proofErr w:type="spellStart"/>
            <w:r>
              <w:t>Mirza</w:t>
            </w:r>
            <w:proofErr w:type="spellEnd"/>
          </w:p>
        </w:tc>
        <w:tc>
          <w:tcPr>
            <w:tcW w:w="1506" w:type="dxa"/>
          </w:tcPr>
          <w:p w:rsidR="00112463" w:rsidRDefault="00112463" w:rsidP="005968E5">
            <w:r>
              <w:t>Faculty:</w:t>
            </w:r>
          </w:p>
          <w:p w:rsidR="00A46B33" w:rsidRDefault="00A46B33" w:rsidP="00112463"/>
          <w:p w:rsidR="00A46B33" w:rsidRDefault="00A46B33" w:rsidP="00112463"/>
          <w:p w:rsidR="00B76E3C" w:rsidRDefault="00B76E3C" w:rsidP="00112463"/>
          <w:p w:rsidR="00112463" w:rsidRDefault="00112463" w:rsidP="00112463">
            <w:r>
              <w:t>Students:</w:t>
            </w:r>
          </w:p>
          <w:p w:rsidR="00B76E3C" w:rsidRDefault="00B76E3C" w:rsidP="00112463"/>
          <w:p w:rsidR="00B76E3C" w:rsidRDefault="00B76E3C" w:rsidP="00112463"/>
          <w:p w:rsidR="00B76E3C" w:rsidRDefault="00B76E3C" w:rsidP="00112463">
            <w:r>
              <w:t>Probations:</w:t>
            </w:r>
          </w:p>
          <w:p w:rsidR="00B76E3C" w:rsidRDefault="00B76E3C" w:rsidP="00112463">
            <w:r w:rsidRPr="00B76E3C">
              <w:rPr>
                <w:sz w:val="22"/>
              </w:rPr>
              <w:t xml:space="preserve">Dr. </w:t>
            </w:r>
            <w:proofErr w:type="spellStart"/>
            <w:r w:rsidRPr="00B76E3C">
              <w:rPr>
                <w:sz w:val="22"/>
              </w:rPr>
              <w:t>Mudassar</w:t>
            </w:r>
            <w:proofErr w:type="spellEnd"/>
          </w:p>
        </w:tc>
        <w:tc>
          <w:tcPr>
            <w:tcW w:w="2978" w:type="dxa"/>
          </w:tcPr>
          <w:p w:rsidR="00112463" w:rsidRDefault="00112463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B76E3C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Pr="00B76E3C" w:rsidRDefault="00236468" w:rsidP="003B2860">
            <w:pPr>
              <w:rPr>
                <w:color w:val="A6A6A6" w:themeColor="background1" w:themeShade="A6"/>
              </w:rPr>
            </w:pPr>
            <w:r w:rsidRPr="00B76E3C">
              <w:rPr>
                <w:color w:val="A6A6A6" w:themeColor="background1" w:themeShade="A6"/>
              </w:rPr>
              <w:t>Probation Cases Dealing Committee</w:t>
            </w:r>
          </w:p>
        </w:tc>
        <w:tc>
          <w:tcPr>
            <w:tcW w:w="1307" w:type="dxa"/>
          </w:tcPr>
          <w:p w:rsidR="00236468" w:rsidRPr="00B76E3C" w:rsidRDefault="00236468" w:rsidP="003B2860">
            <w:pPr>
              <w:rPr>
                <w:color w:val="A6A6A6" w:themeColor="background1" w:themeShade="A6"/>
                <w:sz w:val="20"/>
              </w:rPr>
            </w:pPr>
            <w:r w:rsidRPr="00B76E3C">
              <w:rPr>
                <w:color w:val="A6A6A6" w:themeColor="background1" w:themeShade="A6"/>
                <w:sz w:val="20"/>
              </w:rPr>
              <w:t>Warning cases</w:t>
            </w:r>
          </w:p>
        </w:tc>
        <w:tc>
          <w:tcPr>
            <w:tcW w:w="1567" w:type="dxa"/>
          </w:tcPr>
          <w:p w:rsidR="00236468" w:rsidRPr="00B76E3C" w:rsidRDefault="00236468" w:rsidP="003B2860">
            <w:pPr>
              <w:rPr>
                <w:color w:val="A6A6A6" w:themeColor="background1" w:themeShade="A6"/>
              </w:rPr>
            </w:pPr>
            <w:r w:rsidRPr="00B76E3C">
              <w:rPr>
                <w:color w:val="A6A6A6" w:themeColor="background1" w:themeShade="A6"/>
              </w:rPr>
              <w:t xml:space="preserve">Dr. </w:t>
            </w:r>
            <w:proofErr w:type="spellStart"/>
            <w:r w:rsidRPr="00B76E3C">
              <w:rPr>
                <w:color w:val="A6A6A6" w:themeColor="background1" w:themeShade="A6"/>
              </w:rPr>
              <w:t>Zulfiqar</w:t>
            </w:r>
            <w:proofErr w:type="spellEnd"/>
          </w:p>
        </w:tc>
        <w:tc>
          <w:tcPr>
            <w:tcW w:w="1506" w:type="dxa"/>
          </w:tcPr>
          <w:p w:rsidR="00236468" w:rsidRPr="00B76E3C" w:rsidRDefault="00236468" w:rsidP="003B2860">
            <w:pPr>
              <w:rPr>
                <w:color w:val="A6A6A6" w:themeColor="background1" w:themeShade="A6"/>
              </w:rPr>
            </w:pPr>
            <w:r w:rsidRPr="00B76E3C">
              <w:rPr>
                <w:color w:val="A6A6A6" w:themeColor="background1" w:themeShade="A6"/>
              </w:rPr>
              <w:t xml:space="preserve">Dr. </w:t>
            </w:r>
            <w:proofErr w:type="spellStart"/>
            <w:r w:rsidRPr="00B76E3C">
              <w:rPr>
                <w:color w:val="A6A6A6" w:themeColor="background1" w:themeShade="A6"/>
              </w:rPr>
              <w:t>Mudassar</w:t>
            </w:r>
            <w:proofErr w:type="spellEnd"/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021081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Default="00236468">
            <w:r>
              <w:t>Newsletter Committee</w:t>
            </w:r>
          </w:p>
        </w:tc>
        <w:tc>
          <w:tcPr>
            <w:tcW w:w="1307" w:type="dxa"/>
          </w:tcPr>
          <w:p w:rsidR="00236468" w:rsidRPr="00112463" w:rsidRDefault="00236468" w:rsidP="003F1CC3">
            <w:pPr>
              <w:rPr>
                <w:sz w:val="20"/>
              </w:rPr>
            </w:pPr>
          </w:p>
          <w:p w:rsidR="00236468" w:rsidRDefault="00236468" w:rsidP="003F1CC3">
            <w:pPr>
              <w:rPr>
                <w:sz w:val="20"/>
              </w:rPr>
            </w:pPr>
          </w:p>
          <w:p w:rsidR="00236468" w:rsidRDefault="00236468" w:rsidP="003F1CC3">
            <w:pPr>
              <w:rPr>
                <w:sz w:val="20"/>
              </w:rPr>
            </w:pPr>
          </w:p>
          <w:p w:rsidR="00236468" w:rsidRDefault="00236468" w:rsidP="003F1CC3">
            <w:pPr>
              <w:rPr>
                <w:sz w:val="20"/>
              </w:rPr>
            </w:pPr>
          </w:p>
          <w:p w:rsidR="00236468" w:rsidRPr="00112463" w:rsidRDefault="00236468" w:rsidP="003F1CC3">
            <w:pPr>
              <w:rPr>
                <w:sz w:val="20"/>
              </w:rPr>
            </w:pPr>
          </w:p>
          <w:p w:rsidR="00236468" w:rsidRPr="00112463" w:rsidRDefault="00236468" w:rsidP="003F1CC3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 w:rsidP="003F1CC3">
            <w:r>
              <w:t xml:space="preserve">Dr. J. S. </w:t>
            </w:r>
            <w:proofErr w:type="spellStart"/>
            <w:r>
              <w:t>Mirza</w:t>
            </w:r>
            <w:proofErr w:type="spellEnd"/>
          </w:p>
        </w:tc>
        <w:tc>
          <w:tcPr>
            <w:tcW w:w="1506" w:type="dxa"/>
          </w:tcPr>
          <w:p w:rsidR="00236468" w:rsidRDefault="00236468" w:rsidP="005968E5">
            <w:r>
              <w:t xml:space="preserve">Dr. J. S. </w:t>
            </w:r>
            <w:proofErr w:type="spellStart"/>
            <w:r>
              <w:t>Mirza</w:t>
            </w:r>
            <w:proofErr w:type="spellEnd"/>
            <w:r>
              <w:t xml:space="preserve"> </w:t>
            </w:r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021081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Default="00236468">
            <w:r>
              <w:t>Graduate Program Committee</w:t>
            </w:r>
          </w:p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1506" w:type="dxa"/>
          </w:tcPr>
          <w:p w:rsidR="00236468" w:rsidRDefault="00236468">
            <w:r>
              <w:t xml:space="preserve">1. Dr. J. S. </w:t>
            </w:r>
            <w:proofErr w:type="spellStart"/>
            <w:r>
              <w:t>Mirza</w:t>
            </w:r>
            <w:proofErr w:type="spellEnd"/>
            <w:r>
              <w:t xml:space="preserve"> (Ph.D. Program)</w:t>
            </w:r>
          </w:p>
          <w:p w:rsidR="00236468" w:rsidRDefault="00236468"/>
          <w:p w:rsidR="00236468" w:rsidRDefault="00236468">
            <w:r>
              <w:t xml:space="preserve">2. Dr. </w:t>
            </w:r>
            <w:proofErr w:type="spellStart"/>
            <w:r>
              <w:t>Abbas</w:t>
            </w:r>
            <w:proofErr w:type="spellEnd"/>
            <w:r>
              <w:t xml:space="preserve"> (MS Program)</w:t>
            </w:r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021081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Default="00236468" w:rsidP="003B2860">
            <w:r>
              <w:t>Undergraduate Program Committee</w:t>
            </w:r>
          </w:p>
        </w:tc>
        <w:tc>
          <w:tcPr>
            <w:tcW w:w="1307" w:type="dxa"/>
          </w:tcPr>
          <w:p w:rsidR="00236468" w:rsidRPr="00112463" w:rsidRDefault="00236468" w:rsidP="003B2860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 w:rsidP="003B2860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1506" w:type="dxa"/>
          </w:tcPr>
          <w:p w:rsidR="00236468" w:rsidRDefault="00236468" w:rsidP="003B2860">
            <w:r>
              <w:t xml:space="preserve">Mr. </w:t>
            </w:r>
            <w:proofErr w:type="spellStart"/>
            <w:r>
              <w:t>Imran</w:t>
            </w:r>
            <w:proofErr w:type="spellEnd"/>
            <w:r>
              <w:t xml:space="preserve"> </w:t>
            </w:r>
            <w:proofErr w:type="spellStart"/>
            <w:r>
              <w:t>Raza</w:t>
            </w:r>
            <w:proofErr w:type="spellEnd"/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021081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Default="00236468">
            <w:r>
              <w:t>Proctor Committee</w:t>
            </w:r>
          </w:p>
        </w:tc>
        <w:tc>
          <w:tcPr>
            <w:tcW w:w="1307" w:type="dxa"/>
          </w:tcPr>
          <w:p w:rsidR="00236468" w:rsidRPr="00112463" w:rsidRDefault="00236468" w:rsidP="0066379E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 w:rsidP="0066379E">
            <w:r>
              <w:t xml:space="preserve">Dr. J. S. </w:t>
            </w:r>
            <w:proofErr w:type="spellStart"/>
            <w:r>
              <w:t>Mirza</w:t>
            </w:r>
            <w:proofErr w:type="spellEnd"/>
          </w:p>
        </w:tc>
        <w:tc>
          <w:tcPr>
            <w:tcW w:w="1506" w:type="dxa"/>
          </w:tcPr>
          <w:p w:rsidR="00236468" w:rsidRDefault="00236468" w:rsidP="0066379E">
            <w:r>
              <w:t xml:space="preserve">Dr. J. S. </w:t>
            </w:r>
            <w:proofErr w:type="spellStart"/>
            <w:r>
              <w:t>Mirza</w:t>
            </w:r>
            <w:proofErr w:type="spellEnd"/>
            <w:r>
              <w:t xml:space="preserve"> </w:t>
            </w:r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Pr="00021081" w:rsidRDefault="00236468" w:rsidP="009A5A22">
            <w:pPr>
              <w:pStyle w:val="ListParagraph"/>
              <w:numPr>
                <w:ilvl w:val="0"/>
                <w:numId w:val="2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422" w:type="dxa"/>
          </w:tcPr>
          <w:p w:rsidR="00236468" w:rsidRDefault="00236468">
            <w:r>
              <w:t>Quality Assurance Committee</w:t>
            </w:r>
          </w:p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1506" w:type="dxa"/>
          </w:tcPr>
          <w:p w:rsidR="00236468" w:rsidRDefault="00236468">
            <w:r>
              <w:t xml:space="preserve">Dr. </w:t>
            </w:r>
            <w:proofErr w:type="spellStart"/>
            <w:r>
              <w:t>Tauseef</w:t>
            </w:r>
            <w:proofErr w:type="spellEnd"/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Default="00236468">
            <w:r>
              <w:t>8.</w:t>
            </w:r>
          </w:p>
        </w:tc>
        <w:tc>
          <w:tcPr>
            <w:tcW w:w="2422" w:type="dxa"/>
          </w:tcPr>
          <w:p w:rsidR="00236468" w:rsidRDefault="00236468">
            <w:r>
              <w:t>Courses Coordination Committee</w:t>
            </w:r>
          </w:p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1506" w:type="dxa"/>
          </w:tcPr>
          <w:p w:rsidR="00236468" w:rsidRDefault="00236468">
            <w:r>
              <w:t xml:space="preserve">Dr. </w:t>
            </w:r>
            <w:proofErr w:type="spellStart"/>
            <w:r>
              <w:t>Zulfiqar</w:t>
            </w:r>
            <w:proofErr w:type="spellEnd"/>
          </w:p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Default="00236468">
            <w:r>
              <w:t>9.</w:t>
            </w:r>
          </w:p>
        </w:tc>
        <w:tc>
          <w:tcPr>
            <w:tcW w:w="2422" w:type="dxa"/>
          </w:tcPr>
          <w:p w:rsidR="00236468" w:rsidRDefault="00236468"/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/>
        </w:tc>
        <w:tc>
          <w:tcPr>
            <w:tcW w:w="1506" w:type="dxa"/>
          </w:tcPr>
          <w:p w:rsidR="00236468" w:rsidRDefault="00236468"/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Default="00236468">
            <w:r>
              <w:lastRenderedPageBreak/>
              <w:t>10.</w:t>
            </w:r>
          </w:p>
        </w:tc>
        <w:tc>
          <w:tcPr>
            <w:tcW w:w="2422" w:type="dxa"/>
          </w:tcPr>
          <w:p w:rsidR="00236468" w:rsidRDefault="00236468"/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/>
        </w:tc>
        <w:tc>
          <w:tcPr>
            <w:tcW w:w="1506" w:type="dxa"/>
          </w:tcPr>
          <w:p w:rsidR="00236468" w:rsidRDefault="00236468"/>
        </w:tc>
        <w:tc>
          <w:tcPr>
            <w:tcW w:w="2978" w:type="dxa"/>
          </w:tcPr>
          <w:p w:rsidR="00236468" w:rsidRDefault="00236468"/>
        </w:tc>
      </w:tr>
      <w:tr w:rsidR="00236468" w:rsidTr="00594EB6">
        <w:trPr>
          <w:trHeight w:val="2880"/>
        </w:trPr>
        <w:tc>
          <w:tcPr>
            <w:tcW w:w="516" w:type="dxa"/>
          </w:tcPr>
          <w:p w:rsidR="00236468" w:rsidRDefault="00236468">
            <w:r>
              <w:t>11.</w:t>
            </w:r>
          </w:p>
        </w:tc>
        <w:tc>
          <w:tcPr>
            <w:tcW w:w="2422" w:type="dxa"/>
          </w:tcPr>
          <w:p w:rsidR="00236468" w:rsidRDefault="00236468"/>
        </w:tc>
        <w:tc>
          <w:tcPr>
            <w:tcW w:w="1307" w:type="dxa"/>
          </w:tcPr>
          <w:p w:rsidR="00236468" w:rsidRPr="00112463" w:rsidRDefault="00236468">
            <w:pPr>
              <w:rPr>
                <w:sz w:val="20"/>
              </w:rPr>
            </w:pPr>
          </w:p>
        </w:tc>
        <w:tc>
          <w:tcPr>
            <w:tcW w:w="1567" w:type="dxa"/>
          </w:tcPr>
          <w:p w:rsidR="00236468" w:rsidRDefault="00236468"/>
        </w:tc>
        <w:tc>
          <w:tcPr>
            <w:tcW w:w="1506" w:type="dxa"/>
          </w:tcPr>
          <w:p w:rsidR="00236468" w:rsidRDefault="00236468"/>
        </w:tc>
        <w:tc>
          <w:tcPr>
            <w:tcW w:w="2978" w:type="dxa"/>
          </w:tcPr>
          <w:p w:rsidR="00236468" w:rsidRDefault="00236468"/>
        </w:tc>
      </w:tr>
    </w:tbl>
    <w:p w:rsidR="004979E3" w:rsidRDefault="004979E3" w:rsidP="00F76751"/>
    <w:sectPr w:rsidR="004979E3" w:rsidSect="004A08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5B1"/>
    <w:multiLevelType w:val="hybridMultilevel"/>
    <w:tmpl w:val="B100F27A"/>
    <w:lvl w:ilvl="0" w:tplc="D720962E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666B8A"/>
    <w:multiLevelType w:val="hybridMultilevel"/>
    <w:tmpl w:val="F08CC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457D2B"/>
    <w:multiLevelType w:val="hybridMultilevel"/>
    <w:tmpl w:val="01686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67A9E"/>
    <w:multiLevelType w:val="hybridMultilevel"/>
    <w:tmpl w:val="18F2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F6265"/>
    <w:multiLevelType w:val="hybridMultilevel"/>
    <w:tmpl w:val="B100F27A"/>
    <w:lvl w:ilvl="0" w:tplc="D720962E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350C27"/>
    <w:multiLevelType w:val="hybridMultilevel"/>
    <w:tmpl w:val="5066E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86661C"/>
    <w:multiLevelType w:val="hybridMultilevel"/>
    <w:tmpl w:val="246A56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AC7F83"/>
    <w:multiLevelType w:val="hybridMultilevel"/>
    <w:tmpl w:val="26E6D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5B4722C"/>
    <w:multiLevelType w:val="hybridMultilevel"/>
    <w:tmpl w:val="5F3E4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7B26D2D"/>
    <w:multiLevelType w:val="hybridMultilevel"/>
    <w:tmpl w:val="4612A1DC"/>
    <w:lvl w:ilvl="0" w:tplc="E8A6B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A34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4C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E72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BA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90E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F01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A3C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C822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A9743A"/>
    <w:multiLevelType w:val="hybridMultilevel"/>
    <w:tmpl w:val="5F3E4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D4764F"/>
    <w:multiLevelType w:val="hybridMultilevel"/>
    <w:tmpl w:val="18F2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C37E43"/>
    <w:multiLevelType w:val="hybridMultilevel"/>
    <w:tmpl w:val="3FDC5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30373"/>
    <w:multiLevelType w:val="hybridMultilevel"/>
    <w:tmpl w:val="390C0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0F2D4F"/>
    <w:multiLevelType w:val="hybridMultilevel"/>
    <w:tmpl w:val="B9B00E10"/>
    <w:lvl w:ilvl="0" w:tplc="F878B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AA23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46B1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A1F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E71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D8F1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678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C87C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450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6A37AD"/>
    <w:multiLevelType w:val="hybridMultilevel"/>
    <w:tmpl w:val="32322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964749"/>
    <w:multiLevelType w:val="hybridMultilevel"/>
    <w:tmpl w:val="18F2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62A6B"/>
    <w:multiLevelType w:val="hybridMultilevel"/>
    <w:tmpl w:val="FE84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C47A8"/>
    <w:multiLevelType w:val="hybridMultilevel"/>
    <w:tmpl w:val="D87E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C4B70"/>
    <w:multiLevelType w:val="hybridMultilevel"/>
    <w:tmpl w:val="92CABBB8"/>
    <w:lvl w:ilvl="0" w:tplc="39D40C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E4A1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2EC2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A8E8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76EA4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040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A76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3E24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447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7E5E7E"/>
    <w:multiLevelType w:val="hybridMultilevel"/>
    <w:tmpl w:val="096A85BE"/>
    <w:lvl w:ilvl="0" w:tplc="506A880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FA7643"/>
    <w:multiLevelType w:val="hybridMultilevel"/>
    <w:tmpl w:val="35B82938"/>
    <w:lvl w:ilvl="0" w:tplc="BB56839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CB662FD"/>
    <w:multiLevelType w:val="hybridMultilevel"/>
    <w:tmpl w:val="94F031C8"/>
    <w:lvl w:ilvl="0" w:tplc="24204E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A49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46A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8AF1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1861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A26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699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3EEC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2C24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2"/>
  </w:num>
  <w:num w:numId="5">
    <w:abstractNumId w:val="11"/>
  </w:num>
  <w:num w:numId="6">
    <w:abstractNumId w:val="16"/>
  </w:num>
  <w:num w:numId="7">
    <w:abstractNumId w:val="2"/>
  </w:num>
  <w:num w:numId="8">
    <w:abstractNumId w:val="18"/>
  </w:num>
  <w:num w:numId="9">
    <w:abstractNumId w:val="9"/>
  </w:num>
  <w:num w:numId="10">
    <w:abstractNumId w:val="22"/>
  </w:num>
  <w:num w:numId="11">
    <w:abstractNumId w:val="14"/>
  </w:num>
  <w:num w:numId="12">
    <w:abstractNumId w:val="19"/>
  </w:num>
  <w:num w:numId="13">
    <w:abstractNumId w:val="4"/>
  </w:num>
  <w:num w:numId="14">
    <w:abstractNumId w:val="7"/>
  </w:num>
  <w:num w:numId="15">
    <w:abstractNumId w:val="13"/>
  </w:num>
  <w:num w:numId="16">
    <w:abstractNumId w:val="5"/>
  </w:num>
  <w:num w:numId="17">
    <w:abstractNumId w:val="21"/>
  </w:num>
  <w:num w:numId="18">
    <w:abstractNumId w:val="6"/>
  </w:num>
  <w:num w:numId="19">
    <w:abstractNumId w:val="10"/>
  </w:num>
  <w:num w:numId="20">
    <w:abstractNumId w:val="15"/>
  </w:num>
  <w:num w:numId="21">
    <w:abstractNumId w:val="8"/>
  </w:num>
  <w:num w:numId="22">
    <w:abstractNumId w:val="0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2"/>
  <w:embedSystemFonts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912F10"/>
    <w:rsid w:val="0000325E"/>
    <w:rsid w:val="000036D2"/>
    <w:rsid w:val="00013763"/>
    <w:rsid w:val="000177FF"/>
    <w:rsid w:val="00017817"/>
    <w:rsid w:val="00021081"/>
    <w:rsid w:val="00025F3C"/>
    <w:rsid w:val="000263A1"/>
    <w:rsid w:val="00045593"/>
    <w:rsid w:val="000543B4"/>
    <w:rsid w:val="00055BE5"/>
    <w:rsid w:val="00061FF6"/>
    <w:rsid w:val="00062D24"/>
    <w:rsid w:val="00062F1A"/>
    <w:rsid w:val="00064232"/>
    <w:rsid w:val="000730F7"/>
    <w:rsid w:val="00074010"/>
    <w:rsid w:val="00080AC3"/>
    <w:rsid w:val="000876ED"/>
    <w:rsid w:val="00093316"/>
    <w:rsid w:val="0009781F"/>
    <w:rsid w:val="000A2545"/>
    <w:rsid w:val="000A5682"/>
    <w:rsid w:val="000B1E02"/>
    <w:rsid w:val="000B3972"/>
    <w:rsid w:val="000B5AF2"/>
    <w:rsid w:val="000B647F"/>
    <w:rsid w:val="000C294B"/>
    <w:rsid w:val="000D66BA"/>
    <w:rsid w:val="000D74CD"/>
    <w:rsid w:val="000E323F"/>
    <w:rsid w:val="000E346B"/>
    <w:rsid w:val="000E4FF8"/>
    <w:rsid w:val="000F0447"/>
    <w:rsid w:val="000F6F35"/>
    <w:rsid w:val="000F707A"/>
    <w:rsid w:val="00112463"/>
    <w:rsid w:val="00114FFD"/>
    <w:rsid w:val="00122135"/>
    <w:rsid w:val="001323EF"/>
    <w:rsid w:val="00134121"/>
    <w:rsid w:val="00136DE6"/>
    <w:rsid w:val="00137512"/>
    <w:rsid w:val="001423C4"/>
    <w:rsid w:val="0014490A"/>
    <w:rsid w:val="001450E4"/>
    <w:rsid w:val="00145E3F"/>
    <w:rsid w:val="00152AD5"/>
    <w:rsid w:val="00152CD7"/>
    <w:rsid w:val="00153537"/>
    <w:rsid w:val="0015485D"/>
    <w:rsid w:val="00157F1B"/>
    <w:rsid w:val="0016748B"/>
    <w:rsid w:val="0017057A"/>
    <w:rsid w:val="001719BE"/>
    <w:rsid w:val="00173420"/>
    <w:rsid w:val="00177AD9"/>
    <w:rsid w:val="001829DE"/>
    <w:rsid w:val="001839D4"/>
    <w:rsid w:val="001868AB"/>
    <w:rsid w:val="001A0021"/>
    <w:rsid w:val="001A2328"/>
    <w:rsid w:val="001A3FB2"/>
    <w:rsid w:val="001A6234"/>
    <w:rsid w:val="001A79E4"/>
    <w:rsid w:val="001B7972"/>
    <w:rsid w:val="001C257E"/>
    <w:rsid w:val="001C3A9A"/>
    <w:rsid w:val="001C48CF"/>
    <w:rsid w:val="001D744E"/>
    <w:rsid w:val="001E33C9"/>
    <w:rsid w:val="0020484E"/>
    <w:rsid w:val="00204964"/>
    <w:rsid w:val="00205757"/>
    <w:rsid w:val="00205E47"/>
    <w:rsid w:val="00207461"/>
    <w:rsid w:val="0021377F"/>
    <w:rsid w:val="00215E7F"/>
    <w:rsid w:val="00217B24"/>
    <w:rsid w:val="00224293"/>
    <w:rsid w:val="00234D33"/>
    <w:rsid w:val="00236468"/>
    <w:rsid w:val="00237DBB"/>
    <w:rsid w:val="00242545"/>
    <w:rsid w:val="0024547F"/>
    <w:rsid w:val="00246F2E"/>
    <w:rsid w:val="00247E98"/>
    <w:rsid w:val="00255104"/>
    <w:rsid w:val="00261308"/>
    <w:rsid w:val="00263288"/>
    <w:rsid w:val="00265749"/>
    <w:rsid w:val="002829C7"/>
    <w:rsid w:val="002832E5"/>
    <w:rsid w:val="00283564"/>
    <w:rsid w:val="00285EDC"/>
    <w:rsid w:val="002A7749"/>
    <w:rsid w:val="002B16BA"/>
    <w:rsid w:val="002B208E"/>
    <w:rsid w:val="002B3E66"/>
    <w:rsid w:val="002B6578"/>
    <w:rsid w:val="002B6D5A"/>
    <w:rsid w:val="002C46A7"/>
    <w:rsid w:val="002D15A2"/>
    <w:rsid w:val="002E0843"/>
    <w:rsid w:val="002E6460"/>
    <w:rsid w:val="002E7163"/>
    <w:rsid w:val="002F0183"/>
    <w:rsid w:val="002F03F9"/>
    <w:rsid w:val="00304BE6"/>
    <w:rsid w:val="00307B68"/>
    <w:rsid w:val="00315BFA"/>
    <w:rsid w:val="00317AF7"/>
    <w:rsid w:val="003256A9"/>
    <w:rsid w:val="00325735"/>
    <w:rsid w:val="0034108E"/>
    <w:rsid w:val="0034243E"/>
    <w:rsid w:val="0034254E"/>
    <w:rsid w:val="003468BF"/>
    <w:rsid w:val="00350146"/>
    <w:rsid w:val="00350FD8"/>
    <w:rsid w:val="00351E67"/>
    <w:rsid w:val="0035359C"/>
    <w:rsid w:val="0036729D"/>
    <w:rsid w:val="00373214"/>
    <w:rsid w:val="00373555"/>
    <w:rsid w:val="00382841"/>
    <w:rsid w:val="00383109"/>
    <w:rsid w:val="0038725E"/>
    <w:rsid w:val="003904B5"/>
    <w:rsid w:val="003932D2"/>
    <w:rsid w:val="00393BAF"/>
    <w:rsid w:val="00396E90"/>
    <w:rsid w:val="003A28C4"/>
    <w:rsid w:val="003A3900"/>
    <w:rsid w:val="003A461F"/>
    <w:rsid w:val="003B4FDF"/>
    <w:rsid w:val="003B59D9"/>
    <w:rsid w:val="003C13B4"/>
    <w:rsid w:val="003C3775"/>
    <w:rsid w:val="003D2B2D"/>
    <w:rsid w:val="003E01C8"/>
    <w:rsid w:val="003E54E5"/>
    <w:rsid w:val="003F15C2"/>
    <w:rsid w:val="003F1CC3"/>
    <w:rsid w:val="004012B3"/>
    <w:rsid w:val="004021CD"/>
    <w:rsid w:val="004046CE"/>
    <w:rsid w:val="00413A44"/>
    <w:rsid w:val="004153C7"/>
    <w:rsid w:val="00416DE5"/>
    <w:rsid w:val="00422316"/>
    <w:rsid w:val="00422DC4"/>
    <w:rsid w:val="004252B6"/>
    <w:rsid w:val="00425931"/>
    <w:rsid w:val="004267A0"/>
    <w:rsid w:val="00427419"/>
    <w:rsid w:val="00431260"/>
    <w:rsid w:val="004328DB"/>
    <w:rsid w:val="004365EE"/>
    <w:rsid w:val="00436D06"/>
    <w:rsid w:val="0044395C"/>
    <w:rsid w:val="00445E81"/>
    <w:rsid w:val="00451946"/>
    <w:rsid w:val="0045499C"/>
    <w:rsid w:val="00456622"/>
    <w:rsid w:val="00462C2F"/>
    <w:rsid w:val="004659D2"/>
    <w:rsid w:val="004726B7"/>
    <w:rsid w:val="00475F1D"/>
    <w:rsid w:val="0047744B"/>
    <w:rsid w:val="00485DA0"/>
    <w:rsid w:val="00490BFC"/>
    <w:rsid w:val="00493372"/>
    <w:rsid w:val="0049617C"/>
    <w:rsid w:val="004979E3"/>
    <w:rsid w:val="004A05A1"/>
    <w:rsid w:val="004A08FF"/>
    <w:rsid w:val="004A6A9E"/>
    <w:rsid w:val="004B0F10"/>
    <w:rsid w:val="004B4E49"/>
    <w:rsid w:val="004C6FCC"/>
    <w:rsid w:val="004C76B1"/>
    <w:rsid w:val="004D2D3E"/>
    <w:rsid w:val="004E2782"/>
    <w:rsid w:val="004E2855"/>
    <w:rsid w:val="004E2F62"/>
    <w:rsid w:val="004E499F"/>
    <w:rsid w:val="004F1F1B"/>
    <w:rsid w:val="00504211"/>
    <w:rsid w:val="005452A5"/>
    <w:rsid w:val="00546462"/>
    <w:rsid w:val="00550B64"/>
    <w:rsid w:val="00553A44"/>
    <w:rsid w:val="00560C48"/>
    <w:rsid w:val="00560CBA"/>
    <w:rsid w:val="00571F02"/>
    <w:rsid w:val="0057395E"/>
    <w:rsid w:val="00581AA6"/>
    <w:rsid w:val="00582A65"/>
    <w:rsid w:val="00584BEC"/>
    <w:rsid w:val="0058669D"/>
    <w:rsid w:val="00590348"/>
    <w:rsid w:val="00591D58"/>
    <w:rsid w:val="00594EB6"/>
    <w:rsid w:val="005968E5"/>
    <w:rsid w:val="005B3F56"/>
    <w:rsid w:val="005B46FF"/>
    <w:rsid w:val="005B474C"/>
    <w:rsid w:val="005B5943"/>
    <w:rsid w:val="005B7AA6"/>
    <w:rsid w:val="005C0385"/>
    <w:rsid w:val="005C061F"/>
    <w:rsid w:val="005C3A61"/>
    <w:rsid w:val="005C498A"/>
    <w:rsid w:val="005C5C82"/>
    <w:rsid w:val="005C7658"/>
    <w:rsid w:val="005D0637"/>
    <w:rsid w:val="005D3F9E"/>
    <w:rsid w:val="005D72A1"/>
    <w:rsid w:val="005E5583"/>
    <w:rsid w:val="005F21FD"/>
    <w:rsid w:val="00604F5B"/>
    <w:rsid w:val="00610B7E"/>
    <w:rsid w:val="0061449B"/>
    <w:rsid w:val="006200AC"/>
    <w:rsid w:val="006233CE"/>
    <w:rsid w:val="00623455"/>
    <w:rsid w:val="00623B30"/>
    <w:rsid w:val="00627E7F"/>
    <w:rsid w:val="0063585C"/>
    <w:rsid w:val="006363B1"/>
    <w:rsid w:val="0064007E"/>
    <w:rsid w:val="00643DD0"/>
    <w:rsid w:val="0064468B"/>
    <w:rsid w:val="00653ACB"/>
    <w:rsid w:val="006564D6"/>
    <w:rsid w:val="0066489C"/>
    <w:rsid w:val="00666AA1"/>
    <w:rsid w:val="006679CB"/>
    <w:rsid w:val="00673085"/>
    <w:rsid w:val="00675466"/>
    <w:rsid w:val="006838A8"/>
    <w:rsid w:val="00684864"/>
    <w:rsid w:val="00692C4F"/>
    <w:rsid w:val="00696823"/>
    <w:rsid w:val="006A2ACD"/>
    <w:rsid w:val="006A3B17"/>
    <w:rsid w:val="006A4C92"/>
    <w:rsid w:val="006B5581"/>
    <w:rsid w:val="006B7CB2"/>
    <w:rsid w:val="006C2693"/>
    <w:rsid w:val="006D16CE"/>
    <w:rsid w:val="006D607A"/>
    <w:rsid w:val="006E4802"/>
    <w:rsid w:val="006F2944"/>
    <w:rsid w:val="006F6961"/>
    <w:rsid w:val="006F6EE8"/>
    <w:rsid w:val="006F7B15"/>
    <w:rsid w:val="00702622"/>
    <w:rsid w:val="007061DB"/>
    <w:rsid w:val="007112F5"/>
    <w:rsid w:val="00711D6E"/>
    <w:rsid w:val="007209DB"/>
    <w:rsid w:val="0072538C"/>
    <w:rsid w:val="00727202"/>
    <w:rsid w:val="00730CD4"/>
    <w:rsid w:val="00752626"/>
    <w:rsid w:val="00755C29"/>
    <w:rsid w:val="00761BF6"/>
    <w:rsid w:val="00762462"/>
    <w:rsid w:val="00762B4E"/>
    <w:rsid w:val="00764B4B"/>
    <w:rsid w:val="00784923"/>
    <w:rsid w:val="00790A52"/>
    <w:rsid w:val="00794B8F"/>
    <w:rsid w:val="007B1AEF"/>
    <w:rsid w:val="007C17D2"/>
    <w:rsid w:val="007C3F41"/>
    <w:rsid w:val="007C3FCB"/>
    <w:rsid w:val="007C63A9"/>
    <w:rsid w:val="007D2CD7"/>
    <w:rsid w:val="007D5609"/>
    <w:rsid w:val="007D5DEF"/>
    <w:rsid w:val="007D6606"/>
    <w:rsid w:val="007E4806"/>
    <w:rsid w:val="007F64B1"/>
    <w:rsid w:val="008056CF"/>
    <w:rsid w:val="008160B7"/>
    <w:rsid w:val="0082080C"/>
    <w:rsid w:val="0082202E"/>
    <w:rsid w:val="00822D0A"/>
    <w:rsid w:val="00825CB8"/>
    <w:rsid w:val="008350DA"/>
    <w:rsid w:val="00836070"/>
    <w:rsid w:val="00842394"/>
    <w:rsid w:val="008430A4"/>
    <w:rsid w:val="00855F1F"/>
    <w:rsid w:val="0085722E"/>
    <w:rsid w:val="00857426"/>
    <w:rsid w:val="00880B82"/>
    <w:rsid w:val="0088291B"/>
    <w:rsid w:val="008831FA"/>
    <w:rsid w:val="00883EAC"/>
    <w:rsid w:val="008840BE"/>
    <w:rsid w:val="00886141"/>
    <w:rsid w:val="00887734"/>
    <w:rsid w:val="00890458"/>
    <w:rsid w:val="00895F7E"/>
    <w:rsid w:val="008A0C99"/>
    <w:rsid w:val="008A2E98"/>
    <w:rsid w:val="008B17D2"/>
    <w:rsid w:val="008B2DA1"/>
    <w:rsid w:val="008B4605"/>
    <w:rsid w:val="008C0E49"/>
    <w:rsid w:val="008C1231"/>
    <w:rsid w:val="008C5533"/>
    <w:rsid w:val="008D6A34"/>
    <w:rsid w:val="008F4ED3"/>
    <w:rsid w:val="00912F10"/>
    <w:rsid w:val="009145EF"/>
    <w:rsid w:val="00921AEC"/>
    <w:rsid w:val="009235A0"/>
    <w:rsid w:val="009240AF"/>
    <w:rsid w:val="00925242"/>
    <w:rsid w:val="00926B81"/>
    <w:rsid w:val="00927A19"/>
    <w:rsid w:val="00927D0F"/>
    <w:rsid w:val="00927DC7"/>
    <w:rsid w:val="009328DC"/>
    <w:rsid w:val="009337C8"/>
    <w:rsid w:val="009400ED"/>
    <w:rsid w:val="0094159A"/>
    <w:rsid w:val="009427B8"/>
    <w:rsid w:val="009448D8"/>
    <w:rsid w:val="009458F2"/>
    <w:rsid w:val="0094767D"/>
    <w:rsid w:val="009607B4"/>
    <w:rsid w:val="00973666"/>
    <w:rsid w:val="009740EF"/>
    <w:rsid w:val="00980012"/>
    <w:rsid w:val="00980733"/>
    <w:rsid w:val="009826CA"/>
    <w:rsid w:val="00993A98"/>
    <w:rsid w:val="009968B3"/>
    <w:rsid w:val="00997CE6"/>
    <w:rsid w:val="009A41A8"/>
    <w:rsid w:val="009A5A22"/>
    <w:rsid w:val="009B141A"/>
    <w:rsid w:val="009B2BA7"/>
    <w:rsid w:val="009C3B71"/>
    <w:rsid w:val="009D0154"/>
    <w:rsid w:val="009D0A53"/>
    <w:rsid w:val="009D45E1"/>
    <w:rsid w:val="009E24AB"/>
    <w:rsid w:val="009E56FB"/>
    <w:rsid w:val="009E5BE8"/>
    <w:rsid w:val="009E6062"/>
    <w:rsid w:val="009E66F6"/>
    <w:rsid w:val="009F016A"/>
    <w:rsid w:val="009F259C"/>
    <w:rsid w:val="009F4A7D"/>
    <w:rsid w:val="00A0559D"/>
    <w:rsid w:val="00A10DD9"/>
    <w:rsid w:val="00A11B46"/>
    <w:rsid w:val="00A121FD"/>
    <w:rsid w:val="00A12E94"/>
    <w:rsid w:val="00A13176"/>
    <w:rsid w:val="00A1626B"/>
    <w:rsid w:val="00A21EAE"/>
    <w:rsid w:val="00A22B93"/>
    <w:rsid w:val="00A24E33"/>
    <w:rsid w:val="00A40061"/>
    <w:rsid w:val="00A46B33"/>
    <w:rsid w:val="00A50180"/>
    <w:rsid w:val="00A50C70"/>
    <w:rsid w:val="00A50FCE"/>
    <w:rsid w:val="00A5408A"/>
    <w:rsid w:val="00A55B6E"/>
    <w:rsid w:val="00A57F1C"/>
    <w:rsid w:val="00A60747"/>
    <w:rsid w:val="00A72BBD"/>
    <w:rsid w:val="00A7533B"/>
    <w:rsid w:val="00A757CD"/>
    <w:rsid w:val="00A906D5"/>
    <w:rsid w:val="00A93E85"/>
    <w:rsid w:val="00AA312C"/>
    <w:rsid w:val="00AA6A39"/>
    <w:rsid w:val="00AB23F7"/>
    <w:rsid w:val="00AB23F8"/>
    <w:rsid w:val="00AB5DA9"/>
    <w:rsid w:val="00AC1E87"/>
    <w:rsid w:val="00AC56DF"/>
    <w:rsid w:val="00AC5CF3"/>
    <w:rsid w:val="00AD03EB"/>
    <w:rsid w:val="00AD0514"/>
    <w:rsid w:val="00AD05B9"/>
    <w:rsid w:val="00AD2C5F"/>
    <w:rsid w:val="00AD6620"/>
    <w:rsid w:val="00AF6D0C"/>
    <w:rsid w:val="00B00C60"/>
    <w:rsid w:val="00B01C56"/>
    <w:rsid w:val="00B02419"/>
    <w:rsid w:val="00B02F56"/>
    <w:rsid w:val="00B03FB7"/>
    <w:rsid w:val="00B04DD5"/>
    <w:rsid w:val="00B13BE9"/>
    <w:rsid w:val="00B171EA"/>
    <w:rsid w:val="00B23679"/>
    <w:rsid w:val="00B259A8"/>
    <w:rsid w:val="00B3239A"/>
    <w:rsid w:val="00B325DD"/>
    <w:rsid w:val="00B3359F"/>
    <w:rsid w:val="00B34D0E"/>
    <w:rsid w:val="00B34DE0"/>
    <w:rsid w:val="00B34F35"/>
    <w:rsid w:val="00B35C80"/>
    <w:rsid w:val="00B41659"/>
    <w:rsid w:val="00B43332"/>
    <w:rsid w:val="00B43E09"/>
    <w:rsid w:val="00B466C1"/>
    <w:rsid w:val="00B4691B"/>
    <w:rsid w:val="00B522F9"/>
    <w:rsid w:val="00B52A88"/>
    <w:rsid w:val="00B704EA"/>
    <w:rsid w:val="00B70695"/>
    <w:rsid w:val="00B760F4"/>
    <w:rsid w:val="00B76E3C"/>
    <w:rsid w:val="00B85AB8"/>
    <w:rsid w:val="00B87D45"/>
    <w:rsid w:val="00B918A5"/>
    <w:rsid w:val="00B947B5"/>
    <w:rsid w:val="00B95E5B"/>
    <w:rsid w:val="00B96871"/>
    <w:rsid w:val="00BA212F"/>
    <w:rsid w:val="00BA2B10"/>
    <w:rsid w:val="00BA2E72"/>
    <w:rsid w:val="00BB14D5"/>
    <w:rsid w:val="00BB1C3F"/>
    <w:rsid w:val="00BC2837"/>
    <w:rsid w:val="00BD7034"/>
    <w:rsid w:val="00BE206D"/>
    <w:rsid w:val="00BF36CE"/>
    <w:rsid w:val="00BF7DCB"/>
    <w:rsid w:val="00C0149E"/>
    <w:rsid w:val="00C019F6"/>
    <w:rsid w:val="00C02241"/>
    <w:rsid w:val="00C112F6"/>
    <w:rsid w:val="00C16355"/>
    <w:rsid w:val="00C20F3D"/>
    <w:rsid w:val="00C22CDB"/>
    <w:rsid w:val="00C30578"/>
    <w:rsid w:val="00C30E93"/>
    <w:rsid w:val="00C31C2F"/>
    <w:rsid w:val="00C324DA"/>
    <w:rsid w:val="00C404B5"/>
    <w:rsid w:val="00C40E50"/>
    <w:rsid w:val="00C446F3"/>
    <w:rsid w:val="00C46F28"/>
    <w:rsid w:val="00C47240"/>
    <w:rsid w:val="00C5139F"/>
    <w:rsid w:val="00C52552"/>
    <w:rsid w:val="00C611FB"/>
    <w:rsid w:val="00C670B8"/>
    <w:rsid w:val="00C76E9E"/>
    <w:rsid w:val="00C91BC3"/>
    <w:rsid w:val="00C94794"/>
    <w:rsid w:val="00CA181A"/>
    <w:rsid w:val="00CA4DF8"/>
    <w:rsid w:val="00CD5A5E"/>
    <w:rsid w:val="00CE1014"/>
    <w:rsid w:val="00CE6275"/>
    <w:rsid w:val="00CF4F5C"/>
    <w:rsid w:val="00CF7BD2"/>
    <w:rsid w:val="00D0302D"/>
    <w:rsid w:val="00D039CC"/>
    <w:rsid w:val="00D058FF"/>
    <w:rsid w:val="00D05D62"/>
    <w:rsid w:val="00D14D72"/>
    <w:rsid w:val="00D233A8"/>
    <w:rsid w:val="00D26324"/>
    <w:rsid w:val="00D313DB"/>
    <w:rsid w:val="00D331FE"/>
    <w:rsid w:val="00D361F1"/>
    <w:rsid w:val="00D43A83"/>
    <w:rsid w:val="00D4530F"/>
    <w:rsid w:val="00D46B01"/>
    <w:rsid w:val="00D52EDC"/>
    <w:rsid w:val="00D52EE2"/>
    <w:rsid w:val="00D547F8"/>
    <w:rsid w:val="00D57FCC"/>
    <w:rsid w:val="00D62221"/>
    <w:rsid w:val="00D65631"/>
    <w:rsid w:val="00D710BF"/>
    <w:rsid w:val="00D713A0"/>
    <w:rsid w:val="00D76112"/>
    <w:rsid w:val="00D76DA4"/>
    <w:rsid w:val="00D77388"/>
    <w:rsid w:val="00D94ECC"/>
    <w:rsid w:val="00D96F2D"/>
    <w:rsid w:val="00DA5EBB"/>
    <w:rsid w:val="00DA7FD5"/>
    <w:rsid w:val="00DB2FEA"/>
    <w:rsid w:val="00DB4F6A"/>
    <w:rsid w:val="00DC3658"/>
    <w:rsid w:val="00DC7136"/>
    <w:rsid w:val="00DD0404"/>
    <w:rsid w:val="00DD10FC"/>
    <w:rsid w:val="00DD2D85"/>
    <w:rsid w:val="00DD5352"/>
    <w:rsid w:val="00DE35E1"/>
    <w:rsid w:val="00DE3B05"/>
    <w:rsid w:val="00DE4B28"/>
    <w:rsid w:val="00DF5094"/>
    <w:rsid w:val="00E019F4"/>
    <w:rsid w:val="00E02028"/>
    <w:rsid w:val="00E06782"/>
    <w:rsid w:val="00E12293"/>
    <w:rsid w:val="00E143E8"/>
    <w:rsid w:val="00E1518C"/>
    <w:rsid w:val="00E2280E"/>
    <w:rsid w:val="00E235D1"/>
    <w:rsid w:val="00E24F18"/>
    <w:rsid w:val="00E25E59"/>
    <w:rsid w:val="00E431A5"/>
    <w:rsid w:val="00E446AA"/>
    <w:rsid w:val="00E45726"/>
    <w:rsid w:val="00E46D1E"/>
    <w:rsid w:val="00E51E05"/>
    <w:rsid w:val="00E5225E"/>
    <w:rsid w:val="00E71138"/>
    <w:rsid w:val="00E75A18"/>
    <w:rsid w:val="00E82D3E"/>
    <w:rsid w:val="00E836E7"/>
    <w:rsid w:val="00E96137"/>
    <w:rsid w:val="00E9677D"/>
    <w:rsid w:val="00E96A3C"/>
    <w:rsid w:val="00EA68CB"/>
    <w:rsid w:val="00EB51ED"/>
    <w:rsid w:val="00EB7823"/>
    <w:rsid w:val="00EC1C4B"/>
    <w:rsid w:val="00EC384C"/>
    <w:rsid w:val="00ED5860"/>
    <w:rsid w:val="00EE5C6F"/>
    <w:rsid w:val="00EE7DAD"/>
    <w:rsid w:val="00F022A8"/>
    <w:rsid w:val="00F03DAF"/>
    <w:rsid w:val="00F04E34"/>
    <w:rsid w:val="00F0680A"/>
    <w:rsid w:val="00F21AE2"/>
    <w:rsid w:val="00F35FB8"/>
    <w:rsid w:val="00F361C9"/>
    <w:rsid w:val="00F37AE7"/>
    <w:rsid w:val="00F42814"/>
    <w:rsid w:val="00F55DC2"/>
    <w:rsid w:val="00F56FF0"/>
    <w:rsid w:val="00F57F41"/>
    <w:rsid w:val="00F60ABC"/>
    <w:rsid w:val="00F64881"/>
    <w:rsid w:val="00F650DF"/>
    <w:rsid w:val="00F73008"/>
    <w:rsid w:val="00F74D81"/>
    <w:rsid w:val="00F76751"/>
    <w:rsid w:val="00F83BE4"/>
    <w:rsid w:val="00F851D8"/>
    <w:rsid w:val="00F8624B"/>
    <w:rsid w:val="00F97A7D"/>
    <w:rsid w:val="00FA0327"/>
    <w:rsid w:val="00FA47C1"/>
    <w:rsid w:val="00FA546B"/>
    <w:rsid w:val="00FA642B"/>
    <w:rsid w:val="00FB4CF3"/>
    <w:rsid w:val="00FB637E"/>
    <w:rsid w:val="00FB6B1D"/>
    <w:rsid w:val="00FC7B2A"/>
    <w:rsid w:val="00FE2F49"/>
    <w:rsid w:val="00FE46CE"/>
    <w:rsid w:val="00FE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2F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2F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D2B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2F10"/>
    <w:rPr>
      <w:rFonts w:ascii="Cambria" w:hAnsi="Cambria"/>
      <w:b/>
      <w:bCs/>
      <w:kern w:val="32"/>
      <w:sz w:val="32"/>
      <w:szCs w:val="32"/>
    </w:rPr>
  </w:style>
  <w:style w:type="character" w:styleId="Strong">
    <w:name w:val="Strong"/>
    <w:basedOn w:val="DefaultParagraphFont"/>
    <w:qFormat/>
    <w:rsid w:val="00912F10"/>
    <w:rPr>
      <w:b/>
      <w:bCs/>
    </w:rPr>
  </w:style>
  <w:style w:type="paragraph" w:styleId="ListParagraph">
    <w:name w:val="List Paragraph"/>
    <w:basedOn w:val="Normal"/>
    <w:uiPriority w:val="34"/>
    <w:qFormat/>
    <w:rsid w:val="00912F10"/>
    <w:pPr>
      <w:ind w:left="720"/>
    </w:pPr>
  </w:style>
  <w:style w:type="paragraph" w:styleId="BalloonText">
    <w:name w:val="Balloon Text"/>
    <w:basedOn w:val="Normal"/>
    <w:link w:val="BalloonTextChar"/>
    <w:rsid w:val="005F2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1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6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3D2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link w:val="TitleChar"/>
    <w:qFormat/>
    <w:rsid w:val="003D2B2D"/>
    <w:pPr>
      <w:autoSpaceDE w:val="0"/>
      <w:autoSpaceDN w:val="0"/>
      <w:adjustRightInd w:val="0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D2B2D"/>
    <w:rPr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9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7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0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8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513363">
                                                      <w:marLeft w:val="0"/>
                                                      <w:marRight w:val="79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86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02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154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932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2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27181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991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2437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941940">
                                                                                      <w:marLeft w:val="159"/>
                                                                                      <w:marRight w:val="159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59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013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141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805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6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the 2nd Graduate Committee Meeting </vt:lpstr>
    </vt:vector>
  </TitlesOfParts>
  <Company>fast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2nd Graduate Committee Meeting </dc:title>
  <dc:subject/>
  <dc:creator>arshad</dc:creator>
  <cp:keywords/>
  <dc:description/>
  <cp:lastModifiedBy>drzhabib</cp:lastModifiedBy>
  <cp:revision>88</cp:revision>
  <cp:lastPrinted>2010-07-10T06:57:00Z</cp:lastPrinted>
  <dcterms:created xsi:type="dcterms:W3CDTF">2010-10-08T07:32:00Z</dcterms:created>
  <dcterms:modified xsi:type="dcterms:W3CDTF">2011-01-27T06:49:00Z</dcterms:modified>
</cp:coreProperties>
</file>