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52005" w14:textId="77777777" w:rsidR="00814D5B" w:rsidRDefault="006229CD" w:rsidP="00814D5B">
      <w:pPr>
        <w:spacing w:line="360" w:lineRule="auto"/>
        <w:jc w:val="right"/>
      </w:pPr>
      <w:r w:rsidRPr="006C023D">
        <w:rPr>
          <w:noProof/>
        </w:rPr>
        <w:drawing>
          <wp:inline distT="0" distB="0" distL="0" distR="0" wp14:anchorId="6B50C919" wp14:editId="480614AA">
            <wp:extent cx="2375939" cy="267308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9295" cy="2676864"/>
                    </a:xfrm>
                    <a:prstGeom prst="rect">
                      <a:avLst/>
                    </a:prstGeom>
                    <a:noFill/>
                    <a:ln>
                      <a:noFill/>
                    </a:ln>
                  </pic:spPr>
                </pic:pic>
              </a:graphicData>
            </a:graphic>
          </wp:inline>
        </w:drawing>
      </w:r>
    </w:p>
    <w:p w14:paraId="226C8824" w14:textId="77777777" w:rsidR="00814D5B" w:rsidRDefault="00814D5B" w:rsidP="00814D5B">
      <w:pPr>
        <w:spacing w:line="360" w:lineRule="auto"/>
        <w:jc w:val="right"/>
      </w:pPr>
    </w:p>
    <w:p w14:paraId="0992A53F" w14:textId="3AAB68A8" w:rsidR="00814D5B" w:rsidRPr="0086045C" w:rsidRDefault="00814D5B" w:rsidP="00D94F4F">
      <w:pPr>
        <w:pStyle w:val="Title"/>
        <w:jc w:val="right"/>
        <w:rPr>
          <w:b/>
        </w:rPr>
      </w:pPr>
      <w:r w:rsidRPr="0086045C">
        <w:rPr>
          <w:b/>
        </w:rPr>
        <w:t>Assignment</w:t>
      </w:r>
    </w:p>
    <w:p w14:paraId="71D64D79" w14:textId="2E1B57A0" w:rsidR="00D94F4F" w:rsidRPr="0086045C" w:rsidRDefault="00814D5B" w:rsidP="00D94F4F">
      <w:pPr>
        <w:pStyle w:val="Title"/>
        <w:jc w:val="right"/>
        <w:rPr>
          <w:b/>
        </w:rPr>
      </w:pPr>
      <w:r w:rsidRPr="0086045C">
        <w:rPr>
          <w:b/>
        </w:rPr>
        <w:t xml:space="preserve">CS989 Big </w:t>
      </w:r>
      <w:r w:rsidR="00D94F4F" w:rsidRPr="0086045C">
        <w:rPr>
          <w:b/>
        </w:rPr>
        <w:t>D</w:t>
      </w:r>
      <w:r w:rsidRPr="0086045C">
        <w:rPr>
          <w:b/>
        </w:rPr>
        <w:t xml:space="preserve">ata </w:t>
      </w:r>
      <w:r w:rsidR="00D94F4F" w:rsidRPr="0086045C">
        <w:rPr>
          <w:b/>
        </w:rPr>
        <w:t>F</w:t>
      </w:r>
      <w:r w:rsidRPr="0086045C">
        <w:rPr>
          <w:b/>
        </w:rPr>
        <w:t>undamentals</w:t>
      </w:r>
    </w:p>
    <w:p w14:paraId="69FD5E2E" w14:textId="3812E85F" w:rsidR="00092C46" w:rsidRPr="0086045C" w:rsidRDefault="00092C46" w:rsidP="00092C46">
      <w:pPr>
        <w:rPr>
          <w:rFonts w:asciiTheme="majorHAnsi" w:hAnsiTheme="majorHAnsi"/>
        </w:rPr>
      </w:pPr>
    </w:p>
    <w:p w14:paraId="4869604C" w14:textId="77777777" w:rsidR="00092C46" w:rsidRPr="0086045C" w:rsidRDefault="00092C46" w:rsidP="00092C46">
      <w:pPr>
        <w:rPr>
          <w:rFonts w:asciiTheme="majorHAnsi" w:hAnsiTheme="majorHAnsi"/>
        </w:rPr>
      </w:pPr>
    </w:p>
    <w:p w14:paraId="3EDB1835" w14:textId="0DA03102" w:rsidR="00D94F4F" w:rsidRPr="0086045C" w:rsidRDefault="00D94F4F" w:rsidP="00092C46">
      <w:pPr>
        <w:spacing w:line="360" w:lineRule="auto"/>
        <w:jc w:val="right"/>
        <w:rPr>
          <w:rFonts w:asciiTheme="majorHAnsi" w:hAnsiTheme="majorHAnsi"/>
          <w:b/>
          <w:sz w:val="56"/>
        </w:rPr>
      </w:pPr>
      <w:r w:rsidRPr="0086045C">
        <w:rPr>
          <w:rFonts w:asciiTheme="majorHAnsi" w:hAnsiTheme="majorHAnsi"/>
          <w:b/>
          <w:sz w:val="56"/>
        </w:rPr>
        <w:t>Predicting the sales of video games</w:t>
      </w:r>
    </w:p>
    <w:p w14:paraId="084D7A9D" w14:textId="1F658A1E" w:rsidR="00D94F4F" w:rsidRPr="0086045C" w:rsidRDefault="00D94F4F" w:rsidP="00D94F4F">
      <w:pPr>
        <w:spacing w:line="360" w:lineRule="auto"/>
        <w:jc w:val="right"/>
        <w:rPr>
          <w:rFonts w:asciiTheme="majorHAnsi" w:hAnsiTheme="majorHAnsi"/>
          <w:b/>
          <w:sz w:val="56"/>
        </w:rPr>
      </w:pPr>
    </w:p>
    <w:p w14:paraId="15705367" w14:textId="77777777" w:rsidR="00D94F4F" w:rsidRPr="0086045C" w:rsidRDefault="00D94F4F" w:rsidP="00D94F4F">
      <w:pPr>
        <w:spacing w:line="360" w:lineRule="auto"/>
        <w:jc w:val="right"/>
        <w:rPr>
          <w:rFonts w:asciiTheme="majorHAnsi" w:hAnsiTheme="majorHAnsi"/>
          <w:b/>
          <w:sz w:val="56"/>
        </w:rPr>
      </w:pPr>
    </w:p>
    <w:p w14:paraId="535E4BAB" w14:textId="77777777" w:rsidR="00D94F4F" w:rsidRPr="0086045C" w:rsidRDefault="00D94F4F" w:rsidP="00814D5B">
      <w:pPr>
        <w:spacing w:line="360" w:lineRule="auto"/>
        <w:jc w:val="right"/>
        <w:rPr>
          <w:rFonts w:asciiTheme="majorHAnsi" w:hAnsiTheme="majorHAnsi"/>
          <w:sz w:val="56"/>
        </w:rPr>
      </w:pPr>
      <w:r w:rsidRPr="0086045C">
        <w:rPr>
          <w:rFonts w:asciiTheme="majorHAnsi" w:hAnsiTheme="majorHAnsi"/>
          <w:sz w:val="56"/>
        </w:rPr>
        <w:t>Parth Varangaonkar</w:t>
      </w:r>
    </w:p>
    <w:p w14:paraId="49A5E3F1" w14:textId="0C8F6D65" w:rsidR="00FE21B5" w:rsidRPr="0086045C" w:rsidRDefault="00327DA7" w:rsidP="00814D5B">
      <w:pPr>
        <w:spacing w:line="360" w:lineRule="auto"/>
        <w:jc w:val="right"/>
        <w:rPr>
          <w:rFonts w:asciiTheme="majorHAnsi" w:hAnsiTheme="majorHAnsi"/>
          <w:sz w:val="44"/>
        </w:rPr>
      </w:pPr>
      <w:r w:rsidRPr="0086045C">
        <w:rPr>
          <w:rFonts w:asciiTheme="majorHAnsi" w:hAnsiTheme="majorHAnsi"/>
          <w:sz w:val="44"/>
        </w:rPr>
        <w:t>201851829</w:t>
      </w:r>
      <w:r w:rsidR="00FE21B5" w:rsidRPr="0086045C">
        <w:rPr>
          <w:rFonts w:asciiTheme="majorHAnsi" w:hAnsiTheme="majorHAnsi"/>
        </w:rPr>
        <w:br w:type="page"/>
      </w:r>
    </w:p>
    <w:sdt>
      <w:sdtPr>
        <w:id w:val="-137553991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7260821" w14:textId="509A4715" w:rsidR="00135D3F" w:rsidRDefault="00135D3F" w:rsidP="002570C6">
          <w:pPr>
            <w:pStyle w:val="TOCHeading"/>
            <w:spacing w:line="360" w:lineRule="auto"/>
          </w:pPr>
          <w:r>
            <w:t>Table of Contents</w:t>
          </w:r>
        </w:p>
        <w:p w14:paraId="4A1BCF91" w14:textId="0513D2BD" w:rsidR="00A408AE" w:rsidRDefault="00135D3F">
          <w:pPr>
            <w:pStyle w:val="TOC1"/>
            <w:rPr>
              <w:rFonts w:cstheme="minorBidi"/>
              <w:noProof/>
              <w:lang w:val="en-IN" w:eastAsia="en-IN"/>
            </w:rPr>
          </w:pPr>
          <w:r>
            <w:rPr>
              <w:b/>
              <w:bCs/>
              <w:noProof/>
            </w:rPr>
            <w:fldChar w:fldCharType="begin"/>
          </w:r>
          <w:r>
            <w:rPr>
              <w:b/>
              <w:bCs/>
              <w:noProof/>
            </w:rPr>
            <w:instrText xml:space="preserve"> TOC \o "1-3" \h \z \u </w:instrText>
          </w:r>
          <w:r>
            <w:rPr>
              <w:b/>
              <w:bCs/>
              <w:noProof/>
            </w:rPr>
            <w:fldChar w:fldCharType="separate"/>
          </w:r>
          <w:hyperlink w:anchor="_Toc529134661" w:history="1">
            <w:r w:rsidR="00A408AE" w:rsidRPr="000E0603">
              <w:rPr>
                <w:rStyle w:val="Hyperlink"/>
                <w:b/>
                <w:noProof/>
              </w:rPr>
              <w:t>Introduction</w:t>
            </w:r>
            <w:r w:rsidR="00A408AE">
              <w:rPr>
                <w:noProof/>
                <w:webHidden/>
              </w:rPr>
              <w:tab/>
            </w:r>
            <w:r w:rsidR="00A408AE">
              <w:rPr>
                <w:noProof/>
                <w:webHidden/>
              </w:rPr>
              <w:fldChar w:fldCharType="begin"/>
            </w:r>
            <w:r w:rsidR="00A408AE">
              <w:rPr>
                <w:noProof/>
                <w:webHidden/>
              </w:rPr>
              <w:instrText xml:space="preserve"> PAGEREF _Toc529134661 \h </w:instrText>
            </w:r>
            <w:r w:rsidR="00A408AE">
              <w:rPr>
                <w:noProof/>
                <w:webHidden/>
              </w:rPr>
            </w:r>
            <w:r w:rsidR="00A408AE">
              <w:rPr>
                <w:noProof/>
                <w:webHidden/>
              </w:rPr>
              <w:fldChar w:fldCharType="separate"/>
            </w:r>
            <w:r w:rsidR="00DB38DF">
              <w:rPr>
                <w:noProof/>
                <w:webHidden/>
              </w:rPr>
              <w:t>3</w:t>
            </w:r>
            <w:r w:rsidR="00A408AE">
              <w:rPr>
                <w:noProof/>
                <w:webHidden/>
              </w:rPr>
              <w:fldChar w:fldCharType="end"/>
            </w:r>
          </w:hyperlink>
        </w:p>
        <w:p w14:paraId="27F6D348" w14:textId="42898D1E" w:rsidR="00A408AE" w:rsidRDefault="00A408AE">
          <w:pPr>
            <w:pStyle w:val="TOC2"/>
            <w:tabs>
              <w:tab w:val="right" w:leader="dot" w:pos="9016"/>
            </w:tabs>
            <w:rPr>
              <w:rFonts w:cstheme="minorBidi"/>
              <w:noProof/>
              <w:lang w:val="en-IN" w:eastAsia="en-IN"/>
            </w:rPr>
          </w:pPr>
          <w:hyperlink w:anchor="_Toc529134662" w:history="1">
            <w:r w:rsidRPr="000E0603">
              <w:rPr>
                <w:rStyle w:val="Hyperlink"/>
                <w:b/>
                <w:noProof/>
              </w:rPr>
              <w:t>Introduction to the dataset</w:t>
            </w:r>
            <w:r>
              <w:rPr>
                <w:noProof/>
                <w:webHidden/>
              </w:rPr>
              <w:tab/>
            </w:r>
            <w:r>
              <w:rPr>
                <w:noProof/>
                <w:webHidden/>
              </w:rPr>
              <w:fldChar w:fldCharType="begin"/>
            </w:r>
            <w:r>
              <w:rPr>
                <w:noProof/>
                <w:webHidden/>
              </w:rPr>
              <w:instrText xml:space="preserve"> PAGEREF _Toc529134662 \h </w:instrText>
            </w:r>
            <w:r>
              <w:rPr>
                <w:noProof/>
                <w:webHidden/>
              </w:rPr>
            </w:r>
            <w:r>
              <w:rPr>
                <w:noProof/>
                <w:webHidden/>
              </w:rPr>
              <w:fldChar w:fldCharType="separate"/>
            </w:r>
            <w:r w:rsidR="00DB38DF">
              <w:rPr>
                <w:noProof/>
                <w:webHidden/>
              </w:rPr>
              <w:t>3</w:t>
            </w:r>
            <w:r>
              <w:rPr>
                <w:noProof/>
                <w:webHidden/>
              </w:rPr>
              <w:fldChar w:fldCharType="end"/>
            </w:r>
          </w:hyperlink>
        </w:p>
        <w:p w14:paraId="43143052" w14:textId="00AD5C33" w:rsidR="00A408AE" w:rsidRDefault="00A408AE">
          <w:pPr>
            <w:pStyle w:val="TOC1"/>
            <w:rPr>
              <w:rFonts w:cstheme="minorBidi"/>
              <w:noProof/>
              <w:lang w:val="en-IN" w:eastAsia="en-IN"/>
            </w:rPr>
          </w:pPr>
          <w:hyperlink w:anchor="_Toc529134663" w:history="1">
            <w:r w:rsidRPr="000E0603">
              <w:rPr>
                <w:rStyle w:val="Hyperlink"/>
                <w:b/>
                <w:noProof/>
              </w:rPr>
              <w:t>Problem definition</w:t>
            </w:r>
            <w:r>
              <w:rPr>
                <w:noProof/>
                <w:webHidden/>
              </w:rPr>
              <w:tab/>
            </w:r>
            <w:r>
              <w:rPr>
                <w:noProof/>
                <w:webHidden/>
              </w:rPr>
              <w:fldChar w:fldCharType="begin"/>
            </w:r>
            <w:r>
              <w:rPr>
                <w:noProof/>
                <w:webHidden/>
              </w:rPr>
              <w:instrText xml:space="preserve"> PAGEREF _Toc529134663 \h </w:instrText>
            </w:r>
            <w:r>
              <w:rPr>
                <w:noProof/>
                <w:webHidden/>
              </w:rPr>
            </w:r>
            <w:r>
              <w:rPr>
                <w:noProof/>
                <w:webHidden/>
              </w:rPr>
              <w:fldChar w:fldCharType="separate"/>
            </w:r>
            <w:r w:rsidR="00DB38DF">
              <w:rPr>
                <w:noProof/>
                <w:webHidden/>
              </w:rPr>
              <w:t>3</w:t>
            </w:r>
            <w:r>
              <w:rPr>
                <w:noProof/>
                <w:webHidden/>
              </w:rPr>
              <w:fldChar w:fldCharType="end"/>
            </w:r>
          </w:hyperlink>
        </w:p>
        <w:p w14:paraId="788E9858" w14:textId="1F9B6B43" w:rsidR="00A408AE" w:rsidRDefault="00A408AE">
          <w:pPr>
            <w:pStyle w:val="TOC2"/>
            <w:tabs>
              <w:tab w:val="right" w:leader="dot" w:pos="9016"/>
            </w:tabs>
            <w:rPr>
              <w:rFonts w:cstheme="minorBidi"/>
              <w:noProof/>
              <w:lang w:val="en-IN" w:eastAsia="en-IN"/>
            </w:rPr>
          </w:pPr>
          <w:hyperlink w:anchor="_Toc529134664" w:history="1">
            <w:r w:rsidRPr="000E0603">
              <w:rPr>
                <w:rStyle w:val="Hyperlink"/>
                <w:b/>
                <w:noProof/>
              </w:rPr>
              <w:t>Challenges and problems</w:t>
            </w:r>
            <w:r>
              <w:rPr>
                <w:noProof/>
                <w:webHidden/>
              </w:rPr>
              <w:tab/>
            </w:r>
            <w:r>
              <w:rPr>
                <w:noProof/>
                <w:webHidden/>
              </w:rPr>
              <w:fldChar w:fldCharType="begin"/>
            </w:r>
            <w:r>
              <w:rPr>
                <w:noProof/>
                <w:webHidden/>
              </w:rPr>
              <w:instrText xml:space="preserve"> PAGEREF _Toc529134664 \h </w:instrText>
            </w:r>
            <w:r>
              <w:rPr>
                <w:noProof/>
                <w:webHidden/>
              </w:rPr>
            </w:r>
            <w:r>
              <w:rPr>
                <w:noProof/>
                <w:webHidden/>
              </w:rPr>
              <w:fldChar w:fldCharType="separate"/>
            </w:r>
            <w:r w:rsidR="00DB38DF">
              <w:rPr>
                <w:noProof/>
                <w:webHidden/>
              </w:rPr>
              <w:t>4</w:t>
            </w:r>
            <w:r>
              <w:rPr>
                <w:noProof/>
                <w:webHidden/>
              </w:rPr>
              <w:fldChar w:fldCharType="end"/>
            </w:r>
          </w:hyperlink>
        </w:p>
        <w:p w14:paraId="11777104" w14:textId="3A35F4FC" w:rsidR="00A408AE" w:rsidRDefault="00A408AE">
          <w:pPr>
            <w:pStyle w:val="TOC1"/>
            <w:rPr>
              <w:rFonts w:cstheme="minorBidi"/>
              <w:noProof/>
              <w:lang w:val="en-IN" w:eastAsia="en-IN"/>
            </w:rPr>
          </w:pPr>
          <w:hyperlink w:anchor="_Toc529134665" w:history="1">
            <w:r w:rsidRPr="000E0603">
              <w:rPr>
                <w:rStyle w:val="Hyperlink"/>
                <w:b/>
                <w:noProof/>
              </w:rPr>
              <w:t>Methodology used</w:t>
            </w:r>
            <w:r>
              <w:rPr>
                <w:noProof/>
                <w:webHidden/>
              </w:rPr>
              <w:tab/>
            </w:r>
            <w:r>
              <w:rPr>
                <w:noProof/>
                <w:webHidden/>
              </w:rPr>
              <w:fldChar w:fldCharType="begin"/>
            </w:r>
            <w:r>
              <w:rPr>
                <w:noProof/>
                <w:webHidden/>
              </w:rPr>
              <w:instrText xml:space="preserve"> PAGEREF _Toc529134665 \h </w:instrText>
            </w:r>
            <w:r>
              <w:rPr>
                <w:noProof/>
                <w:webHidden/>
              </w:rPr>
            </w:r>
            <w:r>
              <w:rPr>
                <w:noProof/>
                <w:webHidden/>
              </w:rPr>
              <w:fldChar w:fldCharType="separate"/>
            </w:r>
            <w:r w:rsidR="00DB38DF">
              <w:rPr>
                <w:noProof/>
                <w:webHidden/>
              </w:rPr>
              <w:t>4</w:t>
            </w:r>
            <w:r>
              <w:rPr>
                <w:noProof/>
                <w:webHidden/>
              </w:rPr>
              <w:fldChar w:fldCharType="end"/>
            </w:r>
          </w:hyperlink>
        </w:p>
        <w:p w14:paraId="2E376279" w14:textId="15D5CE89" w:rsidR="00A408AE" w:rsidRDefault="00A408AE">
          <w:pPr>
            <w:pStyle w:val="TOC1"/>
            <w:rPr>
              <w:rFonts w:cstheme="minorBidi"/>
              <w:noProof/>
              <w:lang w:val="en-IN" w:eastAsia="en-IN"/>
            </w:rPr>
          </w:pPr>
          <w:hyperlink w:anchor="_Toc529134666" w:history="1">
            <w:r w:rsidRPr="000E0603">
              <w:rPr>
                <w:rStyle w:val="Hyperlink"/>
                <w:b/>
                <w:noProof/>
              </w:rPr>
              <w:t>Data analysis</w:t>
            </w:r>
            <w:r>
              <w:rPr>
                <w:noProof/>
                <w:webHidden/>
              </w:rPr>
              <w:tab/>
            </w:r>
            <w:r>
              <w:rPr>
                <w:noProof/>
                <w:webHidden/>
              </w:rPr>
              <w:fldChar w:fldCharType="begin"/>
            </w:r>
            <w:r>
              <w:rPr>
                <w:noProof/>
                <w:webHidden/>
              </w:rPr>
              <w:instrText xml:space="preserve"> PAGEREF _Toc529134666 \h </w:instrText>
            </w:r>
            <w:r>
              <w:rPr>
                <w:noProof/>
                <w:webHidden/>
              </w:rPr>
            </w:r>
            <w:r>
              <w:rPr>
                <w:noProof/>
                <w:webHidden/>
              </w:rPr>
              <w:fldChar w:fldCharType="separate"/>
            </w:r>
            <w:r w:rsidR="00DB38DF">
              <w:rPr>
                <w:noProof/>
                <w:webHidden/>
              </w:rPr>
              <w:t>5</w:t>
            </w:r>
            <w:r>
              <w:rPr>
                <w:noProof/>
                <w:webHidden/>
              </w:rPr>
              <w:fldChar w:fldCharType="end"/>
            </w:r>
          </w:hyperlink>
        </w:p>
        <w:p w14:paraId="1DC98264" w14:textId="14BCF11D" w:rsidR="00A408AE" w:rsidRDefault="00A408AE">
          <w:pPr>
            <w:pStyle w:val="TOC2"/>
            <w:tabs>
              <w:tab w:val="right" w:leader="dot" w:pos="9016"/>
            </w:tabs>
            <w:rPr>
              <w:rFonts w:cstheme="minorBidi"/>
              <w:noProof/>
              <w:lang w:val="en-IN" w:eastAsia="en-IN"/>
            </w:rPr>
          </w:pPr>
          <w:hyperlink w:anchor="_Toc529134667" w:history="1">
            <w:r w:rsidRPr="000E0603">
              <w:rPr>
                <w:rStyle w:val="Hyperlink"/>
                <w:b/>
                <w:noProof/>
              </w:rPr>
              <w:t>Which genre of the games sells the highest?</w:t>
            </w:r>
            <w:r>
              <w:rPr>
                <w:noProof/>
                <w:webHidden/>
              </w:rPr>
              <w:tab/>
            </w:r>
            <w:r>
              <w:rPr>
                <w:noProof/>
                <w:webHidden/>
              </w:rPr>
              <w:fldChar w:fldCharType="begin"/>
            </w:r>
            <w:r>
              <w:rPr>
                <w:noProof/>
                <w:webHidden/>
              </w:rPr>
              <w:instrText xml:space="preserve"> PAGEREF _Toc529134667 \h </w:instrText>
            </w:r>
            <w:r>
              <w:rPr>
                <w:noProof/>
                <w:webHidden/>
              </w:rPr>
            </w:r>
            <w:r>
              <w:rPr>
                <w:noProof/>
                <w:webHidden/>
              </w:rPr>
              <w:fldChar w:fldCharType="separate"/>
            </w:r>
            <w:r w:rsidR="00DB38DF">
              <w:rPr>
                <w:noProof/>
                <w:webHidden/>
              </w:rPr>
              <w:t>5</w:t>
            </w:r>
            <w:r>
              <w:rPr>
                <w:noProof/>
                <w:webHidden/>
              </w:rPr>
              <w:fldChar w:fldCharType="end"/>
            </w:r>
          </w:hyperlink>
        </w:p>
        <w:p w14:paraId="569C0647" w14:textId="0EE50767" w:rsidR="00A408AE" w:rsidRDefault="00A408AE">
          <w:pPr>
            <w:pStyle w:val="TOC2"/>
            <w:tabs>
              <w:tab w:val="right" w:leader="dot" w:pos="9016"/>
            </w:tabs>
            <w:rPr>
              <w:rFonts w:cstheme="minorBidi"/>
              <w:noProof/>
              <w:lang w:val="en-IN" w:eastAsia="en-IN"/>
            </w:rPr>
          </w:pPr>
          <w:hyperlink w:anchor="_Toc529134668" w:history="1">
            <w:r w:rsidRPr="000E0603">
              <w:rPr>
                <w:rStyle w:val="Hyperlink"/>
                <w:b/>
                <w:noProof/>
              </w:rPr>
              <w:t>Trends for the sales of games in the selected dataset</w:t>
            </w:r>
            <w:r>
              <w:rPr>
                <w:noProof/>
                <w:webHidden/>
              </w:rPr>
              <w:tab/>
            </w:r>
            <w:r>
              <w:rPr>
                <w:noProof/>
                <w:webHidden/>
              </w:rPr>
              <w:fldChar w:fldCharType="begin"/>
            </w:r>
            <w:r>
              <w:rPr>
                <w:noProof/>
                <w:webHidden/>
              </w:rPr>
              <w:instrText xml:space="preserve"> PAGEREF _Toc529134668 \h </w:instrText>
            </w:r>
            <w:r>
              <w:rPr>
                <w:noProof/>
                <w:webHidden/>
              </w:rPr>
            </w:r>
            <w:r>
              <w:rPr>
                <w:noProof/>
                <w:webHidden/>
              </w:rPr>
              <w:fldChar w:fldCharType="separate"/>
            </w:r>
            <w:r w:rsidR="00DB38DF">
              <w:rPr>
                <w:noProof/>
                <w:webHidden/>
              </w:rPr>
              <w:t>7</w:t>
            </w:r>
            <w:r>
              <w:rPr>
                <w:noProof/>
                <w:webHidden/>
              </w:rPr>
              <w:fldChar w:fldCharType="end"/>
            </w:r>
          </w:hyperlink>
        </w:p>
        <w:p w14:paraId="3AA9A45D" w14:textId="20EA0D74" w:rsidR="00A408AE" w:rsidRDefault="00A408AE">
          <w:pPr>
            <w:pStyle w:val="TOC2"/>
            <w:tabs>
              <w:tab w:val="right" w:leader="dot" w:pos="9016"/>
            </w:tabs>
            <w:rPr>
              <w:rFonts w:cstheme="minorBidi"/>
              <w:noProof/>
              <w:lang w:val="en-IN" w:eastAsia="en-IN"/>
            </w:rPr>
          </w:pPr>
          <w:hyperlink w:anchor="_Toc529134669" w:history="1">
            <w:r w:rsidRPr="000E0603">
              <w:rPr>
                <w:rStyle w:val="Hyperlink"/>
                <w:b/>
                <w:noProof/>
              </w:rPr>
              <w:t>Is there an increase in the sales over the years?</w:t>
            </w:r>
            <w:r>
              <w:rPr>
                <w:noProof/>
                <w:webHidden/>
              </w:rPr>
              <w:tab/>
            </w:r>
            <w:r>
              <w:rPr>
                <w:noProof/>
                <w:webHidden/>
              </w:rPr>
              <w:fldChar w:fldCharType="begin"/>
            </w:r>
            <w:r>
              <w:rPr>
                <w:noProof/>
                <w:webHidden/>
              </w:rPr>
              <w:instrText xml:space="preserve"> PAGEREF _Toc529134669 \h </w:instrText>
            </w:r>
            <w:r>
              <w:rPr>
                <w:noProof/>
                <w:webHidden/>
              </w:rPr>
            </w:r>
            <w:r>
              <w:rPr>
                <w:noProof/>
                <w:webHidden/>
              </w:rPr>
              <w:fldChar w:fldCharType="separate"/>
            </w:r>
            <w:r w:rsidR="00DB38DF">
              <w:rPr>
                <w:noProof/>
                <w:webHidden/>
              </w:rPr>
              <w:t>11</w:t>
            </w:r>
            <w:r>
              <w:rPr>
                <w:noProof/>
                <w:webHidden/>
              </w:rPr>
              <w:fldChar w:fldCharType="end"/>
            </w:r>
          </w:hyperlink>
        </w:p>
        <w:p w14:paraId="19136412" w14:textId="45FCED7F" w:rsidR="00A408AE" w:rsidRDefault="00A408AE">
          <w:pPr>
            <w:pStyle w:val="TOC2"/>
            <w:tabs>
              <w:tab w:val="right" w:leader="dot" w:pos="9016"/>
            </w:tabs>
            <w:rPr>
              <w:rFonts w:cstheme="minorBidi"/>
              <w:noProof/>
              <w:lang w:val="en-IN" w:eastAsia="en-IN"/>
            </w:rPr>
          </w:pPr>
          <w:hyperlink w:anchor="_Toc529134670" w:history="1">
            <w:r w:rsidRPr="000E0603">
              <w:rPr>
                <w:rStyle w:val="Hyperlink"/>
                <w:b/>
                <w:noProof/>
              </w:rPr>
              <w:t>Does any country has a greater sales than the others?</w:t>
            </w:r>
            <w:r>
              <w:rPr>
                <w:noProof/>
                <w:webHidden/>
              </w:rPr>
              <w:tab/>
            </w:r>
            <w:r>
              <w:rPr>
                <w:noProof/>
                <w:webHidden/>
              </w:rPr>
              <w:fldChar w:fldCharType="begin"/>
            </w:r>
            <w:r>
              <w:rPr>
                <w:noProof/>
                <w:webHidden/>
              </w:rPr>
              <w:instrText xml:space="preserve"> PAGEREF _Toc529134670 \h </w:instrText>
            </w:r>
            <w:r>
              <w:rPr>
                <w:noProof/>
                <w:webHidden/>
              </w:rPr>
            </w:r>
            <w:r>
              <w:rPr>
                <w:noProof/>
                <w:webHidden/>
              </w:rPr>
              <w:fldChar w:fldCharType="separate"/>
            </w:r>
            <w:r w:rsidR="00DB38DF">
              <w:rPr>
                <w:noProof/>
                <w:webHidden/>
              </w:rPr>
              <w:t>11</w:t>
            </w:r>
            <w:r>
              <w:rPr>
                <w:noProof/>
                <w:webHidden/>
              </w:rPr>
              <w:fldChar w:fldCharType="end"/>
            </w:r>
          </w:hyperlink>
        </w:p>
        <w:p w14:paraId="17F2C9AD" w14:textId="336892BC" w:rsidR="00A408AE" w:rsidRDefault="00A408AE">
          <w:pPr>
            <w:pStyle w:val="TOC2"/>
            <w:tabs>
              <w:tab w:val="right" w:leader="dot" w:pos="9016"/>
            </w:tabs>
            <w:rPr>
              <w:rFonts w:cstheme="minorBidi"/>
              <w:noProof/>
              <w:lang w:val="en-IN" w:eastAsia="en-IN"/>
            </w:rPr>
          </w:pPr>
          <w:hyperlink w:anchor="_Toc529134671" w:history="1">
            <w:r w:rsidRPr="000E0603">
              <w:rPr>
                <w:rStyle w:val="Hyperlink"/>
                <w:b/>
                <w:noProof/>
              </w:rPr>
              <w:t>Predict the sales over the next few years using linear regression</w:t>
            </w:r>
            <w:r>
              <w:rPr>
                <w:noProof/>
                <w:webHidden/>
              </w:rPr>
              <w:tab/>
            </w:r>
            <w:r>
              <w:rPr>
                <w:noProof/>
                <w:webHidden/>
              </w:rPr>
              <w:fldChar w:fldCharType="begin"/>
            </w:r>
            <w:r>
              <w:rPr>
                <w:noProof/>
                <w:webHidden/>
              </w:rPr>
              <w:instrText xml:space="preserve"> PAGEREF _Toc529134671 \h </w:instrText>
            </w:r>
            <w:r>
              <w:rPr>
                <w:noProof/>
                <w:webHidden/>
              </w:rPr>
            </w:r>
            <w:r>
              <w:rPr>
                <w:noProof/>
                <w:webHidden/>
              </w:rPr>
              <w:fldChar w:fldCharType="separate"/>
            </w:r>
            <w:r w:rsidR="00DB38DF">
              <w:rPr>
                <w:noProof/>
                <w:webHidden/>
              </w:rPr>
              <w:t>13</w:t>
            </w:r>
            <w:r>
              <w:rPr>
                <w:noProof/>
                <w:webHidden/>
              </w:rPr>
              <w:fldChar w:fldCharType="end"/>
            </w:r>
          </w:hyperlink>
        </w:p>
        <w:p w14:paraId="582FC218" w14:textId="0C213EA7" w:rsidR="00A408AE" w:rsidRDefault="00A408AE">
          <w:pPr>
            <w:pStyle w:val="TOC2"/>
            <w:tabs>
              <w:tab w:val="right" w:leader="dot" w:pos="9016"/>
            </w:tabs>
            <w:rPr>
              <w:rFonts w:cstheme="minorBidi"/>
              <w:noProof/>
              <w:lang w:val="en-IN" w:eastAsia="en-IN"/>
            </w:rPr>
          </w:pPr>
          <w:hyperlink w:anchor="_Toc529134672" w:history="1">
            <w:r w:rsidRPr="000E0603">
              <w:rPr>
                <w:rStyle w:val="Hyperlink"/>
                <w:b/>
                <w:noProof/>
              </w:rPr>
              <w:t>Supervised method: Linear regression</w:t>
            </w:r>
            <w:r>
              <w:rPr>
                <w:noProof/>
                <w:webHidden/>
              </w:rPr>
              <w:tab/>
            </w:r>
            <w:r>
              <w:rPr>
                <w:noProof/>
                <w:webHidden/>
              </w:rPr>
              <w:fldChar w:fldCharType="begin"/>
            </w:r>
            <w:r>
              <w:rPr>
                <w:noProof/>
                <w:webHidden/>
              </w:rPr>
              <w:instrText xml:space="preserve"> PAGEREF _Toc529134672 \h </w:instrText>
            </w:r>
            <w:r>
              <w:rPr>
                <w:noProof/>
                <w:webHidden/>
              </w:rPr>
            </w:r>
            <w:r>
              <w:rPr>
                <w:noProof/>
                <w:webHidden/>
              </w:rPr>
              <w:fldChar w:fldCharType="separate"/>
            </w:r>
            <w:r w:rsidR="00DB38DF">
              <w:rPr>
                <w:noProof/>
                <w:webHidden/>
              </w:rPr>
              <w:t>13</w:t>
            </w:r>
            <w:r>
              <w:rPr>
                <w:noProof/>
                <w:webHidden/>
              </w:rPr>
              <w:fldChar w:fldCharType="end"/>
            </w:r>
          </w:hyperlink>
        </w:p>
        <w:p w14:paraId="3B36012A" w14:textId="64FA94D6" w:rsidR="00A408AE" w:rsidRDefault="00A408AE">
          <w:pPr>
            <w:pStyle w:val="TOC2"/>
            <w:tabs>
              <w:tab w:val="right" w:leader="dot" w:pos="9016"/>
            </w:tabs>
            <w:rPr>
              <w:rFonts w:cstheme="minorBidi"/>
              <w:noProof/>
              <w:lang w:val="en-IN" w:eastAsia="en-IN"/>
            </w:rPr>
          </w:pPr>
          <w:hyperlink w:anchor="_Toc529134673" w:history="1">
            <w:r w:rsidRPr="000E0603">
              <w:rPr>
                <w:rStyle w:val="Hyperlink"/>
                <w:b/>
                <w:noProof/>
              </w:rPr>
              <w:t>Unsupervised method: Hierarchical Clustering</w:t>
            </w:r>
            <w:r>
              <w:rPr>
                <w:noProof/>
                <w:webHidden/>
              </w:rPr>
              <w:tab/>
            </w:r>
            <w:r>
              <w:rPr>
                <w:noProof/>
                <w:webHidden/>
              </w:rPr>
              <w:fldChar w:fldCharType="begin"/>
            </w:r>
            <w:r>
              <w:rPr>
                <w:noProof/>
                <w:webHidden/>
              </w:rPr>
              <w:instrText xml:space="preserve"> PAGEREF _Toc529134673 \h </w:instrText>
            </w:r>
            <w:r>
              <w:rPr>
                <w:noProof/>
                <w:webHidden/>
              </w:rPr>
            </w:r>
            <w:r>
              <w:rPr>
                <w:noProof/>
                <w:webHidden/>
              </w:rPr>
              <w:fldChar w:fldCharType="separate"/>
            </w:r>
            <w:r w:rsidR="00DB38DF">
              <w:rPr>
                <w:noProof/>
                <w:webHidden/>
              </w:rPr>
              <w:t>15</w:t>
            </w:r>
            <w:r>
              <w:rPr>
                <w:noProof/>
                <w:webHidden/>
              </w:rPr>
              <w:fldChar w:fldCharType="end"/>
            </w:r>
          </w:hyperlink>
        </w:p>
        <w:p w14:paraId="21D7780F" w14:textId="5A05310A" w:rsidR="00A408AE" w:rsidRDefault="00A408AE">
          <w:pPr>
            <w:pStyle w:val="TOC1"/>
            <w:rPr>
              <w:rFonts w:cstheme="minorBidi"/>
              <w:noProof/>
              <w:lang w:val="en-IN" w:eastAsia="en-IN"/>
            </w:rPr>
          </w:pPr>
          <w:hyperlink w:anchor="_Toc529134674" w:history="1">
            <w:r w:rsidRPr="000E0603">
              <w:rPr>
                <w:rStyle w:val="Hyperlink"/>
                <w:b/>
                <w:noProof/>
              </w:rPr>
              <w:t>Reflections</w:t>
            </w:r>
            <w:r>
              <w:rPr>
                <w:noProof/>
                <w:webHidden/>
              </w:rPr>
              <w:tab/>
            </w:r>
            <w:r>
              <w:rPr>
                <w:noProof/>
                <w:webHidden/>
              </w:rPr>
              <w:fldChar w:fldCharType="begin"/>
            </w:r>
            <w:r>
              <w:rPr>
                <w:noProof/>
                <w:webHidden/>
              </w:rPr>
              <w:instrText xml:space="preserve"> PAGEREF _Toc529134674 \h </w:instrText>
            </w:r>
            <w:r>
              <w:rPr>
                <w:noProof/>
                <w:webHidden/>
              </w:rPr>
            </w:r>
            <w:r>
              <w:rPr>
                <w:noProof/>
                <w:webHidden/>
              </w:rPr>
              <w:fldChar w:fldCharType="separate"/>
            </w:r>
            <w:r w:rsidR="00DB38DF">
              <w:rPr>
                <w:noProof/>
                <w:webHidden/>
              </w:rPr>
              <w:t>17</w:t>
            </w:r>
            <w:r>
              <w:rPr>
                <w:noProof/>
                <w:webHidden/>
              </w:rPr>
              <w:fldChar w:fldCharType="end"/>
            </w:r>
          </w:hyperlink>
        </w:p>
        <w:p w14:paraId="62259C15" w14:textId="25F09D6B" w:rsidR="00A408AE" w:rsidRDefault="00A408AE">
          <w:pPr>
            <w:pStyle w:val="TOC1"/>
            <w:rPr>
              <w:rFonts w:cstheme="minorBidi"/>
              <w:noProof/>
              <w:lang w:val="en-IN" w:eastAsia="en-IN"/>
            </w:rPr>
          </w:pPr>
          <w:hyperlink w:anchor="_Toc529134675" w:history="1">
            <w:r w:rsidRPr="000E0603">
              <w:rPr>
                <w:rStyle w:val="Hyperlink"/>
                <w:b/>
                <w:noProof/>
              </w:rPr>
              <w:t>Conclusions</w:t>
            </w:r>
            <w:r>
              <w:rPr>
                <w:noProof/>
                <w:webHidden/>
              </w:rPr>
              <w:tab/>
            </w:r>
            <w:r>
              <w:rPr>
                <w:noProof/>
                <w:webHidden/>
              </w:rPr>
              <w:fldChar w:fldCharType="begin"/>
            </w:r>
            <w:r>
              <w:rPr>
                <w:noProof/>
                <w:webHidden/>
              </w:rPr>
              <w:instrText xml:space="preserve"> PAGEREF _Toc529134675 \h </w:instrText>
            </w:r>
            <w:r>
              <w:rPr>
                <w:noProof/>
                <w:webHidden/>
              </w:rPr>
            </w:r>
            <w:r>
              <w:rPr>
                <w:noProof/>
                <w:webHidden/>
              </w:rPr>
              <w:fldChar w:fldCharType="separate"/>
            </w:r>
            <w:r w:rsidR="00DB38DF">
              <w:rPr>
                <w:noProof/>
                <w:webHidden/>
              </w:rPr>
              <w:t>17</w:t>
            </w:r>
            <w:r>
              <w:rPr>
                <w:noProof/>
                <w:webHidden/>
              </w:rPr>
              <w:fldChar w:fldCharType="end"/>
            </w:r>
          </w:hyperlink>
        </w:p>
        <w:p w14:paraId="57E1BA27" w14:textId="4E823CBD" w:rsidR="00A408AE" w:rsidRDefault="00A408AE">
          <w:pPr>
            <w:pStyle w:val="TOC1"/>
            <w:rPr>
              <w:rFonts w:cstheme="minorBidi"/>
              <w:noProof/>
              <w:lang w:val="en-IN" w:eastAsia="en-IN"/>
            </w:rPr>
          </w:pPr>
          <w:hyperlink w:anchor="_Toc529134676" w:history="1">
            <w:r w:rsidRPr="000E0603">
              <w:rPr>
                <w:rStyle w:val="Hyperlink"/>
                <w:b/>
                <w:noProof/>
              </w:rPr>
              <w:t>References</w:t>
            </w:r>
            <w:r>
              <w:rPr>
                <w:noProof/>
                <w:webHidden/>
              </w:rPr>
              <w:tab/>
            </w:r>
            <w:r>
              <w:rPr>
                <w:noProof/>
                <w:webHidden/>
              </w:rPr>
              <w:fldChar w:fldCharType="begin"/>
            </w:r>
            <w:r>
              <w:rPr>
                <w:noProof/>
                <w:webHidden/>
              </w:rPr>
              <w:instrText xml:space="preserve"> PAGEREF _Toc529134676 \h </w:instrText>
            </w:r>
            <w:r>
              <w:rPr>
                <w:noProof/>
                <w:webHidden/>
              </w:rPr>
            </w:r>
            <w:r>
              <w:rPr>
                <w:noProof/>
                <w:webHidden/>
              </w:rPr>
              <w:fldChar w:fldCharType="separate"/>
            </w:r>
            <w:r w:rsidR="00DB38DF">
              <w:rPr>
                <w:noProof/>
                <w:webHidden/>
              </w:rPr>
              <w:t>18</w:t>
            </w:r>
            <w:r>
              <w:rPr>
                <w:noProof/>
                <w:webHidden/>
              </w:rPr>
              <w:fldChar w:fldCharType="end"/>
            </w:r>
          </w:hyperlink>
        </w:p>
        <w:p w14:paraId="09AF52EC" w14:textId="23C29CD4" w:rsidR="00A408AE" w:rsidRDefault="00A408AE">
          <w:pPr>
            <w:pStyle w:val="TOC1"/>
            <w:rPr>
              <w:rFonts w:cstheme="minorBidi"/>
              <w:noProof/>
              <w:lang w:val="en-IN" w:eastAsia="en-IN"/>
            </w:rPr>
          </w:pPr>
          <w:hyperlink w:anchor="_Toc529134677" w:history="1">
            <w:r w:rsidRPr="000E0603">
              <w:rPr>
                <w:rStyle w:val="Hyperlink"/>
                <w:b/>
                <w:noProof/>
              </w:rPr>
              <w:t>Appendix</w:t>
            </w:r>
            <w:r>
              <w:rPr>
                <w:noProof/>
                <w:webHidden/>
              </w:rPr>
              <w:tab/>
            </w:r>
            <w:r>
              <w:rPr>
                <w:noProof/>
                <w:webHidden/>
              </w:rPr>
              <w:fldChar w:fldCharType="begin"/>
            </w:r>
            <w:r>
              <w:rPr>
                <w:noProof/>
                <w:webHidden/>
              </w:rPr>
              <w:instrText xml:space="preserve"> PAGEREF _Toc529134677 \h </w:instrText>
            </w:r>
            <w:r>
              <w:rPr>
                <w:noProof/>
                <w:webHidden/>
              </w:rPr>
            </w:r>
            <w:r>
              <w:rPr>
                <w:noProof/>
                <w:webHidden/>
              </w:rPr>
              <w:fldChar w:fldCharType="separate"/>
            </w:r>
            <w:r w:rsidR="00DB38DF">
              <w:rPr>
                <w:noProof/>
                <w:webHidden/>
              </w:rPr>
              <w:t>19</w:t>
            </w:r>
            <w:r>
              <w:rPr>
                <w:noProof/>
                <w:webHidden/>
              </w:rPr>
              <w:fldChar w:fldCharType="end"/>
            </w:r>
          </w:hyperlink>
        </w:p>
        <w:p w14:paraId="260CD8AA" w14:textId="3E008E8B" w:rsidR="00A408AE" w:rsidRDefault="00A408AE">
          <w:pPr>
            <w:pStyle w:val="TOC2"/>
            <w:tabs>
              <w:tab w:val="right" w:leader="dot" w:pos="9016"/>
            </w:tabs>
            <w:rPr>
              <w:rFonts w:cstheme="minorBidi"/>
              <w:noProof/>
              <w:lang w:val="en-IN" w:eastAsia="en-IN"/>
            </w:rPr>
          </w:pPr>
          <w:hyperlink w:anchor="_Toc529134678" w:history="1">
            <w:r w:rsidRPr="000E0603">
              <w:rPr>
                <w:rStyle w:val="Hyperlink"/>
                <w:b/>
                <w:noProof/>
              </w:rPr>
              <w:t>Packages used and environment details</w:t>
            </w:r>
            <w:r>
              <w:rPr>
                <w:noProof/>
                <w:webHidden/>
              </w:rPr>
              <w:tab/>
            </w:r>
            <w:r>
              <w:rPr>
                <w:noProof/>
                <w:webHidden/>
              </w:rPr>
              <w:fldChar w:fldCharType="begin"/>
            </w:r>
            <w:r>
              <w:rPr>
                <w:noProof/>
                <w:webHidden/>
              </w:rPr>
              <w:instrText xml:space="preserve"> PAGEREF _Toc529134678 \h </w:instrText>
            </w:r>
            <w:r>
              <w:rPr>
                <w:noProof/>
                <w:webHidden/>
              </w:rPr>
            </w:r>
            <w:r>
              <w:rPr>
                <w:noProof/>
                <w:webHidden/>
              </w:rPr>
              <w:fldChar w:fldCharType="separate"/>
            </w:r>
            <w:r w:rsidR="00DB38DF">
              <w:rPr>
                <w:noProof/>
                <w:webHidden/>
              </w:rPr>
              <w:t>19</w:t>
            </w:r>
            <w:r>
              <w:rPr>
                <w:noProof/>
                <w:webHidden/>
              </w:rPr>
              <w:fldChar w:fldCharType="end"/>
            </w:r>
          </w:hyperlink>
        </w:p>
        <w:p w14:paraId="55E0BCAF" w14:textId="7DDCFB04" w:rsidR="00A408AE" w:rsidRDefault="00A408AE">
          <w:pPr>
            <w:pStyle w:val="TOC2"/>
            <w:tabs>
              <w:tab w:val="right" w:leader="dot" w:pos="9016"/>
            </w:tabs>
            <w:rPr>
              <w:rFonts w:cstheme="minorBidi"/>
              <w:noProof/>
              <w:lang w:val="en-IN" w:eastAsia="en-IN"/>
            </w:rPr>
          </w:pPr>
          <w:hyperlink w:anchor="_Toc529134679" w:history="1">
            <w:r w:rsidRPr="000E0603">
              <w:rPr>
                <w:rStyle w:val="Hyperlink"/>
                <w:b/>
                <w:noProof/>
              </w:rPr>
              <w:t>Appendix 1</w:t>
            </w:r>
            <w:r>
              <w:rPr>
                <w:noProof/>
                <w:webHidden/>
              </w:rPr>
              <w:tab/>
            </w:r>
            <w:r>
              <w:rPr>
                <w:noProof/>
                <w:webHidden/>
              </w:rPr>
              <w:fldChar w:fldCharType="begin"/>
            </w:r>
            <w:r>
              <w:rPr>
                <w:noProof/>
                <w:webHidden/>
              </w:rPr>
              <w:instrText xml:space="preserve"> PAGEREF _Toc529134679 \h </w:instrText>
            </w:r>
            <w:r>
              <w:rPr>
                <w:noProof/>
                <w:webHidden/>
              </w:rPr>
            </w:r>
            <w:r>
              <w:rPr>
                <w:noProof/>
                <w:webHidden/>
              </w:rPr>
              <w:fldChar w:fldCharType="separate"/>
            </w:r>
            <w:r w:rsidR="00DB38DF">
              <w:rPr>
                <w:noProof/>
                <w:webHidden/>
              </w:rPr>
              <w:t>19</w:t>
            </w:r>
            <w:r>
              <w:rPr>
                <w:noProof/>
                <w:webHidden/>
              </w:rPr>
              <w:fldChar w:fldCharType="end"/>
            </w:r>
          </w:hyperlink>
        </w:p>
        <w:p w14:paraId="6912C116" w14:textId="43811552" w:rsidR="00135D3F" w:rsidRDefault="00135D3F" w:rsidP="002570C6">
          <w:pPr>
            <w:spacing w:line="360" w:lineRule="auto"/>
          </w:pPr>
          <w:r>
            <w:rPr>
              <w:b/>
              <w:bCs/>
              <w:noProof/>
            </w:rPr>
            <w:fldChar w:fldCharType="end"/>
          </w:r>
        </w:p>
      </w:sdtContent>
    </w:sdt>
    <w:p w14:paraId="7A6A8285" w14:textId="2D886ED9" w:rsidR="00B9075C" w:rsidRDefault="00B9075C" w:rsidP="002570C6">
      <w:pPr>
        <w:pStyle w:val="TOCHeading"/>
        <w:spacing w:line="360" w:lineRule="auto"/>
      </w:pPr>
    </w:p>
    <w:p w14:paraId="250780DB" w14:textId="77777777" w:rsidR="00DD29D1" w:rsidRDefault="00DD29D1" w:rsidP="002570C6">
      <w:pPr>
        <w:spacing w:line="360" w:lineRule="auto"/>
        <w:jc w:val="both"/>
        <w:rPr>
          <w:rFonts w:ascii="Arial" w:hAnsi="Arial" w:cs="Arial"/>
          <w:b/>
          <w:sz w:val="28"/>
        </w:rPr>
      </w:pPr>
    </w:p>
    <w:p w14:paraId="594B9558" w14:textId="77777777" w:rsidR="00DD29D1" w:rsidRDefault="00DD29D1" w:rsidP="002570C6">
      <w:pPr>
        <w:spacing w:line="360" w:lineRule="auto"/>
        <w:rPr>
          <w:rFonts w:ascii="Arial" w:hAnsi="Arial" w:cs="Arial"/>
          <w:b/>
          <w:sz w:val="28"/>
        </w:rPr>
      </w:pPr>
      <w:r>
        <w:rPr>
          <w:rFonts w:ascii="Arial" w:hAnsi="Arial" w:cs="Arial"/>
          <w:b/>
          <w:sz w:val="28"/>
        </w:rPr>
        <w:br w:type="page"/>
      </w:r>
    </w:p>
    <w:p w14:paraId="4BA43B02" w14:textId="76789D0E" w:rsidR="00785545" w:rsidRPr="00785545" w:rsidRDefault="00FF7491" w:rsidP="002570C6">
      <w:pPr>
        <w:pStyle w:val="Heading1"/>
        <w:spacing w:line="360" w:lineRule="auto"/>
        <w:rPr>
          <w:b/>
        </w:rPr>
      </w:pPr>
      <w:bookmarkStart w:id="0" w:name="_Toc529128077"/>
      <w:bookmarkStart w:id="1" w:name="_Toc529134661"/>
      <w:r w:rsidRPr="00785545">
        <w:rPr>
          <w:b/>
        </w:rPr>
        <w:lastRenderedPageBreak/>
        <w:t>Introduction</w:t>
      </w:r>
      <w:bookmarkEnd w:id="0"/>
      <w:bookmarkEnd w:id="1"/>
      <w:r w:rsidRPr="00785545">
        <w:rPr>
          <w:b/>
        </w:rPr>
        <w:t xml:space="preserve"> </w:t>
      </w:r>
    </w:p>
    <w:p w14:paraId="4E50DED8" w14:textId="28DA2888" w:rsidR="00D81390" w:rsidRPr="00183CB6" w:rsidRDefault="005721ED" w:rsidP="002570C6">
      <w:pPr>
        <w:spacing w:line="360" w:lineRule="auto"/>
        <w:jc w:val="both"/>
        <w:rPr>
          <w:rFonts w:ascii="Arial" w:hAnsi="Arial" w:cs="Arial"/>
        </w:rPr>
      </w:pPr>
      <w:r w:rsidRPr="00183CB6">
        <w:rPr>
          <w:rFonts w:ascii="Arial" w:hAnsi="Arial" w:cs="Arial"/>
        </w:rPr>
        <w:t>Since the</w:t>
      </w:r>
      <w:r w:rsidR="00E4596C" w:rsidRPr="00183CB6">
        <w:rPr>
          <w:rFonts w:ascii="Arial" w:hAnsi="Arial" w:cs="Arial"/>
        </w:rPr>
        <w:t xml:space="preserve"> first ever game was </w:t>
      </w:r>
      <w:r w:rsidR="00A064E9" w:rsidRPr="00183CB6">
        <w:rPr>
          <w:rFonts w:ascii="Arial" w:hAnsi="Arial" w:cs="Arial"/>
        </w:rPr>
        <w:t xml:space="preserve">released back in 1958, it opened up a new field for not only computer engineers but for many other individuals from different backgrounds. </w:t>
      </w:r>
      <w:r w:rsidR="00D81390" w:rsidRPr="00183CB6">
        <w:rPr>
          <w:rFonts w:ascii="Arial" w:hAnsi="Arial" w:cs="Arial"/>
        </w:rPr>
        <w:t>Ever since the business of</w:t>
      </w:r>
      <w:r w:rsidR="00375DAB" w:rsidRPr="00183CB6">
        <w:rPr>
          <w:rFonts w:ascii="Arial" w:hAnsi="Arial" w:cs="Arial"/>
        </w:rPr>
        <w:t xml:space="preserve"> video</w:t>
      </w:r>
      <w:r w:rsidR="00D81390" w:rsidRPr="00183CB6">
        <w:rPr>
          <w:rFonts w:ascii="Arial" w:hAnsi="Arial" w:cs="Arial"/>
        </w:rPr>
        <w:t xml:space="preserve"> games was starte</w:t>
      </w:r>
      <w:r w:rsidR="00BE4ED2" w:rsidRPr="00183CB6">
        <w:rPr>
          <w:rFonts w:ascii="Arial" w:hAnsi="Arial" w:cs="Arial"/>
        </w:rPr>
        <w:t xml:space="preserve">d, it has only seen an upward graph in every term. The history starts with the rise of the classic console game ‘Mario Bros (1983)’ to the </w:t>
      </w:r>
      <w:r w:rsidR="00375DAB" w:rsidRPr="00183CB6">
        <w:rPr>
          <w:rFonts w:ascii="Arial" w:hAnsi="Arial" w:cs="Arial"/>
        </w:rPr>
        <w:t xml:space="preserve">most recent release of </w:t>
      </w:r>
      <w:r w:rsidR="00BE4ED2" w:rsidRPr="00183CB6">
        <w:rPr>
          <w:rFonts w:ascii="Arial" w:hAnsi="Arial" w:cs="Arial"/>
        </w:rPr>
        <w:t>‘Red dead redemption 2</w:t>
      </w:r>
      <w:r w:rsidRPr="00183CB6">
        <w:rPr>
          <w:rFonts w:ascii="Arial" w:hAnsi="Arial" w:cs="Arial"/>
        </w:rPr>
        <w:t xml:space="preserve"> (2018)</w:t>
      </w:r>
      <w:r w:rsidR="00BE4ED2" w:rsidRPr="00183CB6">
        <w:rPr>
          <w:rFonts w:ascii="Arial" w:hAnsi="Arial" w:cs="Arial"/>
        </w:rPr>
        <w:t xml:space="preserve">’. </w:t>
      </w:r>
      <w:r w:rsidR="00375DAB" w:rsidRPr="00183CB6">
        <w:rPr>
          <w:rFonts w:ascii="Arial" w:hAnsi="Arial" w:cs="Arial"/>
        </w:rPr>
        <w:t>There have been a large number of games that have been published and developed in the recent times, however only a few have been able to make their mark on th</w:t>
      </w:r>
      <w:r w:rsidR="00A064E9" w:rsidRPr="00183CB6">
        <w:rPr>
          <w:rFonts w:ascii="Arial" w:hAnsi="Arial" w:cs="Arial"/>
        </w:rPr>
        <w:t>e</w:t>
      </w:r>
      <w:r w:rsidR="00375DAB" w:rsidRPr="00183CB6">
        <w:rPr>
          <w:rFonts w:ascii="Arial" w:hAnsi="Arial" w:cs="Arial"/>
        </w:rPr>
        <w:t xml:space="preserve"> industry. This </w:t>
      </w:r>
      <w:r w:rsidR="00A064E9" w:rsidRPr="00183CB6">
        <w:rPr>
          <w:rFonts w:ascii="Arial" w:hAnsi="Arial" w:cs="Arial"/>
        </w:rPr>
        <w:t xml:space="preserve">entertainment </w:t>
      </w:r>
      <w:r w:rsidR="00375DAB" w:rsidRPr="00183CB6">
        <w:rPr>
          <w:rFonts w:ascii="Arial" w:hAnsi="Arial" w:cs="Arial"/>
        </w:rPr>
        <w:t xml:space="preserve">industry has not only caught the attention of the children, it also has drawn people from all the ages to engage with video games. With the rise of technology, there has been the use of artificial intelligence within the games, development of Virtual Reality games . </w:t>
      </w:r>
      <w:r w:rsidR="00BE4ED2" w:rsidRPr="00183CB6">
        <w:rPr>
          <w:rFonts w:ascii="Arial" w:hAnsi="Arial" w:cs="Arial"/>
        </w:rPr>
        <w:t xml:space="preserve">Video games have captured a big chunk of the market and become a big billion dollar industry in the past two decades. </w:t>
      </w:r>
    </w:p>
    <w:p w14:paraId="5451C4D1" w14:textId="59F21A30" w:rsidR="00275636" w:rsidRPr="00183CB6" w:rsidRDefault="00275636" w:rsidP="002570C6">
      <w:pPr>
        <w:spacing w:line="360" w:lineRule="auto"/>
        <w:jc w:val="both"/>
        <w:rPr>
          <w:rFonts w:ascii="Arial" w:hAnsi="Arial" w:cs="Arial"/>
        </w:rPr>
      </w:pPr>
      <w:r w:rsidRPr="00183CB6">
        <w:rPr>
          <w:rFonts w:ascii="Arial" w:hAnsi="Arial" w:cs="Arial"/>
        </w:rPr>
        <w:t xml:space="preserve">This report </w:t>
      </w:r>
      <w:r w:rsidR="00183CB6" w:rsidRPr="00183CB6">
        <w:rPr>
          <w:rFonts w:ascii="Arial" w:hAnsi="Arial" w:cs="Arial"/>
        </w:rPr>
        <w:t>aims to explain</w:t>
      </w:r>
      <w:r w:rsidRPr="00183CB6">
        <w:rPr>
          <w:rFonts w:ascii="Arial" w:hAnsi="Arial" w:cs="Arial"/>
        </w:rPr>
        <w:t xml:space="preserve"> the dataset of the video game sales and show the proper analysis of the games that have been published between the year 2000-2016. The rationale behind choosing this particular range of year was to show the current trends of the gaming industry. </w:t>
      </w:r>
      <w:r w:rsidR="00AE4E4C" w:rsidRPr="00183CB6">
        <w:rPr>
          <w:rFonts w:ascii="Arial" w:hAnsi="Arial" w:cs="Arial"/>
        </w:rPr>
        <w:t>This report will also explore Hierarchical clustering and  fit the linear regression model on the dataset.</w:t>
      </w:r>
    </w:p>
    <w:p w14:paraId="6C52BA49" w14:textId="6A509913" w:rsidR="00F60DA9" w:rsidRPr="00785545" w:rsidRDefault="00F60DA9" w:rsidP="002570C6">
      <w:pPr>
        <w:pStyle w:val="Heading2"/>
        <w:spacing w:line="360" w:lineRule="auto"/>
        <w:rPr>
          <w:b/>
        </w:rPr>
      </w:pPr>
      <w:bookmarkStart w:id="2" w:name="_Toc529128078"/>
      <w:bookmarkStart w:id="3" w:name="_Toc529134662"/>
      <w:r w:rsidRPr="00785545">
        <w:rPr>
          <w:b/>
        </w:rPr>
        <w:t>Introduction to the dataset</w:t>
      </w:r>
      <w:bookmarkEnd w:id="2"/>
      <w:bookmarkEnd w:id="3"/>
    </w:p>
    <w:p w14:paraId="261083A9" w14:textId="0AFA067B" w:rsidR="00A20E35" w:rsidRDefault="00FF7491" w:rsidP="002570C6">
      <w:pPr>
        <w:spacing w:line="360" w:lineRule="auto"/>
        <w:jc w:val="both"/>
        <w:rPr>
          <w:rFonts w:ascii="Arial" w:hAnsi="Arial" w:cs="Arial"/>
        </w:rPr>
      </w:pPr>
      <w:r w:rsidRPr="00183CB6">
        <w:rPr>
          <w:rFonts w:ascii="Arial" w:hAnsi="Arial" w:cs="Arial"/>
        </w:rPr>
        <w:t>The dataset used for analysis is The Video Game sales</w:t>
      </w:r>
      <w:r w:rsidR="008944E2">
        <w:rPr>
          <w:rFonts w:ascii="Arial" w:hAnsi="Arial" w:cs="Arial"/>
        </w:rPr>
        <w:t>(1)</w:t>
      </w:r>
      <w:r w:rsidRPr="00183CB6">
        <w:rPr>
          <w:rFonts w:ascii="Arial" w:hAnsi="Arial" w:cs="Arial"/>
        </w:rPr>
        <w:t xml:space="preserve"> with their user and critic ratings. It covered a range of years from 1980 to </w:t>
      </w:r>
      <w:r w:rsidR="00BB04B3" w:rsidRPr="00183CB6">
        <w:rPr>
          <w:rFonts w:ascii="Arial" w:hAnsi="Arial" w:cs="Arial"/>
        </w:rPr>
        <w:t>2016. It has the variables namely 'Name', 'Platform', '</w:t>
      </w:r>
      <w:proofErr w:type="spellStart"/>
      <w:r w:rsidR="00BB04B3" w:rsidRPr="00183CB6">
        <w:rPr>
          <w:rFonts w:ascii="Arial" w:hAnsi="Arial" w:cs="Arial"/>
        </w:rPr>
        <w:t>Year_of_Release</w:t>
      </w:r>
      <w:proofErr w:type="spellEnd"/>
      <w:r w:rsidR="00BB04B3" w:rsidRPr="00183CB6">
        <w:rPr>
          <w:rFonts w:ascii="Arial" w:hAnsi="Arial" w:cs="Arial"/>
        </w:rPr>
        <w:t>', 'Genre', 'Publisher', '</w:t>
      </w:r>
      <w:proofErr w:type="spellStart"/>
      <w:r w:rsidR="00BB04B3" w:rsidRPr="00183CB6">
        <w:rPr>
          <w:rFonts w:ascii="Arial" w:hAnsi="Arial" w:cs="Arial"/>
        </w:rPr>
        <w:t>NA_Sales</w:t>
      </w:r>
      <w:proofErr w:type="spellEnd"/>
      <w:r w:rsidR="00BB04B3" w:rsidRPr="00183CB6">
        <w:rPr>
          <w:rFonts w:ascii="Arial" w:hAnsi="Arial" w:cs="Arial"/>
        </w:rPr>
        <w:t xml:space="preserve">', </w:t>
      </w:r>
      <w:r w:rsidR="00B01AE0" w:rsidRPr="00183CB6">
        <w:rPr>
          <w:rFonts w:ascii="Arial" w:hAnsi="Arial" w:cs="Arial"/>
        </w:rPr>
        <w:t>'</w:t>
      </w:r>
      <w:proofErr w:type="spellStart"/>
      <w:r w:rsidR="00B01AE0" w:rsidRPr="00183CB6">
        <w:rPr>
          <w:rFonts w:ascii="Arial" w:hAnsi="Arial" w:cs="Arial"/>
        </w:rPr>
        <w:t>EU_Sales</w:t>
      </w:r>
      <w:proofErr w:type="spellEnd"/>
      <w:r w:rsidR="00B01AE0" w:rsidRPr="00183CB6">
        <w:rPr>
          <w:rFonts w:ascii="Arial" w:hAnsi="Arial" w:cs="Arial"/>
        </w:rPr>
        <w:t>'</w:t>
      </w:r>
      <w:r w:rsidR="00BB04B3" w:rsidRPr="00183CB6">
        <w:rPr>
          <w:rFonts w:ascii="Arial" w:hAnsi="Arial" w:cs="Arial"/>
        </w:rPr>
        <w:t>, '</w:t>
      </w:r>
      <w:proofErr w:type="spellStart"/>
      <w:r w:rsidR="00BB04B3" w:rsidRPr="00183CB6">
        <w:rPr>
          <w:rFonts w:ascii="Arial" w:hAnsi="Arial" w:cs="Arial"/>
        </w:rPr>
        <w:t>JP_Sales</w:t>
      </w:r>
      <w:proofErr w:type="spellEnd"/>
      <w:r w:rsidR="00BB04B3" w:rsidRPr="00183CB6">
        <w:rPr>
          <w:rFonts w:ascii="Arial" w:hAnsi="Arial" w:cs="Arial"/>
        </w:rPr>
        <w:t>', '</w:t>
      </w:r>
      <w:proofErr w:type="spellStart"/>
      <w:r w:rsidR="00BB04B3" w:rsidRPr="00183CB6">
        <w:rPr>
          <w:rFonts w:ascii="Arial" w:hAnsi="Arial" w:cs="Arial"/>
        </w:rPr>
        <w:t>Other_Sales</w:t>
      </w:r>
      <w:proofErr w:type="spellEnd"/>
      <w:r w:rsidR="00BB04B3" w:rsidRPr="00183CB6">
        <w:rPr>
          <w:rFonts w:ascii="Arial" w:hAnsi="Arial" w:cs="Arial"/>
        </w:rPr>
        <w:t>', '</w:t>
      </w:r>
      <w:proofErr w:type="spellStart"/>
      <w:r w:rsidR="00BB04B3" w:rsidRPr="00183CB6">
        <w:rPr>
          <w:rFonts w:ascii="Arial" w:hAnsi="Arial" w:cs="Arial"/>
        </w:rPr>
        <w:t>Global_Sales</w:t>
      </w:r>
      <w:proofErr w:type="spellEnd"/>
      <w:r w:rsidR="00BB04B3" w:rsidRPr="00183CB6">
        <w:rPr>
          <w:rFonts w:ascii="Arial" w:hAnsi="Arial" w:cs="Arial"/>
        </w:rPr>
        <w:t>', '</w:t>
      </w:r>
      <w:proofErr w:type="spellStart"/>
      <w:r w:rsidR="00BB04B3" w:rsidRPr="00183CB6">
        <w:rPr>
          <w:rFonts w:ascii="Arial" w:hAnsi="Arial" w:cs="Arial"/>
        </w:rPr>
        <w:t>Critic_Score</w:t>
      </w:r>
      <w:proofErr w:type="spellEnd"/>
      <w:r w:rsidR="00BB04B3" w:rsidRPr="00183CB6">
        <w:rPr>
          <w:rFonts w:ascii="Arial" w:hAnsi="Arial" w:cs="Arial"/>
        </w:rPr>
        <w:t>', '</w:t>
      </w:r>
      <w:proofErr w:type="spellStart"/>
      <w:r w:rsidR="00BB04B3" w:rsidRPr="00183CB6">
        <w:rPr>
          <w:rFonts w:ascii="Arial" w:hAnsi="Arial" w:cs="Arial"/>
        </w:rPr>
        <w:t>Critic_Count</w:t>
      </w:r>
      <w:proofErr w:type="spellEnd"/>
      <w:r w:rsidR="00BB04B3" w:rsidRPr="00183CB6">
        <w:rPr>
          <w:rFonts w:ascii="Arial" w:hAnsi="Arial" w:cs="Arial"/>
        </w:rPr>
        <w:t>', '</w:t>
      </w:r>
      <w:proofErr w:type="spellStart"/>
      <w:r w:rsidR="00BB04B3" w:rsidRPr="00183CB6">
        <w:rPr>
          <w:rFonts w:ascii="Arial" w:hAnsi="Arial" w:cs="Arial"/>
        </w:rPr>
        <w:t>User_Score</w:t>
      </w:r>
      <w:proofErr w:type="spellEnd"/>
      <w:r w:rsidR="00BB04B3" w:rsidRPr="00183CB6">
        <w:rPr>
          <w:rFonts w:ascii="Arial" w:hAnsi="Arial" w:cs="Arial"/>
        </w:rPr>
        <w:t>', '</w:t>
      </w:r>
      <w:proofErr w:type="spellStart"/>
      <w:r w:rsidR="00BB04B3" w:rsidRPr="00183CB6">
        <w:rPr>
          <w:rFonts w:ascii="Arial" w:hAnsi="Arial" w:cs="Arial"/>
        </w:rPr>
        <w:t>User_Count</w:t>
      </w:r>
      <w:proofErr w:type="spellEnd"/>
      <w:r w:rsidR="00BB04B3" w:rsidRPr="00183CB6">
        <w:rPr>
          <w:rFonts w:ascii="Arial" w:hAnsi="Arial" w:cs="Arial"/>
        </w:rPr>
        <w:t>', 'Developer', and 'Rating'</w:t>
      </w:r>
      <w:r w:rsidR="00A20E35">
        <w:rPr>
          <w:rFonts w:ascii="Arial" w:hAnsi="Arial" w:cs="Arial"/>
        </w:rPr>
        <w:t>(</w:t>
      </w:r>
      <w:r w:rsidR="008944E2">
        <w:rPr>
          <w:rFonts w:ascii="Arial" w:hAnsi="Arial" w:cs="Arial"/>
        </w:rPr>
        <w:t>appendix 1</w:t>
      </w:r>
      <w:r w:rsidR="00A20E35">
        <w:rPr>
          <w:rFonts w:ascii="Arial" w:hAnsi="Arial" w:cs="Arial"/>
        </w:rPr>
        <w:t>)</w:t>
      </w:r>
      <w:r w:rsidR="00BB04B3" w:rsidRPr="00183CB6">
        <w:rPr>
          <w:rFonts w:ascii="Arial" w:hAnsi="Arial" w:cs="Arial"/>
        </w:rPr>
        <w:t xml:space="preserve">. The sales of the games is indicated in the number of million units a particular game sold. </w:t>
      </w:r>
      <w:r w:rsidR="00261753" w:rsidRPr="00183CB6">
        <w:rPr>
          <w:rFonts w:ascii="Arial" w:hAnsi="Arial" w:cs="Arial"/>
        </w:rPr>
        <w:t>The dataset was chosen because of the varied variety of questions that could be potentially be answered with it.</w:t>
      </w:r>
    </w:p>
    <w:p w14:paraId="789AF8E5" w14:textId="562232BB" w:rsidR="00C77186" w:rsidRPr="00785545" w:rsidRDefault="00A20E35" w:rsidP="002570C6">
      <w:pPr>
        <w:pStyle w:val="Heading1"/>
        <w:spacing w:line="360" w:lineRule="auto"/>
        <w:rPr>
          <w:b/>
        </w:rPr>
      </w:pPr>
      <w:bookmarkStart w:id="4" w:name="_Toc529128079"/>
      <w:bookmarkStart w:id="5" w:name="_Toc529134663"/>
      <w:r w:rsidRPr="00785545">
        <w:rPr>
          <w:b/>
        </w:rPr>
        <w:t>Problem definition</w:t>
      </w:r>
      <w:bookmarkEnd w:id="4"/>
      <w:bookmarkEnd w:id="5"/>
      <w:r w:rsidRPr="00785545">
        <w:rPr>
          <w:b/>
        </w:rPr>
        <w:t xml:space="preserve">  </w:t>
      </w:r>
      <w:r w:rsidR="00261753" w:rsidRPr="00785545">
        <w:rPr>
          <w:b/>
        </w:rPr>
        <w:t xml:space="preserve"> </w:t>
      </w:r>
    </w:p>
    <w:p w14:paraId="2EFDCC11" w14:textId="6D4E51FD" w:rsidR="00C629CA" w:rsidRDefault="000666AA" w:rsidP="002570C6">
      <w:pPr>
        <w:spacing w:line="360" w:lineRule="auto"/>
        <w:jc w:val="both"/>
        <w:rPr>
          <w:rFonts w:ascii="Arial" w:hAnsi="Arial" w:cs="Arial"/>
        </w:rPr>
      </w:pPr>
      <w:r>
        <w:rPr>
          <w:rFonts w:ascii="Arial" w:hAnsi="Arial" w:cs="Arial"/>
        </w:rPr>
        <w:t xml:space="preserve">Video games </w:t>
      </w:r>
      <w:r w:rsidR="00184ACB">
        <w:rPr>
          <w:rFonts w:ascii="Arial" w:hAnsi="Arial" w:cs="Arial"/>
        </w:rPr>
        <w:t xml:space="preserve">are a wide research area which can be explored into </w:t>
      </w:r>
      <w:r w:rsidR="00C629CA">
        <w:rPr>
          <w:rFonts w:ascii="Arial" w:hAnsi="Arial" w:cs="Arial"/>
        </w:rPr>
        <w:t xml:space="preserve">with </w:t>
      </w:r>
      <w:r w:rsidR="00184ACB">
        <w:rPr>
          <w:rFonts w:ascii="Arial" w:hAnsi="Arial" w:cs="Arial"/>
        </w:rPr>
        <w:t xml:space="preserve">a depth of </w:t>
      </w:r>
      <w:r w:rsidR="00E75C72">
        <w:rPr>
          <w:rFonts w:ascii="Arial" w:hAnsi="Arial" w:cs="Arial"/>
        </w:rPr>
        <w:t>immense knowledge</w:t>
      </w:r>
      <w:r w:rsidR="00C629CA">
        <w:rPr>
          <w:rFonts w:ascii="Arial" w:hAnsi="Arial" w:cs="Arial"/>
        </w:rPr>
        <w:t>. ‘The Guardian’ newspaper had an interview with the English actor, Andy Serkis where he quoted</w:t>
      </w:r>
    </w:p>
    <w:p w14:paraId="527B20BA" w14:textId="4A719AD3" w:rsidR="000666AA" w:rsidRDefault="00C629CA" w:rsidP="002570C6">
      <w:pPr>
        <w:spacing w:line="360" w:lineRule="auto"/>
        <w:jc w:val="both"/>
        <w:rPr>
          <w:rFonts w:ascii="Arial" w:hAnsi="Arial" w:cs="Arial"/>
        </w:rPr>
      </w:pPr>
      <w:r w:rsidRPr="00C629CA">
        <w:rPr>
          <w:rFonts w:ascii="Arial" w:hAnsi="Arial" w:cs="Arial"/>
          <w:sz w:val="20"/>
        </w:rPr>
        <w:t>“</w:t>
      </w:r>
      <w:r w:rsidRPr="00205485">
        <w:rPr>
          <w:rFonts w:ascii="Georgia" w:hAnsi="Georgia"/>
          <w:i/>
          <w:color w:val="121212"/>
          <w:sz w:val="24"/>
          <w:szCs w:val="25"/>
        </w:rPr>
        <w:t>Every age has its storytelling form, and video gaming is a huge part of our culture. You can ignore or embrace video games and imbue them with the best artistic quality. People are enthralled with video games in the same way as other people love the cinema or theatre. Over time, I think perceptions will change</w:t>
      </w:r>
      <w:r w:rsidR="00A408AE">
        <w:rPr>
          <w:rFonts w:ascii="Georgia" w:hAnsi="Georgia"/>
          <w:i/>
          <w:color w:val="121212"/>
          <w:sz w:val="24"/>
          <w:szCs w:val="25"/>
        </w:rPr>
        <w:t>.</w:t>
      </w:r>
      <w:r w:rsidRPr="00C629CA">
        <w:rPr>
          <w:rFonts w:ascii="Arial" w:hAnsi="Arial" w:cs="Arial"/>
          <w:sz w:val="20"/>
        </w:rPr>
        <w:t>”</w:t>
      </w:r>
      <w:r w:rsidR="00A408AE">
        <w:rPr>
          <w:rFonts w:ascii="Arial" w:hAnsi="Arial" w:cs="Arial"/>
          <w:sz w:val="20"/>
        </w:rPr>
        <w:t xml:space="preserve"> </w:t>
      </w:r>
      <w:r w:rsidRPr="00A408AE">
        <w:rPr>
          <w:rFonts w:ascii="Arial" w:hAnsi="Arial" w:cs="Arial"/>
          <w:i/>
        </w:rPr>
        <w:t>(2)</w:t>
      </w:r>
    </w:p>
    <w:p w14:paraId="67497F49" w14:textId="59DB7096" w:rsidR="00460DC0" w:rsidRDefault="00FC78CE" w:rsidP="002570C6">
      <w:pPr>
        <w:spacing w:line="360" w:lineRule="auto"/>
        <w:jc w:val="both"/>
        <w:rPr>
          <w:rFonts w:ascii="Arial" w:hAnsi="Arial" w:cs="Arial"/>
        </w:rPr>
      </w:pPr>
      <w:r w:rsidRPr="00FC78CE">
        <w:rPr>
          <w:rFonts w:ascii="Arial" w:hAnsi="Arial" w:cs="Arial"/>
        </w:rPr>
        <w:lastRenderedPageBreak/>
        <w:t>While exploring the data</w:t>
      </w:r>
      <w:r>
        <w:rPr>
          <w:rFonts w:ascii="Arial" w:hAnsi="Arial" w:cs="Arial"/>
        </w:rPr>
        <w:t>set there were a number of potential problems that could have been picked. It offers a wide range of questions that can be answered using the video games dataset. the report will study and answer the below listed questions:</w:t>
      </w:r>
    </w:p>
    <w:p w14:paraId="4D518DCF" w14:textId="2C7C3A3A" w:rsidR="00460DC0" w:rsidRPr="00D25C3A" w:rsidRDefault="00D25C3A" w:rsidP="002570C6">
      <w:pPr>
        <w:pStyle w:val="ListParagraph"/>
        <w:numPr>
          <w:ilvl w:val="0"/>
          <w:numId w:val="2"/>
        </w:numPr>
        <w:spacing w:line="360" w:lineRule="auto"/>
        <w:jc w:val="both"/>
        <w:rPr>
          <w:rFonts w:ascii="Arial" w:hAnsi="Arial" w:cs="Arial"/>
          <w:sz w:val="24"/>
        </w:rPr>
      </w:pPr>
      <w:r w:rsidRPr="00D25C3A">
        <w:rPr>
          <w:rFonts w:ascii="Arial" w:hAnsi="Arial" w:cs="Arial"/>
          <w:sz w:val="24"/>
        </w:rPr>
        <w:t>Which genre of the games sells the highest?</w:t>
      </w:r>
    </w:p>
    <w:p w14:paraId="34D28E86" w14:textId="51FA250C" w:rsidR="00D25C3A" w:rsidRDefault="00D25C3A" w:rsidP="002570C6">
      <w:pPr>
        <w:pStyle w:val="ListParagraph"/>
        <w:numPr>
          <w:ilvl w:val="0"/>
          <w:numId w:val="2"/>
        </w:numPr>
        <w:spacing w:line="360" w:lineRule="auto"/>
        <w:jc w:val="both"/>
        <w:rPr>
          <w:rFonts w:ascii="Arial" w:hAnsi="Arial" w:cs="Arial"/>
          <w:sz w:val="24"/>
        </w:rPr>
      </w:pPr>
      <w:r w:rsidRPr="00D25C3A">
        <w:rPr>
          <w:rFonts w:ascii="Arial" w:hAnsi="Arial" w:cs="Arial"/>
          <w:sz w:val="24"/>
        </w:rPr>
        <w:t xml:space="preserve">Trends for the sales of games </w:t>
      </w:r>
      <w:r>
        <w:rPr>
          <w:rFonts w:ascii="Arial" w:hAnsi="Arial" w:cs="Arial"/>
          <w:sz w:val="24"/>
        </w:rPr>
        <w:t>in the selected dataset.</w:t>
      </w:r>
    </w:p>
    <w:p w14:paraId="046C24FD" w14:textId="1BCA4255" w:rsidR="00D25C3A" w:rsidRDefault="00D25C3A" w:rsidP="002570C6">
      <w:pPr>
        <w:pStyle w:val="ListParagraph"/>
        <w:numPr>
          <w:ilvl w:val="0"/>
          <w:numId w:val="2"/>
        </w:numPr>
        <w:spacing w:line="360" w:lineRule="auto"/>
        <w:jc w:val="both"/>
        <w:rPr>
          <w:rFonts w:ascii="Arial" w:hAnsi="Arial" w:cs="Arial"/>
          <w:sz w:val="24"/>
        </w:rPr>
      </w:pPr>
      <w:r>
        <w:rPr>
          <w:rFonts w:ascii="Arial" w:hAnsi="Arial" w:cs="Arial"/>
          <w:sz w:val="24"/>
        </w:rPr>
        <w:t>Is there an increase in the sales over the years?</w:t>
      </w:r>
    </w:p>
    <w:p w14:paraId="395F7C43" w14:textId="217F14F9" w:rsidR="00D25C3A" w:rsidRDefault="00D25C3A" w:rsidP="002570C6">
      <w:pPr>
        <w:pStyle w:val="ListParagraph"/>
        <w:numPr>
          <w:ilvl w:val="0"/>
          <w:numId w:val="2"/>
        </w:numPr>
        <w:spacing w:line="360" w:lineRule="auto"/>
        <w:jc w:val="both"/>
        <w:rPr>
          <w:rFonts w:ascii="Arial" w:hAnsi="Arial" w:cs="Arial"/>
          <w:sz w:val="24"/>
        </w:rPr>
      </w:pPr>
      <w:bookmarkStart w:id="6" w:name="_Hlk529099908"/>
      <w:r>
        <w:rPr>
          <w:rFonts w:ascii="Arial" w:hAnsi="Arial" w:cs="Arial"/>
          <w:sz w:val="24"/>
        </w:rPr>
        <w:t>Does any country has a greater sales than the others?</w:t>
      </w:r>
    </w:p>
    <w:bookmarkEnd w:id="6"/>
    <w:p w14:paraId="5BB5C5F8" w14:textId="2C32194C" w:rsidR="00D25C3A" w:rsidRPr="00184ACB" w:rsidRDefault="00D25C3A" w:rsidP="002570C6">
      <w:pPr>
        <w:pStyle w:val="ListParagraph"/>
        <w:numPr>
          <w:ilvl w:val="0"/>
          <w:numId w:val="2"/>
        </w:numPr>
        <w:spacing w:line="360" w:lineRule="auto"/>
        <w:jc w:val="both"/>
        <w:rPr>
          <w:rFonts w:ascii="Arial" w:hAnsi="Arial" w:cs="Arial"/>
          <w:sz w:val="24"/>
        </w:rPr>
      </w:pPr>
      <w:r>
        <w:rPr>
          <w:rFonts w:ascii="Arial" w:hAnsi="Arial" w:cs="Arial"/>
          <w:sz w:val="24"/>
        </w:rPr>
        <w:t xml:space="preserve">Predict the sales over the next few years using linear regression </w:t>
      </w:r>
    </w:p>
    <w:p w14:paraId="173E6EC7" w14:textId="1382B380" w:rsidR="00D25C3A" w:rsidRPr="001F6650" w:rsidRDefault="000666AA" w:rsidP="002570C6">
      <w:pPr>
        <w:pStyle w:val="Heading2"/>
        <w:spacing w:line="360" w:lineRule="auto"/>
        <w:rPr>
          <w:b/>
        </w:rPr>
      </w:pPr>
      <w:bookmarkStart w:id="7" w:name="_Toc529128080"/>
      <w:bookmarkStart w:id="8" w:name="_Toc529134664"/>
      <w:r w:rsidRPr="001F6650">
        <w:rPr>
          <w:b/>
        </w:rPr>
        <w:t>Challenges and problems</w:t>
      </w:r>
      <w:bookmarkEnd w:id="7"/>
      <w:bookmarkEnd w:id="8"/>
    </w:p>
    <w:p w14:paraId="0E1B332F" w14:textId="76E96A90" w:rsidR="000666AA" w:rsidRDefault="000666AA" w:rsidP="002570C6">
      <w:pPr>
        <w:spacing w:line="360" w:lineRule="auto"/>
        <w:jc w:val="both"/>
        <w:rPr>
          <w:rFonts w:ascii="Arial" w:hAnsi="Arial" w:cs="Arial"/>
        </w:rPr>
      </w:pPr>
      <w:r>
        <w:rPr>
          <w:rFonts w:ascii="Arial" w:hAnsi="Arial" w:cs="Arial"/>
        </w:rPr>
        <w:t>One of the biggest problems that was encountered during the analysis is finding the suitable unsupervised method to implement on the variables. There are 14471 rows and 16 columns to establish a relationshi</w:t>
      </w:r>
      <w:r w:rsidR="005651C5">
        <w:rPr>
          <w:rFonts w:ascii="Arial" w:hAnsi="Arial" w:cs="Arial"/>
        </w:rPr>
        <w:t>p</w:t>
      </w:r>
      <w:r>
        <w:rPr>
          <w:rFonts w:ascii="Arial" w:hAnsi="Arial" w:cs="Arial"/>
        </w:rPr>
        <w:t xml:space="preserve">. </w:t>
      </w:r>
      <w:r w:rsidR="00B51840">
        <w:rPr>
          <w:rFonts w:ascii="Arial" w:hAnsi="Arial" w:cs="Arial"/>
        </w:rPr>
        <w:t xml:space="preserve">The selection of the method to select an supervised method is difficult and finally the Hierarchical clustering comes in play. </w:t>
      </w:r>
    </w:p>
    <w:p w14:paraId="3C595030" w14:textId="5A40A2E7" w:rsidR="00184ACB" w:rsidRPr="00BD0EBD" w:rsidRDefault="00B51840" w:rsidP="002570C6">
      <w:pPr>
        <w:spacing w:line="360" w:lineRule="auto"/>
        <w:jc w:val="both"/>
        <w:rPr>
          <w:rFonts w:ascii="Arial" w:hAnsi="Arial" w:cs="Arial"/>
        </w:rPr>
      </w:pPr>
      <w:r>
        <w:rPr>
          <w:rFonts w:ascii="Arial" w:hAnsi="Arial" w:cs="Arial"/>
        </w:rPr>
        <w:t>Another problem that was faced during the analysis was implementing the supervised method to help predict the sales of the games during the year 2000-2016. Even after going through a lot of different articles and websites, it was</w:t>
      </w:r>
      <w:r w:rsidR="00272564">
        <w:rPr>
          <w:rFonts w:ascii="Arial" w:hAnsi="Arial" w:cs="Arial"/>
        </w:rPr>
        <w:t xml:space="preserve"> finally decided to fit the linear regression model. However</w:t>
      </w:r>
      <w:r w:rsidR="00CF0303">
        <w:rPr>
          <w:rFonts w:ascii="Arial" w:hAnsi="Arial" w:cs="Arial"/>
        </w:rPr>
        <w:t>,</w:t>
      </w:r>
      <w:r w:rsidR="00272564">
        <w:rPr>
          <w:rFonts w:ascii="Arial" w:hAnsi="Arial" w:cs="Arial"/>
        </w:rPr>
        <w:t xml:space="preserve"> there was no useful result at the end of the supervised method.</w:t>
      </w:r>
    </w:p>
    <w:p w14:paraId="15055E14" w14:textId="7D36DA15" w:rsidR="000666AA" w:rsidRPr="001F6650" w:rsidRDefault="007F221E" w:rsidP="002570C6">
      <w:pPr>
        <w:pStyle w:val="Heading1"/>
        <w:spacing w:line="360" w:lineRule="auto"/>
        <w:rPr>
          <w:b/>
        </w:rPr>
      </w:pPr>
      <w:bookmarkStart w:id="9" w:name="_Toc529128081"/>
      <w:bookmarkStart w:id="10" w:name="_Toc529134665"/>
      <w:r w:rsidRPr="001F6650">
        <w:rPr>
          <w:b/>
        </w:rPr>
        <w:t>Methodology used</w:t>
      </w:r>
      <w:bookmarkEnd w:id="9"/>
      <w:bookmarkEnd w:id="10"/>
    </w:p>
    <w:p w14:paraId="577A276A" w14:textId="4CBE72D2" w:rsidR="00C629CA" w:rsidRPr="00876D0E" w:rsidRDefault="007F221E" w:rsidP="002570C6">
      <w:pPr>
        <w:spacing w:line="360" w:lineRule="auto"/>
        <w:jc w:val="both"/>
        <w:rPr>
          <w:rFonts w:cstheme="minorHAnsi"/>
          <w:i/>
        </w:rPr>
      </w:pPr>
      <w:r w:rsidRPr="007F221E">
        <w:rPr>
          <w:rFonts w:ascii="Arial" w:hAnsi="Arial" w:cs="Arial"/>
        </w:rPr>
        <w:t xml:space="preserve">The </w:t>
      </w:r>
      <w:r>
        <w:rPr>
          <w:rFonts w:ascii="Arial" w:hAnsi="Arial" w:cs="Arial"/>
        </w:rPr>
        <w:t xml:space="preserve">video game dataset was explored using the pandas and the </w:t>
      </w:r>
      <w:proofErr w:type="spellStart"/>
      <w:r>
        <w:rPr>
          <w:rFonts w:ascii="Arial" w:hAnsi="Arial" w:cs="Arial"/>
        </w:rPr>
        <w:t>numpy</w:t>
      </w:r>
      <w:proofErr w:type="spellEnd"/>
      <w:r>
        <w:rPr>
          <w:rFonts w:ascii="Arial" w:hAnsi="Arial" w:cs="Arial"/>
        </w:rPr>
        <w:t xml:space="preserve"> librar</w:t>
      </w:r>
      <w:r w:rsidR="009373DB">
        <w:rPr>
          <w:rFonts w:ascii="Arial" w:hAnsi="Arial" w:cs="Arial"/>
        </w:rPr>
        <w:t>ies</w:t>
      </w:r>
      <w:r>
        <w:rPr>
          <w:rFonts w:ascii="Arial" w:hAnsi="Arial" w:cs="Arial"/>
        </w:rPr>
        <w:t xml:space="preserve"> in python. First of all the general metadata was explored to decide the </w:t>
      </w:r>
      <w:r w:rsidR="001B2A93">
        <w:rPr>
          <w:rFonts w:ascii="Arial" w:hAnsi="Arial" w:cs="Arial"/>
        </w:rPr>
        <w:t>variables to be used.</w:t>
      </w:r>
      <w:r w:rsidR="009373DB">
        <w:rPr>
          <w:rFonts w:ascii="Arial" w:hAnsi="Arial" w:cs="Arial"/>
        </w:rPr>
        <w:t xml:space="preserve"> After that, the number of columns and the other relevant data was extracted from the dataset.</w:t>
      </w:r>
      <w:r w:rsidR="00876D0E">
        <w:rPr>
          <w:rFonts w:cstheme="minorHAnsi"/>
          <w:i/>
        </w:rPr>
        <w:t xml:space="preserve"> </w:t>
      </w:r>
      <w:r w:rsidR="009373DB">
        <w:rPr>
          <w:rFonts w:ascii="Arial" w:hAnsi="Arial" w:cs="Arial"/>
        </w:rPr>
        <w:t>This subset was further explored and then used to analyse the rest of data. ‘Ygames’</w:t>
      </w:r>
      <w:r w:rsidR="008233AB">
        <w:rPr>
          <w:rFonts w:ascii="Arial" w:hAnsi="Arial" w:cs="Arial"/>
        </w:rPr>
        <w:t xml:space="preserve"> has 14471 rows and 16 columns. The null values were </w:t>
      </w:r>
      <w:r w:rsidR="00ED665F">
        <w:rPr>
          <w:rFonts w:ascii="Arial" w:hAnsi="Arial" w:cs="Arial"/>
        </w:rPr>
        <w:t xml:space="preserve">checked and left the way they were because there were a large number of missing values. They were only removed when using the data to predict the sales of video games. </w:t>
      </w:r>
      <w:r w:rsidR="00F940E0">
        <w:rPr>
          <w:rFonts w:ascii="Arial" w:hAnsi="Arial" w:cs="Arial"/>
        </w:rPr>
        <w:t>There was an entry in the year 2020 which was erroneous. This had to be removed since this game was originally released in the year 2009. The error was confirmed from the IGN website(</w:t>
      </w:r>
      <w:r w:rsidR="00FD6ED5">
        <w:rPr>
          <w:rFonts w:ascii="Arial" w:hAnsi="Arial" w:cs="Arial"/>
        </w:rPr>
        <w:t>3</w:t>
      </w:r>
      <w:r w:rsidR="00F940E0">
        <w:rPr>
          <w:rFonts w:ascii="Arial" w:hAnsi="Arial" w:cs="Arial"/>
        </w:rPr>
        <w:t>)</w:t>
      </w:r>
      <w:r w:rsidR="00E373A0">
        <w:rPr>
          <w:rFonts w:ascii="Arial" w:hAnsi="Arial" w:cs="Arial"/>
        </w:rPr>
        <w:t xml:space="preserve">. Many of the entries were verified by referring to this website. </w:t>
      </w:r>
      <w:r w:rsidR="003C3AEB">
        <w:rPr>
          <w:rFonts w:ascii="Arial" w:hAnsi="Arial" w:cs="Arial"/>
        </w:rPr>
        <w:t xml:space="preserve">The Ygames data was further divided into smaller subsets to be used for the analysis. </w:t>
      </w:r>
      <w:r w:rsidR="00F940E0">
        <w:rPr>
          <w:rFonts w:ascii="Arial" w:hAnsi="Arial" w:cs="Arial"/>
        </w:rPr>
        <w:t xml:space="preserve">After the removal of the </w:t>
      </w:r>
      <w:r w:rsidR="0023260B">
        <w:rPr>
          <w:rFonts w:ascii="Arial" w:hAnsi="Arial" w:cs="Arial"/>
        </w:rPr>
        <w:t>single data, the analysis part was carried out.</w:t>
      </w:r>
    </w:p>
    <w:p w14:paraId="55E1ECB3" w14:textId="77777777" w:rsidR="001F6650" w:rsidRDefault="001F6650" w:rsidP="002570C6">
      <w:pPr>
        <w:spacing w:line="360" w:lineRule="auto"/>
        <w:jc w:val="both"/>
        <w:rPr>
          <w:rFonts w:ascii="Arial" w:hAnsi="Arial" w:cs="Arial"/>
          <w:b/>
          <w:sz w:val="28"/>
        </w:rPr>
      </w:pPr>
    </w:p>
    <w:p w14:paraId="79F2F241" w14:textId="7BE33129" w:rsidR="0023116D" w:rsidRPr="001F6650" w:rsidRDefault="0023116D" w:rsidP="002570C6">
      <w:pPr>
        <w:pStyle w:val="Heading1"/>
        <w:spacing w:line="360" w:lineRule="auto"/>
        <w:rPr>
          <w:b/>
        </w:rPr>
      </w:pPr>
      <w:bookmarkStart w:id="11" w:name="_Toc529128082"/>
      <w:bookmarkStart w:id="12" w:name="_Toc529134666"/>
      <w:r w:rsidRPr="001F6650">
        <w:rPr>
          <w:b/>
        </w:rPr>
        <w:lastRenderedPageBreak/>
        <w:t>Data analysis</w:t>
      </w:r>
      <w:bookmarkEnd w:id="11"/>
      <w:bookmarkEnd w:id="12"/>
    </w:p>
    <w:p w14:paraId="66AE05E7" w14:textId="4227AE11" w:rsidR="003C3AEB" w:rsidRDefault="007D22C5" w:rsidP="002570C6">
      <w:pPr>
        <w:spacing w:line="360" w:lineRule="auto"/>
        <w:jc w:val="both"/>
        <w:rPr>
          <w:rFonts w:ascii="Arial" w:hAnsi="Arial" w:cs="Arial"/>
        </w:rPr>
      </w:pPr>
      <w:r w:rsidRPr="007D22C5">
        <w:rPr>
          <w:rFonts w:ascii="Arial" w:hAnsi="Arial" w:cs="Arial"/>
        </w:rPr>
        <w:t xml:space="preserve">The </w:t>
      </w:r>
      <w:r>
        <w:rPr>
          <w:rFonts w:ascii="Arial" w:hAnsi="Arial" w:cs="Arial"/>
        </w:rPr>
        <w:t>data was analysed initially analysed in a general manner. The general statistics about the subset were discovered</w:t>
      </w:r>
      <w:r w:rsidR="00440731">
        <w:rPr>
          <w:rFonts w:ascii="Arial" w:hAnsi="Arial" w:cs="Arial"/>
        </w:rPr>
        <w:t xml:space="preserve"> to further explore the data. </w:t>
      </w:r>
    </w:p>
    <w:p w14:paraId="0BADC7DB" w14:textId="5B1C2EEA" w:rsidR="006E2FC9" w:rsidRPr="001F6650" w:rsidRDefault="00C01D4D" w:rsidP="002570C6">
      <w:pPr>
        <w:pStyle w:val="Heading2"/>
        <w:spacing w:line="360" w:lineRule="auto"/>
        <w:rPr>
          <w:b/>
        </w:rPr>
      </w:pPr>
      <w:bookmarkStart w:id="13" w:name="_Toc529128083"/>
      <w:bookmarkStart w:id="14" w:name="_Toc529134667"/>
      <w:r w:rsidRPr="001F6650">
        <w:rPr>
          <w:b/>
        </w:rPr>
        <w:t>Which genre of the games sells the highest?</w:t>
      </w:r>
      <w:bookmarkEnd w:id="13"/>
      <w:bookmarkEnd w:id="14"/>
    </w:p>
    <w:p w14:paraId="455C8CC0" w14:textId="77777777" w:rsidR="00184ACB" w:rsidRDefault="006E2FC9" w:rsidP="002570C6">
      <w:pPr>
        <w:keepNext/>
        <w:spacing w:line="360" w:lineRule="auto"/>
        <w:jc w:val="both"/>
      </w:pPr>
      <w:r>
        <w:rPr>
          <w:noProof/>
        </w:rPr>
        <w:drawing>
          <wp:inline distT="0" distB="0" distL="0" distR="0" wp14:anchorId="3334F916" wp14:editId="13E5A271">
            <wp:extent cx="5731510" cy="2899410"/>
            <wp:effectExtent l="0" t="0" r="2540" b="0"/>
            <wp:docPr id="3" name="Picture 3" descr="C:\Users\Parth\AppData\Local\Packages\Microsoft.Office.Desktop_8wekyb3d8bbwe\AC\INetCache\Content.MSO\5C92A5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rth\AppData\Local\Packages\Microsoft.Office.Desktop_8wekyb3d8bbwe\AC\INetCache\Content.MSO\5C92A59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99410"/>
                    </a:xfrm>
                    <a:prstGeom prst="rect">
                      <a:avLst/>
                    </a:prstGeom>
                    <a:noFill/>
                    <a:ln>
                      <a:noFill/>
                    </a:ln>
                  </pic:spPr>
                </pic:pic>
              </a:graphicData>
            </a:graphic>
          </wp:inline>
        </w:drawing>
      </w:r>
    </w:p>
    <w:p w14:paraId="3CEA3815" w14:textId="2F7C2350" w:rsidR="0031042A" w:rsidRDefault="00184ACB" w:rsidP="002570C6">
      <w:pPr>
        <w:pStyle w:val="Caption"/>
        <w:spacing w:line="360" w:lineRule="auto"/>
        <w:ind w:left="3600"/>
        <w:jc w:val="both"/>
      </w:pPr>
      <w:r>
        <w:t xml:space="preserve">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1</w:t>
      </w:r>
      <w:r w:rsidR="00A371D2">
        <w:rPr>
          <w:noProof/>
        </w:rPr>
        <w:fldChar w:fldCharType="end"/>
      </w:r>
      <w:r>
        <w:t>: Genre vs sales graph</w:t>
      </w:r>
    </w:p>
    <w:p w14:paraId="4EED35D4" w14:textId="77777777" w:rsidR="00184ACB" w:rsidRPr="00184ACB" w:rsidRDefault="00184ACB" w:rsidP="002570C6">
      <w:pPr>
        <w:spacing w:line="360" w:lineRule="auto"/>
        <w:jc w:val="both"/>
      </w:pPr>
    </w:p>
    <w:p w14:paraId="45D03BAA" w14:textId="03BD6F74" w:rsidR="00E60664" w:rsidRDefault="006E2FC9" w:rsidP="002570C6">
      <w:pPr>
        <w:spacing w:line="360" w:lineRule="auto"/>
        <w:jc w:val="both"/>
        <w:rPr>
          <w:rFonts w:ascii="Arial" w:hAnsi="Arial" w:cs="Arial"/>
        </w:rPr>
      </w:pPr>
      <w:r>
        <w:rPr>
          <w:rFonts w:ascii="Arial" w:hAnsi="Arial" w:cs="Arial"/>
        </w:rPr>
        <w:t xml:space="preserve">The graph in </w:t>
      </w:r>
      <w:r w:rsidRPr="006E2FC9">
        <w:rPr>
          <w:rFonts w:ascii="Arial" w:hAnsi="Arial" w:cs="Arial"/>
          <w:i/>
        </w:rPr>
        <w:t>figure 1</w:t>
      </w:r>
      <w:r>
        <w:rPr>
          <w:rFonts w:ascii="Arial" w:hAnsi="Arial" w:cs="Arial"/>
        </w:rPr>
        <w:t xml:space="preserve"> clearly explains the relationship between the genre and the sales of the particular genre. In the past two decades it is clear that the sports genre has the highest sales among all. The second highest selling genre is </w:t>
      </w:r>
      <w:r w:rsidR="00F55D51">
        <w:rPr>
          <w:rFonts w:ascii="Arial" w:hAnsi="Arial" w:cs="Arial"/>
        </w:rPr>
        <w:t>R</w:t>
      </w:r>
      <w:r>
        <w:rPr>
          <w:rFonts w:ascii="Arial" w:hAnsi="Arial" w:cs="Arial"/>
        </w:rPr>
        <w:t xml:space="preserve">acing but it is nowhere near the sports genre. The density of the sales is clear from the  </w:t>
      </w:r>
      <w:r w:rsidR="0031042A">
        <w:rPr>
          <w:rFonts w:ascii="Arial" w:hAnsi="Arial" w:cs="Arial"/>
        </w:rPr>
        <w:t>graph that most of the genres have been able to sell games near about 20-25 million copies or below that number. The least selling is the strategy games and the reason that can possibly support this statement is that games are supposed to be played for entertainment purpose. There are a very few number of gamers who prefer strategic games. However, there is an interesting fact to look at in this graph. When we look at the bar for the sales of shooter games, it clearly suggests that over the years it has been more consistent than the other genres. It only supports that the different sequels of the games such as Call of Duty, Battlefield are highly anticipated among the</w:t>
      </w:r>
      <w:r w:rsidR="005C1E7A">
        <w:rPr>
          <w:rFonts w:ascii="Arial" w:hAnsi="Arial" w:cs="Arial"/>
        </w:rPr>
        <w:t xml:space="preserve"> gamers.</w:t>
      </w:r>
    </w:p>
    <w:p w14:paraId="5F672944" w14:textId="3C7FD61B" w:rsidR="006E2FC9" w:rsidRDefault="00B40EB5" w:rsidP="002570C6">
      <w:pPr>
        <w:spacing w:line="360" w:lineRule="auto"/>
        <w:jc w:val="both"/>
        <w:rPr>
          <w:rFonts w:ascii="Arial" w:hAnsi="Arial" w:cs="Arial"/>
        </w:rPr>
      </w:pPr>
      <w:r>
        <w:rPr>
          <w:rFonts w:ascii="Arial" w:hAnsi="Arial" w:cs="Arial"/>
        </w:rPr>
        <w:t xml:space="preserve">The consistency of the Shooter genre can be better understood by the scatter plot of the same in </w:t>
      </w:r>
      <w:r w:rsidRPr="00B40EB5">
        <w:rPr>
          <w:rFonts w:ascii="Arial" w:hAnsi="Arial" w:cs="Arial"/>
          <w:i/>
        </w:rPr>
        <w:t>figure 2</w:t>
      </w:r>
      <w:r>
        <w:rPr>
          <w:rFonts w:ascii="Arial" w:hAnsi="Arial" w:cs="Arial"/>
        </w:rPr>
        <w:t>.</w:t>
      </w:r>
      <w:r w:rsidR="0031042A">
        <w:rPr>
          <w:rFonts w:ascii="Arial" w:hAnsi="Arial" w:cs="Arial"/>
        </w:rPr>
        <w:t xml:space="preserve"> </w:t>
      </w:r>
    </w:p>
    <w:p w14:paraId="6DCBD03A" w14:textId="77777777" w:rsidR="00505FB3" w:rsidRDefault="00B40EB5" w:rsidP="002570C6">
      <w:pPr>
        <w:keepNext/>
        <w:spacing w:line="360" w:lineRule="auto"/>
        <w:jc w:val="both"/>
      </w:pPr>
      <w:r>
        <w:rPr>
          <w:noProof/>
        </w:rPr>
        <w:lastRenderedPageBreak/>
        <w:drawing>
          <wp:inline distT="0" distB="0" distL="0" distR="0" wp14:anchorId="147B349A" wp14:editId="559DC14D">
            <wp:extent cx="5524500" cy="3528060"/>
            <wp:effectExtent l="0" t="0" r="0" b="0"/>
            <wp:docPr id="1" name="Picture 1" descr="C:\Users\Parth\AppData\Local\Packages\Microsoft.Office.Desktop_8wekyb3d8bbwe\AC\INetCache\Content.MSO\D2F4D8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AppData\Local\Packages\Microsoft.Office.Desktop_8wekyb3d8bbwe\AC\INetCache\Content.MSO\D2F4D86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3528060"/>
                    </a:xfrm>
                    <a:prstGeom prst="rect">
                      <a:avLst/>
                    </a:prstGeom>
                    <a:noFill/>
                    <a:ln>
                      <a:noFill/>
                    </a:ln>
                  </pic:spPr>
                </pic:pic>
              </a:graphicData>
            </a:graphic>
          </wp:inline>
        </w:drawing>
      </w:r>
    </w:p>
    <w:p w14:paraId="48FB5D9E" w14:textId="24D26FD0" w:rsidR="00B40EB5" w:rsidRPr="001530C0" w:rsidRDefault="00505FB3" w:rsidP="002570C6">
      <w:pPr>
        <w:pStyle w:val="Caption"/>
        <w:spacing w:line="360" w:lineRule="auto"/>
        <w:ind w:left="2160"/>
        <w:jc w:val="both"/>
        <w:rPr>
          <w:rFonts w:ascii="Arial" w:hAnsi="Arial" w:cs="Arial"/>
          <w:sz w:val="22"/>
        </w:rPr>
      </w:pPr>
      <w:r>
        <w:t xml:space="preserve">           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2</w:t>
      </w:r>
      <w:r w:rsidR="00A371D2">
        <w:rPr>
          <w:noProof/>
        </w:rPr>
        <w:fldChar w:fldCharType="end"/>
      </w:r>
      <w:r>
        <w:t>:</w:t>
      </w:r>
      <w:r w:rsidRPr="00462A0D">
        <w:t>Scatter plot for the genre vs global sales relationship</w:t>
      </w:r>
    </w:p>
    <w:p w14:paraId="4470BA89" w14:textId="24727F97" w:rsidR="00184ACB" w:rsidRDefault="00F004C3" w:rsidP="002570C6">
      <w:pPr>
        <w:spacing w:line="360" w:lineRule="auto"/>
        <w:jc w:val="both"/>
        <w:rPr>
          <w:rFonts w:ascii="Arial" w:hAnsi="Arial" w:cs="Arial"/>
        </w:rPr>
      </w:pPr>
      <w:r>
        <w:rPr>
          <w:rFonts w:ascii="Arial" w:hAnsi="Arial" w:cs="Arial"/>
        </w:rPr>
        <w:t xml:space="preserve">In the above graph, it is clear that shooter genre has a better consistency in sales when compared to the other genres. </w:t>
      </w:r>
      <w:r w:rsidR="00D0054B">
        <w:rPr>
          <w:rFonts w:ascii="Arial" w:hAnsi="Arial" w:cs="Arial"/>
        </w:rPr>
        <w:t xml:space="preserve">The sports genre has only one value that has sold the highest number of copies which is around 85 million copies </w:t>
      </w:r>
      <w:r w:rsidR="00054B2C">
        <w:rPr>
          <w:rFonts w:ascii="Arial" w:hAnsi="Arial" w:cs="Arial"/>
        </w:rPr>
        <w:t>sold globally.</w:t>
      </w:r>
    </w:p>
    <w:p w14:paraId="51ADE7B7" w14:textId="77777777" w:rsidR="001530C0" w:rsidRDefault="001530C0" w:rsidP="002570C6">
      <w:pPr>
        <w:keepNext/>
        <w:spacing w:line="360" w:lineRule="auto"/>
        <w:ind w:firstLine="720"/>
        <w:jc w:val="both"/>
      </w:pPr>
      <w:r>
        <w:rPr>
          <w:noProof/>
        </w:rPr>
        <w:drawing>
          <wp:inline distT="0" distB="0" distL="0" distR="0" wp14:anchorId="7B76F350" wp14:editId="262331FA">
            <wp:extent cx="4748463" cy="2757672"/>
            <wp:effectExtent l="0" t="0" r="0" b="5080"/>
            <wp:docPr id="6" name="Picture 6" descr="C:\Users\Parth\AppData\Local\Packages\Microsoft.Office.Desktop_8wekyb3d8bbwe\AC\INetCache\Content.MSO\A7FC6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rth\AppData\Local\Packages\Microsoft.Office.Desktop_8wekyb3d8bbwe\AC\INetCache\Content.MSO\A7FC65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0074" cy="2776030"/>
                    </a:xfrm>
                    <a:prstGeom prst="rect">
                      <a:avLst/>
                    </a:prstGeom>
                    <a:noFill/>
                    <a:ln>
                      <a:noFill/>
                    </a:ln>
                  </pic:spPr>
                </pic:pic>
              </a:graphicData>
            </a:graphic>
          </wp:inline>
        </w:drawing>
      </w:r>
    </w:p>
    <w:p w14:paraId="57958D82" w14:textId="5C0D8926" w:rsidR="001530C0" w:rsidRDefault="009B1D23" w:rsidP="002570C6">
      <w:pPr>
        <w:pStyle w:val="Caption"/>
        <w:spacing w:line="360" w:lineRule="auto"/>
        <w:ind w:left="2880"/>
        <w:jc w:val="both"/>
        <w:rPr>
          <w:rFonts w:ascii="Arial" w:hAnsi="Arial" w:cs="Arial"/>
        </w:rPr>
      </w:pPr>
      <w:r>
        <w:t xml:space="preserve">           </w:t>
      </w:r>
      <w:r w:rsidR="001530C0">
        <w:t xml:space="preserve">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3</w:t>
      </w:r>
      <w:r w:rsidR="00A371D2">
        <w:rPr>
          <w:noProof/>
        </w:rPr>
        <w:fldChar w:fldCharType="end"/>
      </w:r>
      <w:r w:rsidR="001530C0">
        <w:t xml:space="preserve">: </w:t>
      </w:r>
      <w:r w:rsidR="00ED2574">
        <w:t>G</w:t>
      </w:r>
      <w:r w:rsidR="001530C0">
        <w:t>ames in every genre</w:t>
      </w:r>
    </w:p>
    <w:p w14:paraId="2876DCD4" w14:textId="4DB9F026" w:rsidR="001530C0" w:rsidRDefault="00706F85" w:rsidP="002570C6">
      <w:pPr>
        <w:spacing w:line="360" w:lineRule="auto"/>
        <w:jc w:val="both"/>
        <w:rPr>
          <w:rFonts w:ascii="Arial" w:hAnsi="Arial" w:cs="Arial"/>
        </w:rPr>
      </w:pPr>
      <w:r>
        <w:rPr>
          <w:rFonts w:ascii="Arial" w:hAnsi="Arial" w:cs="Arial"/>
        </w:rPr>
        <w:t xml:space="preserve">When we look at the </w:t>
      </w:r>
      <w:r w:rsidRPr="00706F85">
        <w:rPr>
          <w:rFonts w:ascii="Arial" w:hAnsi="Arial" w:cs="Arial"/>
          <w:i/>
        </w:rPr>
        <w:t>figure 3</w:t>
      </w:r>
      <w:r>
        <w:rPr>
          <w:rFonts w:ascii="Arial" w:hAnsi="Arial" w:cs="Arial"/>
        </w:rPr>
        <w:t xml:space="preserve">, it depicts that the </w:t>
      </w:r>
      <w:r w:rsidR="00561A29">
        <w:rPr>
          <w:rFonts w:ascii="Arial" w:hAnsi="Arial" w:cs="Arial"/>
        </w:rPr>
        <w:t xml:space="preserve">number of games </w:t>
      </w:r>
      <w:r w:rsidR="002152E8">
        <w:rPr>
          <w:rFonts w:ascii="Arial" w:hAnsi="Arial" w:cs="Arial"/>
        </w:rPr>
        <w:t xml:space="preserve">developed in the Action genre </w:t>
      </w:r>
      <w:r w:rsidR="00F176DD">
        <w:rPr>
          <w:rFonts w:ascii="Arial" w:hAnsi="Arial" w:cs="Arial"/>
        </w:rPr>
        <w:t xml:space="preserve">is </w:t>
      </w:r>
      <w:r w:rsidR="002152E8">
        <w:rPr>
          <w:rFonts w:ascii="Arial" w:hAnsi="Arial" w:cs="Arial"/>
        </w:rPr>
        <w:t>the highest</w:t>
      </w:r>
      <w:r w:rsidR="00F176DD">
        <w:rPr>
          <w:rFonts w:ascii="Arial" w:hAnsi="Arial" w:cs="Arial"/>
        </w:rPr>
        <w:t>. Sports has the second highest number of games during the years 2000-</w:t>
      </w:r>
      <w:r w:rsidR="00F176DD">
        <w:rPr>
          <w:rFonts w:ascii="Arial" w:hAnsi="Arial" w:cs="Arial"/>
        </w:rPr>
        <w:lastRenderedPageBreak/>
        <w:t xml:space="preserve">2016. </w:t>
      </w:r>
      <w:r w:rsidR="004D7F30">
        <w:rPr>
          <w:rFonts w:ascii="Arial" w:hAnsi="Arial" w:cs="Arial"/>
        </w:rPr>
        <w:t xml:space="preserve">The puzzle genre had the least </w:t>
      </w:r>
      <w:r w:rsidR="00430AF1">
        <w:rPr>
          <w:rFonts w:ascii="Arial" w:hAnsi="Arial" w:cs="Arial"/>
        </w:rPr>
        <w:t xml:space="preserve">number of games. Even though strategy games </w:t>
      </w:r>
      <w:r w:rsidR="00A6357D">
        <w:rPr>
          <w:rFonts w:ascii="Arial" w:hAnsi="Arial" w:cs="Arial"/>
        </w:rPr>
        <w:t xml:space="preserve">were the second to the last in production, this genre hasn’t sold as per the </w:t>
      </w:r>
      <w:r w:rsidR="00DB1DCC">
        <w:rPr>
          <w:rFonts w:ascii="Arial" w:hAnsi="Arial" w:cs="Arial"/>
        </w:rPr>
        <w:t xml:space="preserve">expectations. </w:t>
      </w:r>
      <w:r w:rsidR="00A6357D">
        <w:rPr>
          <w:rFonts w:ascii="Arial" w:hAnsi="Arial" w:cs="Arial"/>
        </w:rPr>
        <w:t xml:space="preserve">  </w:t>
      </w:r>
    </w:p>
    <w:p w14:paraId="70F6378D" w14:textId="16CD69FB" w:rsidR="00F004C3" w:rsidRPr="00C45F2F" w:rsidRDefault="00184ACB" w:rsidP="002570C6">
      <w:pPr>
        <w:pStyle w:val="Heading2"/>
        <w:spacing w:line="360" w:lineRule="auto"/>
        <w:rPr>
          <w:b/>
        </w:rPr>
      </w:pPr>
      <w:bookmarkStart w:id="15" w:name="_Toc529128084"/>
      <w:bookmarkStart w:id="16" w:name="_Toc529134668"/>
      <w:r w:rsidRPr="00C45F2F">
        <w:rPr>
          <w:b/>
        </w:rPr>
        <w:t>Trends for the sales of games in the selected dataset</w:t>
      </w:r>
      <w:bookmarkEnd w:id="15"/>
      <w:bookmarkEnd w:id="16"/>
    </w:p>
    <w:p w14:paraId="71740728" w14:textId="77777777" w:rsidR="00505FB3" w:rsidRDefault="00184ACB" w:rsidP="002570C6">
      <w:pPr>
        <w:keepNext/>
        <w:spacing w:line="360" w:lineRule="auto"/>
        <w:ind w:left="720" w:firstLine="720"/>
        <w:jc w:val="both"/>
      </w:pPr>
      <w:r>
        <w:rPr>
          <w:noProof/>
        </w:rPr>
        <w:drawing>
          <wp:inline distT="0" distB="0" distL="0" distR="0" wp14:anchorId="58E00851" wp14:editId="60BC3061">
            <wp:extent cx="3695700" cy="2143125"/>
            <wp:effectExtent l="0" t="0" r="0" b="9525"/>
            <wp:docPr id="2" name="Picture 2" descr="C:\Users\Parth\AppData\Local\Packages\Microsoft.Office.Desktop_8wekyb3d8bbwe\AC\INetCache\Content.MSO\7B93CE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ppData\Local\Packages\Microsoft.Office.Desktop_8wekyb3d8bbwe\AC\INetCache\Content.MSO\7B93CEA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5180" cy="2154421"/>
                    </a:xfrm>
                    <a:prstGeom prst="rect">
                      <a:avLst/>
                    </a:prstGeom>
                    <a:noFill/>
                    <a:ln>
                      <a:noFill/>
                    </a:ln>
                  </pic:spPr>
                </pic:pic>
              </a:graphicData>
            </a:graphic>
          </wp:inline>
        </w:drawing>
      </w:r>
    </w:p>
    <w:p w14:paraId="3703D7EE" w14:textId="365E5A8C" w:rsidR="00862DA2" w:rsidRPr="00862DA2" w:rsidRDefault="00505FB3" w:rsidP="00862DA2">
      <w:pPr>
        <w:pStyle w:val="Caption"/>
        <w:spacing w:line="360" w:lineRule="auto"/>
        <w:ind w:left="2160" w:firstLine="720"/>
        <w:jc w:val="both"/>
      </w:pPr>
      <w:r>
        <w:t xml:space="preserve">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4</w:t>
      </w:r>
      <w:r w:rsidR="00A371D2">
        <w:rPr>
          <w:noProof/>
        </w:rPr>
        <w:fldChar w:fldCharType="end"/>
      </w:r>
      <w:r>
        <w:t>: Scatter plot for Yearly Sales</w:t>
      </w:r>
    </w:p>
    <w:p w14:paraId="5A8DDF3B" w14:textId="706C7FA7" w:rsidR="006C7FCF" w:rsidRDefault="005059F9" w:rsidP="002570C6">
      <w:pPr>
        <w:spacing w:line="360" w:lineRule="auto"/>
        <w:jc w:val="both"/>
        <w:rPr>
          <w:rFonts w:ascii="Arial" w:hAnsi="Arial" w:cs="Arial"/>
        </w:rPr>
      </w:pPr>
      <w:r w:rsidRPr="005059F9">
        <w:rPr>
          <w:rFonts w:ascii="Arial" w:hAnsi="Arial" w:cs="Arial"/>
        </w:rPr>
        <w:t>The</w:t>
      </w:r>
      <w:r>
        <w:rPr>
          <w:rFonts w:ascii="Arial" w:hAnsi="Arial" w:cs="Arial"/>
        </w:rPr>
        <w:t xml:space="preserve"> trends </w:t>
      </w:r>
      <w:r w:rsidR="00ED0219">
        <w:rPr>
          <w:rFonts w:ascii="Arial" w:hAnsi="Arial" w:cs="Arial"/>
        </w:rPr>
        <w:t xml:space="preserve">in the past two decades from this dataset don’t show a very bright future for the sales of the video games. The sales show a downward graph in the future. The sales are almost uniformly distributed among the years, as shown in </w:t>
      </w:r>
      <w:r w:rsidR="00354FE1" w:rsidRPr="00354FE1">
        <w:rPr>
          <w:rFonts w:ascii="Arial" w:hAnsi="Arial" w:cs="Arial"/>
          <w:i/>
        </w:rPr>
        <w:t xml:space="preserve">figure </w:t>
      </w:r>
      <w:r w:rsidR="000C2D9D">
        <w:rPr>
          <w:rFonts w:ascii="Arial" w:hAnsi="Arial" w:cs="Arial"/>
          <w:i/>
        </w:rPr>
        <w:t>4</w:t>
      </w:r>
      <w:r w:rsidR="00354FE1">
        <w:rPr>
          <w:rFonts w:ascii="Arial" w:hAnsi="Arial" w:cs="Arial"/>
          <w:i/>
        </w:rPr>
        <w:t xml:space="preserve">. </w:t>
      </w:r>
      <w:r w:rsidR="00354FE1">
        <w:rPr>
          <w:rFonts w:ascii="Arial" w:hAnsi="Arial" w:cs="Arial"/>
        </w:rPr>
        <w:t xml:space="preserve">The sports game that has the highest number of copies sold during the last two decades was in the year 2006. The density of the sales is the highest supposedly in the year </w:t>
      </w:r>
      <w:r w:rsidR="002946E0">
        <w:rPr>
          <w:rFonts w:ascii="Arial" w:hAnsi="Arial" w:cs="Arial"/>
        </w:rPr>
        <w:t>2011.</w:t>
      </w:r>
    </w:p>
    <w:p w14:paraId="34DFEC0D" w14:textId="77777777" w:rsidR="00913B08" w:rsidRDefault="00913B08" w:rsidP="002570C6">
      <w:pPr>
        <w:keepNext/>
        <w:spacing w:line="360" w:lineRule="auto"/>
        <w:jc w:val="both"/>
        <w:rPr>
          <w:rFonts w:ascii="Arial" w:hAnsi="Arial" w:cs="Arial"/>
          <w:noProof/>
        </w:rPr>
      </w:pPr>
    </w:p>
    <w:p w14:paraId="51024D78" w14:textId="470F669A" w:rsidR="006C7FCF" w:rsidRDefault="006C7FCF" w:rsidP="002570C6">
      <w:pPr>
        <w:keepNext/>
        <w:spacing w:line="360" w:lineRule="auto"/>
        <w:jc w:val="both"/>
      </w:pPr>
      <w:r>
        <w:rPr>
          <w:rFonts w:ascii="Arial" w:hAnsi="Arial" w:cs="Arial"/>
          <w:noProof/>
        </w:rPr>
        <w:drawing>
          <wp:inline distT="0" distB="0" distL="0" distR="0" wp14:anchorId="70FBBF98" wp14:editId="2FA2C577">
            <wp:extent cx="5635883" cy="2805430"/>
            <wp:effectExtent l="0" t="0" r="3175" b="0"/>
            <wp:docPr id="4" name="Picture 4" descr="C:\Users\Parth\AppData\Local\Packages\Microsoft.Office.Desktop_8wekyb3d8bbwe\AC\INetCache\Content.MSO\3750B4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AppData\Local\Packages\Microsoft.Office.Desktop_8wekyb3d8bbwe\AC\INetCache\Content.MSO\3750B48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8839" cy="2896502"/>
                    </a:xfrm>
                    <a:prstGeom prst="rect">
                      <a:avLst/>
                    </a:prstGeom>
                    <a:noFill/>
                    <a:ln>
                      <a:noFill/>
                    </a:ln>
                  </pic:spPr>
                </pic:pic>
              </a:graphicData>
            </a:graphic>
          </wp:inline>
        </w:drawing>
      </w:r>
    </w:p>
    <w:p w14:paraId="628AAFFF" w14:textId="6A9C5255" w:rsidR="006C7FCF" w:rsidRDefault="000B2A8B" w:rsidP="002570C6">
      <w:pPr>
        <w:pStyle w:val="Caption"/>
        <w:spacing w:line="360" w:lineRule="auto"/>
        <w:ind w:left="2880"/>
        <w:jc w:val="both"/>
      </w:pPr>
      <w:r>
        <w:t xml:space="preserve">       </w:t>
      </w:r>
      <w:r w:rsidR="006C7FCF">
        <w:t xml:space="preserve">Figure </w:t>
      </w:r>
      <w:r w:rsidR="00A371D2">
        <w:rPr>
          <w:noProof/>
        </w:rPr>
        <w:fldChar w:fldCharType="begin"/>
      </w:r>
      <w:r w:rsidR="00A371D2">
        <w:rPr>
          <w:noProof/>
        </w:rPr>
        <w:instrText xml:space="preserve"> SEQ Figur</w:instrText>
      </w:r>
      <w:r w:rsidR="00A371D2">
        <w:rPr>
          <w:noProof/>
        </w:rPr>
        <w:instrText xml:space="preserve">e \* ARABIC </w:instrText>
      </w:r>
      <w:r w:rsidR="00A371D2">
        <w:rPr>
          <w:noProof/>
        </w:rPr>
        <w:fldChar w:fldCharType="separate"/>
      </w:r>
      <w:r w:rsidR="00DB38DF">
        <w:rPr>
          <w:noProof/>
        </w:rPr>
        <w:t>5</w:t>
      </w:r>
      <w:r w:rsidR="00A371D2">
        <w:rPr>
          <w:noProof/>
        </w:rPr>
        <w:fldChar w:fldCharType="end"/>
      </w:r>
      <w:r w:rsidR="006C7FCF">
        <w:t>: Number of games per year</w:t>
      </w:r>
    </w:p>
    <w:p w14:paraId="5D6CF137" w14:textId="376EBF92" w:rsidR="006C7FCF" w:rsidRDefault="006C7FCF" w:rsidP="002570C6">
      <w:pPr>
        <w:spacing w:line="360" w:lineRule="auto"/>
        <w:jc w:val="both"/>
      </w:pPr>
    </w:p>
    <w:p w14:paraId="751C7C50" w14:textId="04FD36DC" w:rsidR="006C7FCF" w:rsidRPr="006259CB" w:rsidRDefault="00832653" w:rsidP="002570C6">
      <w:pPr>
        <w:spacing w:line="360" w:lineRule="auto"/>
        <w:jc w:val="both"/>
        <w:rPr>
          <w:rFonts w:ascii="Arial" w:hAnsi="Arial" w:cs="Arial"/>
        </w:rPr>
      </w:pPr>
      <w:r w:rsidRPr="006259CB">
        <w:rPr>
          <w:rFonts w:ascii="Arial" w:hAnsi="Arial" w:cs="Arial"/>
        </w:rPr>
        <w:lastRenderedPageBreak/>
        <w:t xml:space="preserve">Looking at the graph in figure </w:t>
      </w:r>
      <w:r w:rsidR="006E1E8D" w:rsidRPr="006259CB">
        <w:rPr>
          <w:rFonts w:ascii="Arial" w:hAnsi="Arial" w:cs="Arial"/>
        </w:rPr>
        <w:t>5</w:t>
      </w:r>
      <w:r w:rsidRPr="006259CB">
        <w:rPr>
          <w:rFonts w:ascii="Arial" w:hAnsi="Arial" w:cs="Arial"/>
        </w:rPr>
        <w:t xml:space="preserve">, it is clear that </w:t>
      </w:r>
      <w:r w:rsidR="00E0049A" w:rsidRPr="006259CB">
        <w:rPr>
          <w:rFonts w:ascii="Arial" w:hAnsi="Arial" w:cs="Arial"/>
        </w:rPr>
        <w:t xml:space="preserve">the highest number of games were released in the year 2008 and 2009. </w:t>
      </w:r>
      <w:r w:rsidR="0030598C" w:rsidRPr="006259CB">
        <w:rPr>
          <w:rFonts w:ascii="Arial" w:hAnsi="Arial" w:cs="Arial"/>
        </w:rPr>
        <w:t xml:space="preserve">One of the trends that can be noticed in the above graph is that the </w:t>
      </w:r>
      <w:r w:rsidR="00E33B1C" w:rsidRPr="006259CB">
        <w:rPr>
          <w:rFonts w:ascii="Arial" w:hAnsi="Arial" w:cs="Arial"/>
        </w:rPr>
        <w:t xml:space="preserve">sales are almost every previous/next year the number of games released has been similar. </w:t>
      </w:r>
      <w:r w:rsidR="002A392C" w:rsidRPr="006259CB">
        <w:rPr>
          <w:rFonts w:ascii="Arial" w:hAnsi="Arial" w:cs="Arial"/>
        </w:rPr>
        <w:t xml:space="preserve">Another trend that can be implied from the analysis is that </w:t>
      </w:r>
      <w:r w:rsidR="00072000" w:rsidRPr="006259CB">
        <w:rPr>
          <w:rFonts w:ascii="Arial" w:hAnsi="Arial" w:cs="Arial"/>
        </w:rPr>
        <w:t xml:space="preserve">the number of games published during the recent years has decreased. It can be supported by the fact that the development of a quality game requires a big budget. </w:t>
      </w:r>
      <w:r w:rsidR="008A3599" w:rsidRPr="006259CB">
        <w:rPr>
          <w:rFonts w:ascii="Arial" w:hAnsi="Arial" w:cs="Arial"/>
        </w:rPr>
        <w:t xml:space="preserve">This can be a contributing factor </w:t>
      </w:r>
      <w:r w:rsidR="004F0EE2" w:rsidRPr="006259CB">
        <w:rPr>
          <w:rFonts w:ascii="Arial" w:hAnsi="Arial" w:cs="Arial"/>
        </w:rPr>
        <w:t xml:space="preserve">to the reason there are a fewer number of games in the year 2016. </w:t>
      </w:r>
    </w:p>
    <w:p w14:paraId="77D1544B" w14:textId="2EDA74F6" w:rsidR="005C473D" w:rsidRPr="005C72AD" w:rsidRDefault="00937F03" w:rsidP="002570C6">
      <w:pPr>
        <w:spacing w:line="360" w:lineRule="auto"/>
        <w:jc w:val="both"/>
        <w:rPr>
          <w:rFonts w:ascii="Arial" w:hAnsi="Arial" w:cs="Arial"/>
          <w:u w:val="single"/>
        </w:rPr>
      </w:pPr>
      <w:r w:rsidRPr="006259CB">
        <w:rPr>
          <w:rFonts w:ascii="Arial" w:hAnsi="Arial" w:cs="Arial"/>
        </w:rPr>
        <w:t xml:space="preserve">Considering the number of games every platform, </w:t>
      </w:r>
      <w:r w:rsidR="0042184D" w:rsidRPr="006259CB">
        <w:rPr>
          <w:rFonts w:ascii="Arial" w:hAnsi="Arial" w:cs="Arial"/>
        </w:rPr>
        <w:t>the highest number was produced for the PS2 and DS. These have almost the same number of games for the respective platforms</w:t>
      </w:r>
      <w:r w:rsidR="00173B69" w:rsidRPr="006259CB">
        <w:rPr>
          <w:rFonts w:ascii="Arial" w:hAnsi="Arial" w:cs="Arial"/>
        </w:rPr>
        <w:t xml:space="preserve">, as shown in </w:t>
      </w:r>
      <w:r w:rsidR="00173B69" w:rsidRPr="006259CB">
        <w:rPr>
          <w:rFonts w:ascii="Arial" w:hAnsi="Arial" w:cs="Arial"/>
          <w:i/>
        </w:rPr>
        <w:t xml:space="preserve">figure </w:t>
      </w:r>
      <w:r w:rsidR="005C473D" w:rsidRPr="006259CB">
        <w:rPr>
          <w:rFonts w:ascii="Arial" w:hAnsi="Arial" w:cs="Arial"/>
          <w:i/>
        </w:rPr>
        <w:t>6</w:t>
      </w:r>
      <w:r w:rsidR="0042184D" w:rsidRPr="006259CB">
        <w:rPr>
          <w:rFonts w:ascii="Arial" w:hAnsi="Arial" w:cs="Arial"/>
        </w:rPr>
        <w:t xml:space="preserve">. </w:t>
      </w:r>
      <w:r w:rsidR="005C473D" w:rsidRPr="006259CB">
        <w:rPr>
          <w:rFonts w:ascii="Arial" w:hAnsi="Arial" w:cs="Arial"/>
        </w:rPr>
        <w:t>Over the time</w:t>
      </w:r>
      <w:r w:rsidR="00951CFA" w:rsidRPr="006259CB">
        <w:rPr>
          <w:rFonts w:ascii="Arial" w:hAnsi="Arial" w:cs="Arial"/>
        </w:rPr>
        <w:t xml:space="preserve">, it is clearly visible that the older generation of consoles has a lower number of games available in the graph. </w:t>
      </w:r>
      <w:r w:rsidR="00FC6115" w:rsidRPr="006259CB">
        <w:rPr>
          <w:rFonts w:ascii="Arial" w:hAnsi="Arial" w:cs="Arial"/>
        </w:rPr>
        <w:t xml:space="preserve">While the </w:t>
      </w:r>
      <w:r w:rsidR="0096454D" w:rsidRPr="006259CB">
        <w:rPr>
          <w:rFonts w:ascii="Arial" w:hAnsi="Arial" w:cs="Arial"/>
        </w:rPr>
        <w:t>newer generation of consoles are not very far from the top spot, PC games have a low number of games since it has a wider approach to the audience.</w:t>
      </w:r>
    </w:p>
    <w:p w14:paraId="10E33893" w14:textId="77777777" w:rsidR="002A4AA8" w:rsidRPr="006259CB" w:rsidRDefault="002A4AA8" w:rsidP="002570C6">
      <w:pPr>
        <w:spacing w:line="360" w:lineRule="auto"/>
        <w:jc w:val="both"/>
        <w:rPr>
          <w:rFonts w:ascii="Arial" w:hAnsi="Arial" w:cs="Arial"/>
        </w:rPr>
      </w:pPr>
    </w:p>
    <w:p w14:paraId="39D974EB" w14:textId="77777777" w:rsidR="00173B69" w:rsidRDefault="00937F03" w:rsidP="002570C6">
      <w:pPr>
        <w:keepNext/>
        <w:spacing w:line="360" w:lineRule="auto"/>
        <w:jc w:val="both"/>
      </w:pPr>
      <w:r>
        <w:rPr>
          <w:noProof/>
        </w:rPr>
        <w:drawing>
          <wp:inline distT="0" distB="0" distL="0" distR="0" wp14:anchorId="1A600BA2" wp14:editId="374ABD77">
            <wp:extent cx="5731510" cy="3155315"/>
            <wp:effectExtent l="0" t="0" r="2540" b="0"/>
            <wp:docPr id="7" name="Picture 7" descr="C:\Users\Parth\AppData\Local\Packages\Microsoft.Office.Desktop_8wekyb3d8bbwe\AC\INetCache\Content.MSO\C81983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th\AppData\Local\Packages\Microsoft.Office.Desktop_8wekyb3d8bbwe\AC\INetCache\Content.MSO\C819838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pic:spPr>
                </pic:pic>
              </a:graphicData>
            </a:graphic>
          </wp:inline>
        </w:drawing>
      </w:r>
    </w:p>
    <w:p w14:paraId="11638BD0" w14:textId="0BE5D98A" w:rsidR="006C7FCF" w:rsidRDefault="00173B69" w:rsidP="002570C6">
      <w:pPr>
        <w:pStyle w:val="Caption"/>
        <w:spacing w:line="360" w:lineRule="auto"/>
        <w:ind w:left="2880" w:firstLine="720"/>
        <w:jc w:val="both"/>
      </w:pPr>
      <w:r>
        <w:t xml:space="preserve">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6</w:t>
      </w:r>
      <w:r w:rsidR="00A371D2">
        <w:rPr>
          <w:noProof/>
        </w:rPr>
        <w:fldChar w:fldCharType="end"/>
      </w:r>
      <w:r>
        <w:t>: Games on every platform</w:t>
      </w:r>
    </w:p>
    <w:p w14:paraId="35448611" w14:textId="211431FD" w:rsidR="00794800" w:rsidRPr="006B0E37" w:rsidRDefault="00074262" w:rsidP="00524314">
      <w:pPr>
        <w:spacing w:line="360" w:lineRule="auto"/>
        <w:jc w:val="both"/>
        <w:rPr>
          <w:rFonts w:ascii="Arial" w:hAnsi="Arial" w:cs="Arial"/>
        </w:rPr>
      </w:pPr>
      <w:r w:rsidRPr="006B0E37">
        <w:rPr>
          <w:rFonts w:ascii="Arial" w:hAnsi="Arial" w:cs="Arial"/>
        </w:rPr>
        <w:t xml:space="preserve">Now, let us </w:t>
      </w:r>
      <w:r w:rsidR="008A76CF" w:rsidRPr="006B0E37">
        <w:rPr>
          <w:rFonts w:ascii="Arial" w:hAnsi="Arial" w:cs="Arial"/>
        </w:rPr>
        <w:t xml:space="preserve">explore through the sales and genre in the </w:t>
      </w:r>
      <w:r w:rsidR="002A4727" w:rsidRPr="006B0E37">
        <w:rPr>
          <w:rFonts w:ascii="Arial" w:hAnsi="Arial" w:cs="Arial"/>
        </w:rPr>
        <w:t>past two decades split into two decades</w:t>
      </w:r>
      <w:r w:rsidR="002A4AA8" w:rsidRPr="006B0E37">
        <w:rPr>
          <w:rFonts w:ascii="Arial" w:hAnsi="Arial" w:cs="Arial"/>
        </w:rPr>
        <w:t>.</w:t>
      </w:r>
      <w:r w:rsidR="003C6659" w:rsidRPr="006B0E37">
        <w:rPr>
          <w:rFonts w:ascii="Arial" w:hAnsi="Arial" w:cs="Arial"/>
        </w:rPr>
        <w:t xml:space="preserve"> This was done to understand the shift of players from the platforms as well as the genres that have been in production lately. </w:t>
      </w:r>
      <w:r w:rsidR="00E56105" w:rsidRPr="006B0E37">
        <w:rPr>
          <w:rFonts w:ascii="Arial" w:hAnsi="Arial" w:cs="Arial"/>
        </w:rPr>
        <w:t>It can be used to explain a broader prospect for the future of games.</w:t>
      </w:r>
    </w:p>
    <w:p w14:paraId="1ECE72B5" w14:textId="71133B47" w:rsidR="00524314" w:rsidRDefault="00524314" w:rsidP="00524314">
      <w:pPr>
        <w:spacing w:line="360" w:lineRule="auto"/>
        <w:jc w:val="both"/>
      </w:pPr>
    </w:p>
    <w:p w14:paraId="09D61579" w14:textId="77777777" w:rsidR="00524314" w:rsidRDefault="00524314" w:rsidP="00524314">
      <w:pPr>
        <w:spacing w:line="360" w:lineRule="auto"/>
        <w:jc w:val="both"/>
      </w:pPr>
    </w:p>
    <w:p w14:paraId="0883EAC4" w14:textId="77777777" w:rsidR="00782B26" w:rsidRDefault="00782B26" w:rsidP="002570C6">
      <w:pPr>
        <w:keepNext/>
        <w:spacing w:line="360" w:lineRule="auto"/>
        <w:jc w:val="both"/>
      </w:pPr>
      <w:r>
        <w:rPr>
          <w:noProof/>
        </w:rPr>
        <w:drawing>
          <wp:inline distT="0" distB="0" distL="0" distR="0" wp14:anchorId="36AA2D71" wp14:editId="2F287740">
            <wp:extent cx="5725795" cy="194881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5795" cy="1948815"/>
                    </a:xfrm>
                    <a:prstGeom prst="rect">
                      <a:avLst/>
                    </a:prstGeom>
                    <a:noFill/>
                    <a:ln>
                      <a:noFill/>
                    </a:ln>
                  </pic:spPr>
                </pic:pic>
              </a:graphicData>
            </a:graphic>
          </wp:inline>
        </w:drawing>
      </w:r>
    </w:p>
    <w:p w14:paraId="7C451630" w14:textId="342B5794" w:rsidR="00385BB8" w:rsidRPr="00385BB8" w:rsidRDefault="00782B26" w:rsidP="001821E9">
      <w:pPr>
        <w:pStyle w:val="Caption"/>
        <w:spacing w:line="360" w:lineRule="auto"/>
        <w:ind w:left="720"/>
        <w:jc w:val="both"/>
      </w:pPr>
      <w:r>
        <w:t xml:space="preserve">         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7</w:t>
      </w:r>
      <w:r w:rsidR="00A371D2">
        <w:rPr>
          <w:noProof/>
        </w:rPr>
        <w:fldChar w:fldCharType="end"/>
      </w:r>
      <w:r>
        <w:t xml:space="preserve">: </w:t>
      </w:r>
      <w:r w:rsidR="000F4EC1">
        <w:t>N</w:t>
      </w:r>
      <w:r>
        <w:t>umber of games</w:t>
      </w:r>
      <w:r w:rsidR="006B2DF4">
        <w:t xml:space="preserve"> on platforms </w:t>
      </w:r>
      <w:r>
        <w:t xml:space="preserve"> in 2000-2009(right) and 2000-2016(left)</w:t>
      </w:r>
    </w:p>
    <w:p w14:paraId="236497E1" w14:textId="4BAF59C8" w:rsidR="00C771A1" w:rsidRDefault="006B2DF4" w:rsidP="002570C6">
      <w:pPr>
        <w:keepNext/>
        <w:spacing w:line="360" w:lineRule="auto"/>
        <w:jc w:val="both"/>
        <w:rPr>
          <w:rFonts w:ascii="Arial" w:hAnsi="Arial" w:cs="Arial"/>
        </w:rPr>
      </w:pPr>
      <w:r>
        <w:rPr>
          <w:rFonts w:ascii="Arial" w:hAnsi="Arial" w:cs="Arial"/>
        </w:rPr>
        <w:t xml:space="preserve">The difference is </w:t>
      </w:r>
      <w:r w:rsidR="009D64E9">
        <w:rPr>
          <w:rFonts w:ascii="Arial" w:hAnsi="Arial" w:cs="Arial"/>
        </w:rPr>
        <w:t xml:space="preserve">clearly visible in the graphs, </w:t>
      </w:r>
      <w:r w:rsidR="009D64E9" w:rsidRPr="009D64E9">
        <w:rPr>
          <w:rFonts w:ascii="Arial" w:hAnsi="Arial" w:cs="Arial"/>
          <w:i/>
        </w:rPr>
        <w:t>figure 7</w:t>
      </w:r>
      <w:r w:rsidR="009D64E9">
        <w:rPr>
          <w:rFonts w:ascii="Arial" w:hAnsi="Arial" w:cs="Arial"/>
        </w:rPr>
        <w:t xml:space="preserve">, which show that there was a large number of </w:t>
      </w:r>
      <w:r w:rsidR="00D94FB4">
        <w:rPr>
          <w:rFonts w:ascii="Arial" w:hAnsi="Arial" w:cs="Arial"/>
        </w:rPr>
        <w:t>platforms available during the year 2000-2009.</w:t>
      </w:r>
      <w:r w:rsidR="003B1C3D">
        <w:rPr>
          <w:rFonts w:ascii="Arial" w:hAnsi="Arial" w:cs="Arial"/>
        </w:rPr>
        <w:t>. It also depicts a shift of the mass number of users towards the modern technologies with much better and upgraded models. An intriguing fact that rises here is that the number of games during th</w:t>
      </w:r>
      <w:r w:rsidR="001531C9">
        <w:rPr>
          <w:rFonts w:ascii="Arial" w:hAnsi="Arial" w:cs="Arial"/>
        </w:rPr>
        <w:t xml:space="preserve">ese years for the PC has not increased in a significant numbers. It has been the same rank as in the previous years. </w:t>
      </w:r>
      <w:r w:rsidR="00A36425">
        <w:rPr>
          <w:rFonts w:ascii="Arial" w:hAnsi="Arial" w:cs="Arial"/>
        </w:rPr>
        <w:t>The dominant platform here are the Sony PlayStation(PS2 and PS3) platform games which have been the highest during all the years.</w:t>
      </w:r>
      <w:r w:rsidR="00C45F2F">
        <w:rPr>
          <w:rFonts w:ascii="Arial" w:hAnsi="Arial" w:cs="Arial"/>
        </w:rPr>
        <w:t xml:space="preserve"> </w:t>
      </w:r>
      <w:r w:rsidR="00D07489">
        <w:rPr>
          <w:rFonts w:ascii="Arial" w:hAnsi="Arial" w:cs="Arial"/>
        </w:rPr>
        <w:t>An abundant number of Platform are missing in</w:t>
      </w:r>
      <w:r w:rsidR="00524314">
        <w:rPr>
          <w:rFonts w:ascii="Arial" w:hAnsi="Arial" w:cs="Arial"/>
        </w:rPr>
        <w:t xml:space="preserve"> </w:t>
      </w:r>
      <w:r w:rsidR="00D07489">
        <w:rPr>
          <w:rFonts w:ascii="Arial" w:hAnsi="Arial" w:cs="Arial"/>
        </w:rPr>
        <w:t xml:space="preserve">the graph </w:t>
      </w:r>
      <w:r w:rsidR="00980DED">
        <w:rPr>
          <w:rFonts w:ascii="Arial" w:hAnsi="Arial" w:cs="Arial"/>
        </w:rPr>
        <w:t>of 2009-2016 indicates that these platforms were outdated and then ultimately their production was shutdown.</w:t>
      </w:r>
    </w:p>
    <w:p w14:paraId="0994F0D2" w14:textId="77777777" w:rsidR="00D22F6F" w:rsidRDefault="00D22F6F" w:rsidP="002570C6">
      <w:pPr>
        <w:keepNext/>
        <w:spacing w:line="360" w:lineRule="auto"/>
        <w:jc w:val="both"/>
        <w:rPr>
          <w:rFonts w:ascii="Arial" w:hAnsi="Arial" w:cs="Arial"/>
        </w:rPr>
      </w:pPr>
    </w:p>
    <w:p w14:paraId="062BF9FB" w14:textId="77777777" w:rsidR="00C771A1" w:rsidRDefault="00C771A1" w:rsidP="002570C6">
      <w:pPr>
        <w:keepNext/>
        <w:spacing w:line="360" w:lineRule="auto"/>
        <w:jc w:val="both"/>
      </w:pPr>
      <w:r>
        <w:rPr>
          <w:rFonts w:ascii="Arial" w:hAnsi="Arial" w:cs="Arial"/>
          <w:noProof/>
        </w:rPr>
        <w:drawing>
          <wp:inline distT="0" distB="0" distL="0" distR="0" wp14:anchorId="4B62684E" wp14:editId="7EE053B1">
            <wp:extent cx="5728335" cy="2679032"/>
            <wp:effectExtent l="0" t="0" r="571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5064" cy="2686856"/>
                    </a:xfrm>
                    <a:prstGeom prst="rect">
                      <a:avLst/>
                    </a:prstGeom>
                    <a:noFill/>
                    <a:ln>
                      <a:noFill/>
                    </a:ln>
                  </pic:spPr>
                </pic:pic>
              </a:graphicData>
            </a:graphic>
          </wp:inline>
        </w:drawing>
      </w:r>
    </w:p>
    <w:p w14:paraId="6021C4FC" w14:textId="31ECC8FF" w:rsidR="00C771A1" w:rsidRDefault="00C771A1" w:rsidP="002570C6">
      <w:pPr>
        <w:pStyle w:val="Caption"/>
        <w:spacing w:line="360" w:lineRule="auto"/>
        <w:ind w:left="1440"/>
        <w:jc w:val="both"/>
      </w:pPr>
      <w:r>
        <w:t xml:space="preserve">       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8</w:t>
      </w:r>
      <w:r w:rsidR="00A371D2">
        <w:rPr>
          <w:noProof/>
        </w:rPr>
        <w:fldChar w:fldCharType="end"/>
      </w:r>
      <w:r>
        <w:t>: Genres available during 2000-2009(left) and 2009-2016(right)</w:t>
      </w:r>
    </w:p>
    <w:p w14:paraId="61BCFD33" w14:textId="67A93E14" w:rsidR="00782B26" w:rsidRPr="00C00D0B" w:rsidRDefault="00BD68AE" w:rsidP="002570C6">
      <w:pPr>
        <w:keepNext/>
        <w:spacing w:line="360" w:lineRule="auto"/>
        <w:jc w:val="both"/>
        <w:rPr>
          <w:rFonts w:ascii="Arial" w:hAnsi="Arial" w:cs="Arial"/>
        </w:rPr>
      </w:pPr>
      <w:r>
        <w:rPr>
          <w:rFonts w:ascii="Arial" w:hAnsi="Arial" w:cs="Arial"/>
        </w:rPr>
        <w:lastRenderedPageBreak/>
        <w:t xml:space="preserve">It is clear from the </w:t>
      </w:r>
      <w:r w:rsidRPr="00BD68AE">
        <w:rPr>
          <w:rFonts w:ascii="Arial" w:hAnsi="Arial" w:cs="Arial"/>
          <w:i/>
        </w:rPr>
        <w:t>figure 8</w:t>
      </w:r>
      <w:r>
        <w:rPr>
          <w:rFonts w:ascii="Arial" w:hAnsi="Arial" w:cs="Arial"/>
        </w:rPr>
        <w:t xml:space="preserve"> that </w:t>
      </w:r>
      <w:r w:rsidR="00D22F6F">
        <w:rPr>
          <w:rFonts w:ascii="Arial" w:hAnsi="Arial" w:cs="Arial"/>
        </w:rPr>
        <w:t xml:space="preserve">Action genre was more in production during 2009-2016. </w:t>
      </w:r>
      <w:r w:rsidR="00A84B32">
        <w:rPr>
          <w:rFonts w:ascii="Arial" w:hAnsi="Arial" w:cs="Arial"/>
        </w:rPr>
        <w:t>I</w:t>
      </w:r>
      <w:r w:rsidR="0037311B">
        <w:rPr>
          <w:rFonts w:ascii="Arial" w:hAnsi="Arial" w:cs="Arial"/>
        </w:rPr>
        <w:t xml:space="preserve">t is clear that action genre was one of the in-demand genres, while sports saw a decline in popularity in the latter part of the years. While the sports was the highest produced </w:t>
      </w:r>
      <w:r w:rsidR="0037311B" w:rsidRPr="0037311B">
        <w:rPr>
          <w:rFonts w:ascii="Arial" w:hAnsi="Arial" w:cs="Arial"/>
        </w:rPr>
        <w:t>genre</w:t>
      </w:r>
      <w:r w:rsidR="0037311B">
        <w:rPr>
          <w:rFonts w:ascii="Arial" w:hAnsi="Arial" w:cs="Arial"/>
        </w:rPr>
        <w:t xml:space="preserve"> </w:t>
      </w:r>
      <w:r w:rsidR="008E6A07">
        <w:rPr>
          <w:rFonts w:ascii="Arial" w:hAnsi="Arial" w:cs="Arial"/>
        </w:rPr>
        <w:t xml:space="preserve">during 2000-2009, it lost its top spot to action genre and </w:t>
      </w:r>
      <w:r w:rsidR="00F63100">
        <w:rPr>
          <w:rFonts w:ascii="Arial" w:hAnsi="Arial" w:cs="Arial"/>
        </w:rPr>
        <w:t xml:space="preserve">fell down to the third spot behind miscellaneous games. Sports games were reduced to less than half of the number that was produced in the years 2000-2009. The number of games produced has seen a decline in the recent years. The only genre that has not been affected by the fact are the Action  games which have almost the same number of games produced even in the second part of the graph. </w:t>
      </w:r>
      <w:r w:rsidR="00EE7D7B">
        <w:rPr>
          <w:rFonts w:ascii="Arial" w:hAnsi="Arial" w:cs="Arial"/>
        </w:rPr>
        <w:t xml:space="preserve">This can explain a shift of </w:t>
      </w:r>
      <w:r w:rsidR="00F63100">
        <w:rPr>
          <w:rFonts w:ascii="Arial" w:hAnsi="Arial" w:cs="Arial"/>
        </w:rPr>
        <w:t xml:space="preserve"> </w:t>
      </w:r>
      <w:r w:rsidR="00EE7D7B">
        <w:rPr>
          <w:rFonts w:ascii="Arial" w:hAnsi="Arial" w:cs="Arial"/>
        </w:rPr>
        <w:t>mentality of the gamers from the sports genre to the action games. There are a large number of action games that have plenty of multiplayer options which can be played with an opponent from around the world or with a local player as well. In comparison to this part</w:t>
      </w:r>
      <w:r w:rsidR="00ED448D">
        <w:rPr>
          <w:rFonts w:ascii="Arial" w:hAnsi="Arial" w:cs="Arial"/>
        </w:rPr>
        <w:t xml:space="preserve">, there are not a large number of sports games which make this option easily accessible to the user or do not support </w:t>
      </w:r>
      <w:r w:rsidR="004A0AAC">
        <w:rPr>
          <w:rFonts w:ascii="Arial" w:hAnsi="Arial" w:cs="Arial"/>
        </w:rPr>
        <w:t>this feature.</w:t>
      </w:r>
      <w:r w:rsidR="00B639BE">
        <w:rPr>
          <w:rFonts w:ascii="Arial" w:hAnsi="Arial" w:cs="Arial"/>
        </w:rPr>
        <w:t xml:space="preserve"> </w:t>
      </w:r>
      <w:r w:rsidR="00EE7D7B">
        <w:rPr>
          <w:rFonts w:ascii="Arial" w:hAnsi="Arial" w:cs="Arial"/>
        </w:rPr>
        <w:t xml:space="preserve"> </w:t>
      </w:r>
    </w:p>
    <w:p w14:paraId="193B9ABF" w14:textId="0CEC2010" w:rsidR="00356E19" w:rsidRDefault="00356E19" w:rsidP="002570C6">
      <w:pPr>
        <w:keepNext/>
        <w:spacing w:line="360" w:lineRule="auto"/>
        <w:jc w:val="both"/>
      </w:pPr>
    </w:p>
    <w:p w14:paraId="6B7ECC9A" w14:textId="77777777" w:rsidR="00B256C3" w:rsidRDefault="00B256C3" w:rsidP="002570C6">
      <w:pPr>
        <w:spacing w:line="360" w:lineRule="auto"/>
        <w:jc w:val="both"/>
        <w:rPr>
          <w:rFonts w:ascii="Calibri" w:hAnsi="Calibri" w:cs="Arial"/>
          <w:b/>
          <w:sz w:val="28"/>
        </w:rPr>
      </w:pPr>
    </w:p>
    <w:p w14:paraId="096F9235" w14:textId="77777777" w:rsidR="00B256C3" w:rsidRDefault="00B256C3" w:rsidP="002570C6">
      <w:pPr>
        <w:spacing w:line="360" w:lineRule="auto"/>
        <w:jc w:val="both"/>
        <w:rPr>
          <w:rFonts w:ascii="Calibri" w:hAnsi="Calibri" w:cs="Arial"/>
          <w:b/>
          <w:sz w:val="28"/>
        </w:rPr>
      </w:pPr>
    </w:p>
    <w:p w14:paraId="3861023A" w14:textId="77777777" w:rsidR="00B256C3" w:rsidRDefault="00B256C3" w:rsidP="002570C6">
      <w:pPr>
        <w:spacing w:line="360" w:lineRule="auto"/>
        <w:jc w:val="both"/>
        <w:rPr>
          <w:rFonts w:ascii="Calibri" w:hAnsi="Calibri" w:cs="Arial"/>
          <w:b/>
          <w:sz w:val="28"/>
        </w:rPr>
      </w:pPr>
    </w:p>
    <w:p w14:paraId="76660958" w14:textId="1848B553" w:rsidR="00F76286" w:rsidRPr="00B256C3" w:rsidRDefault="00F76286" w:rsidP="002570C6">
      <w:pPr>
        <w:pStyle w:val="Heading2"/>
        <w:spacing w:line="360" w:lineRule="auto"/>
        <w:rPr>
          <w:b/>
        </w:rPr>
      </w:pPr>
      <w:bookmarkStart w:id="17" w:name="_Toc529128085"/>
      <w:bookmarkStart w:id="18" w:name="_Toc529134669"/>
      <w:r w:rsidRPr="00B256C3">
        <w:rPr>
          <w:b/>
        </w:rPr>
        <w:lastRenderedPageBreak/>
        <w:t>Is there an increase in the sales over the years?</w:t>
      </w:r>
      <w:bookmarkEnd w:id="17"/>
      <w:bookmarkEnd w:id="18"/>
    </w:p>
    <w:p w14:paraId="1417CCF0" w14:textId="77777777" w:rsidR="00315AA3" w:rsidRDefault="00315AA3" w:rsidP="002570C6">
      <w:pPr>
        <w:keepNext/>
        <w:spacing w:line="360" w:lineRule="auto"/>
        <w:jc w:val="both"/>
      </w:pPr>
    </w:p>
    <w:p w14:paraId="4CBA97D1" w14:textId="77777777" w:rsidR="00085981" w:rsidRDefault="008D21CA" w:rsidP="002570C6">
      <w:pPr>
        <w:keepNext/>
        <w:spacing w:line="360" w:lineRule="auto"/>
        <w:jc w:val="both"/>
      </w:pPr>
      <w:r>
        <w:rPr>
          <w:noProof/>
        </w:rPr>
        <w:drawing>
          <wp:inline distT="0" distB="0" distL="0" distR="0" wp14:anchorId="5E3329CD" wp14:editId="49B38658">
            <wp:extent cx="5731510" cy="3014345"/>
            <wp:effectExtent l="0" t="0" r="2540" b="0"/>
            <wp:docPr id="15" name="Picture 15" descr="C:\Users\Parth\AppData\Local\Packages\Microsoft.Office.Desktop_8wekyb3d8bbwe\AC\INetCache\Content.MSO\B26ADF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arth\AppData\Local\Packages\Microsoft.Office.Desktop_8wekyb3d8bbwe\AC\INetCache\Content.MSO\B26ADFE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p>
    <w:p w14:paraId="48D3B277" w14:textId="12749DE0" w:rsidR="008D21CA" w:rsidRDefault="00085981" w:rsidP="00393C8B">
      <w:pPr>
        <w:pStyle w:val="Caption"/>
        <w:spacing w:line="360" w:lineRule="auto"/>
        <w:jc w:val="both"/>
      </w:pPr>
      <w:r>
        <w:t xml:space="preserve">                                                                           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9</w:t>
      </w:r>
      <w:r w:rsidR="00A371D2">
        <w:rPr>
          <w:noProof/>
        </w:rPr>
        <w:fldChar w:fldCharType="end"/>
      </w:r>
      <w:r>
        <w:t>: Global sales over the years</w:t>
      </w:r>
    </w:p>
    <w:p w14:paraId="6907822D" w14:textId="2AB62612" w:rsidR="00F84A29" w:rsidRDefault="007F3736" w:rsidP="002570C6">
      <w:pPr>
        <w:spacing w:line="360" w:lineRule="auto"/>
        <w:jc w:val="both"/>
        <w:rPr>
          <w:rFonts w:ascii="Arial" w:hAnsi="Arial"/>
        </w:rPr>
      </w:pPr>
      <w:r w:rsidRPr="00F84A29">
        <w:rPr>
          <w:rFonts w:ascii="Arial" w:hAnsi="Arial"/>
        </w:rPr>
        <w:t xml:space="preserve">To check the sales, the global sales had to be plotted against the year of release so as to obtain the graph as in </w:t>
      </w:r>
      <w:r w:rsidRPr="00F84A29">
        <w:rPr>
          <w:rFonts w:ascii="Arial" w:hAnsi="Arial"/>
          <w:i/>
        </w:rPr>
        <w:t xml:space="preserve">figure 9. </w:t>
      </w:r>
      <w:r w:rsidRPr="00F84A29">
        <w:rPr>
          <w:rFonts w:ascii="Arial" w:hAnsi="Arial"/>
        </w:rPr>
        <w:t xml:space="preserve">The darker region shows the larger number of games that sold a similar number of copies across the </w:t>
      </w:r>
      <w:r w:rsidR="0085028C" w:rsidRPr="00F84A29">
        <w:rPr>
          <w:rFonts w:ascii="Arial" w:hAnsi="Arial"/>
        </w:rPr>
        <w:t>globe</w:t>
      </w:r>
      <w:r w:rsidR="00601468" w:rsidRPr="00F84A29">
        <w:rPr>
          <w:rFonts w:ascii="Arial" w:hAnsi="Arial"/>
        </w:rPr>
        <w:t xml:space="preserve"> in the same year</w:t>
      </w:r>
      <w:r w:rsidR="0085028C" w:rsidRPr="00F84A29">
        <w:rPr>
          <w:rFonts w:ascii="Arial" w:hAnsi="Arial"/>
        </w:rPr>
        <w:t>.</w:t>
      </w:r>
      <w:r w:rsidR="00601468" w:rsidRPr="00F84A29">
        <w:rPr>
          <w:rFonts w:ascii="Arial" w:hAnsi="Arial"/>
        </w:rPr>
        <w:t xml:space="preserve"> </w:t>
      </w:r>
      <w:r w:rsidR="004D5D86" w:rsidRPr="00F84A29">
        <w:rPr>
          <w:rFonts w:ascii="Arial" w:hAnsi="Arial"/>
        </w:rPr>
        <w:t>It can be observed that the number of games sold was highest in the year</w:t>
      </w:r>
      <w:r w:rsidR="00DC6EDE" w:rsidRPr="00F84A29">
        <w:rPr>
          <w:rFonts w:ascii="Arial" w:hAnsi="Arial"/>
        </w:rPr>
        <w:t xml:space="preserve">s 2005-2009. The fact that the graph shows a unsteady downward </w:t>
      </w:r>
      <w:r w:rsidR="004D5D86" w:rsidRPr="00F84A29">
        <w:rPr>
          <w:rFonts w:ascii="Arial" w:hAnsi="Arial"/>
        </w:rPr>
        <w:t xml:space="preserve"> </w:t>
      </w:r>
      <w:r w:rsidR="00DC6EDE" w:rsidRPr="00F84A29">
        <w:rPr>
          <w:rFonts w:ascii="Arial" w:hAnsi="Arial"/>
        </w:rPr>
        <w:t xml:space="preserve">slope for the sales can be a concern for the industry in the future. When compared this data to the most recent games released,  ‘Spider-Man(2018) on PS4’, it broke the sales records by selling 3.3 million copies in 3 days. Since the game was only released on PS4 platform, it can be considered a big success and </w:t>
      </w:r>
      <w:r w:rsidR="008A03C1" w:rsidRPr="00F84A29">
        <w:rPr>
          <w:rFonts w:ascii="Arial" w:hAnsi="Arial"/>
        </w:rPr>
        <w:t>signifies a great future for action games in the future for the gaming industry. E</w:t>
      </w:r>
      <w:r w:rsidR="00DC6EDE" w:rsidRPr="00F84A29">
        <w:rPr>
          <w:rFonts w:ascii="Arial" w:hAnsi="Arial"/>
        </w:rPr>
        <w:t>arlier</w:t>
      </w:r>
      <w:r w:rsidR="008A03C1" w:rsidRPr="00F84A29">
        <w:rPr>
          <w:rFonts w:ascii="Arial" w:hAnsi="Arial"/>
        </w:rPr>
        <w:t>,</w:t>
      </w:r>
      <w:r w:rsidR="00DC6EDE" w:rsidRPr="00F84A29">
        <w:rPr>
          <w:rFonts w:ascii="Arial" w:hAnsi="Arial"/>
        </w:rPr>
        <w:t xml:space="preserve"> </w:t>
      </w:r>
      <w:r w:rsidR="008A03C1" w:rsidRPr="00F84A29">
        <w:rPr>
          <w:rFonts w:ascii="Arial" w:hAnsi="Arial"/>
        </w:rPr>
        <w:t xml:space="preserve">the </w:t>
      </w:r>
      <w:r w:rsidR="00DC6EDE" w:rsidRPr="00F84A29">
        <w:rPr>
          <w:rFonts w:ascii="Arial" w:hAnsi="Arial"/>
        </w:rPr>
        <w:t xml:space="preserve">record was held by </w:t>
      </w:r>
      <w:r w:rsidR="008A03C1" w:rsidRPr="00F84A29">
        <w:rPr>
          <w:rFonts w:ascii="Arial" w:hAnsi="Arial"/>
        </w:rPr>
        <w:t xml:space="preserve">‘God </w:t>
      </w:r>
      <w:r w:rsidR="004F7C3A">
        <w:rPr>
          <w:rFonts w:ascii="Arial" w:hAnsi="Arial"/>
        </w:rPr>
        <w:t>o</w:t>
      </w:r>
      <w:r w:rsidR="008A03C1" w:rsidRPr="00F84A29">
        <w:rPr>
          <w:rFonts w:ascii="Arial" w:hAnsi="Arial"/>
        </w:rPr>
        <w:t>f War(2018)’</w:t>
      </w:r>
      <w:r w:rsidR="00F758CA" w:rsidRPr="00F84A29">
        <w:rPr>
          <w:rFonts w:ascii="Arial" w:hAnsi="Arial"/>
        </w:rPr>
        <w:t xml:space="preserve"> which sold 3.1 million copies in the first three days of its release</w:t>
      </w:r>
      <w:r w:rsidR="00F758CA" w:rsidRPr="00F84A29">
        <w:rPr>
          <w:rFonts w:ascii="Arial" w:hAnsi="Arial"/>
          <w:i/>
        </w:rPr>
        <w:t>(</w:t>
      </w:r>
      <w:r w:rsidR="00FB57F8">
        <w:rPr>
          <w:rFonts w:ascii="Arial" w:hAnsi="Arial"/>
          <w:i/>
        </w:rPr>
        <w:t>3</w:t>
      </w:r>
      <w:r w:rsidR="00F758CA" w:rsidRPr="00F84A29">
        <w:rPr>
          <w:rFonts w:ascii="Arial" w:hAnsi="Arial"/>
          <w:i/>
        </w:rPr>
        <w:t>)</w:t>
      </w:r>
      <w:r w:rsidR="00F758CA" w:rsidRPr="00F84A29">
        <w:rPr>
          <w:rFonts w:ascii="Arial" w:hAnsi="Arial"/>
        </w:rPr>
        <w:t>.</w:t>
      </w:r>
      <w:r w:rsidR="009E5A8B" w:rsidRPr="00F84A29">
        <w:rPr>
          <w:rFonts w:ascii="Arial" w:hAnsi="Arial"/>
        </w:rPr>
        <w:t xml:space="preserve"> It is evident from the fact that the future of games will be even more interesting to </w:t>
      </w:r>
      <w:r w:rsidR="00EE4718" w:rsidRPr="00F84A29">
        <w:rPr>
          <w:rFonts w:ascii="Arial" w:hAnsi="Arial"/>
        </w:rPr>
        <w:t>keep an eye on</w:t>
      </w:r>
      <w:r w:rsidR="009E5A8B" w:rsidRPr="00F84A29">
        <w:rPr>
          <w:rFonts w:ascii="Arial" w:hAnsi="Arial"/>
        </w:rPr>
        <w:t>.</w:t>
      </w:r>
      <w:r w:rsidR="00F758CA" w:rsidRPr="00F84A29">
        <w:rPr>
          <w:rFonts w:ascii="Arial" w:hAnsi="Arial"/>
        </w:rPr>
        <w:t xml:space="preserve"> </w:t>
      </w:r>
    </w:p>
    <w:p w14:paraId="28DF555C" w14:textId="77777777" w:rsidR="00B256C3" w:rsidRPr="00B256C3" w:rsidRDefault="00B256C3" w:rsidP="002570C6">
      <w:pPr>
        <w:spacing w:line="360" w:lineRule="auto"/>
        <w:jc w:val="both"/>
        <w:rPr>
          <w:rFonts w:ascii="Arial" w:hAnsi="Arial"/>
        </w:rPr>
      </w:pPr>
    </w:p>
    <w:p w14:paraId="5283AC87" w14:textId="57418294" w:rsidR="00F9315F" w:rsidRPr="00B256C3" w:rsidRDefault="00F84A29" w:rsidP="002570C6">
      <w:pPr>
        <w:pStyle w:val="Heading2"/>
        <w:spacing w:line="360" w:lineRule="auto"/>
        <w:rPr>
          <w:b/>
        </w:rPr>
      </w:pPr>
      <w:bookmarkStart w:id="19" w:name="_Toc529128086"/>
      <w:bookmarkStart w:id="20" w:name="_Toc529134670"/>
      <w:r w:rsidRPr="00B256C3">
        <w:rPr>
          <w:b/>
        </w:rPr>
        <w:t>Does any country has a greater sales than the others?</w:t>
      </w:r>
      <w:bookmarkEnd w:id="19"/>
      <w:bookmarkEnd w:id="20"/>
    </w:p>
    <w:p w14:paraId="2F620566" w14:textId="03454927" w:rsidR="002D7C60" w:rsidRPr="00A33B74" w:rsidRDefault="00FB09AB" w:rsidP="002570C6">
      <w:pPr>
        <w:spacing w:line="360" w:lineRule="auto"/>
        <w:jc w:val="both"/>
        <w:rPr>
          <w:rFonts w:ascii="Arial" w:hAnsi="Arial" w:cs="Arial"/>
        </w:rPr>
      </w:pPr>
      <w:r>
        <w:rPr>
          <w:rFonts w:ascii="Arial" w:hAnsi="Arial" w:cs="Arial"/>
        </w:rPr>
        <w:t xml:space="preserve">When this question supposed to be </w:t>
      </w:r>
      <w:r w:rsidR="009252F6">
        <w:rPr>
          <w:rFonts w:ascii="Arial" w:hAnsi="Arial" w:cs="Arial"/>
        </w:rPr>
        <w:t xml:space="preserve">answered, the grouping of the years and the sales according to the different </w:t>
      </w:r>
      <w:r w:rsidR="00CD2974">
        <w:rPr>
          <w:rFonts w:ascii="Arial" w:hAnsi="Arial" w:cs="Arial"/>
        </w:rPr>
        <w:t>regions of the world was one of the important tasks that was needed to be performed. Hence, the code</w:t>
      </w:r>
      <w:r w:rsidR="00CD2974" w:rsidRPr="00CD2974">
        <w:rPr>
          <w:rFonts w:ascii="Arial" w:hAnsi="Arial" w:cs="Arial"/>
          <w:i/>
        </w:rPr>
        <w:t>(</w:t>
      </w:r>
      <w:r w:rsidR="00A479BC">
        <w:rPr>
          <w:rFonts w:ascii="Arial" w:hAnsi="Arial" w:cs="Arial"/>
          <w:i/>
        </w:rPr>
        <w:t>4</w:t>
      </w:r>
      <w:r w:rsidR="00CD2974" w:rsidRPr="00CD2974">
        <w:rPr>
          <w:rFonts w:ascii="Arial" w:hAnsi="Arial" w:cs="Arial"/>
          <w:i/>
        </w:rPr>
        <w:t>)</w:t>
      </w:r>
      <w:r w:rsidR="00CD2974">
        <w:rPr>
          <w:rFonts w:ascii="Arial" w:hAnsi="Arial" w:cs="Arial"/>
          <w:i/>
        </w:rPr>
        <w:t xml:space="preserve"> </w:t>
      </w:r>
      <w:r w:rsidR="00CD2974">
        <w:rPr>
          <w:rFonts w:ascii="Arial" w:hAnsi="Arial" w:cs="Arial"/>
        </w:rPr>
        <w:t xml:space="preserve">groups the years of release with the sums of the video game sales of every year with respect to the </w:t>
      </w:r>
      <w:r w:rsidR="00CE41C5">
        <w:rPr>
          <w:rFonts w:ascii="Arial" w:hAnsi="Arial" w:cs="Arial"/>
        </w:rPr>
        <w:t xml:space="preserve">regions. </w:t>
      </w:r>
      <w:r w:rsidR="002D7C60">
        <w:rPr>
          <w:rFonts w:ascii="Arial" w:hAnsi="Arial" w:cs="Arial"/>
        </w:rPr>
        <w:t xml:space="preserve">There are a range of years that have been added which could not be removed even after making the subset of the data. To plot the </w:t>
      </w:r>
      <w:r w:rsidR="002D7C60">
        <w:rPr>
          <w:rFonts w:ascii="Arial" w:hAnsi="Arial" w:cs="Arial"/>
        </w:rPr>
        <w:lastRenderedPageBreak/>
        <w:t xml:space="preserve">graph all of the years from the </w:t>
      </w:r>
      <w:r w:rsidR="002D7C60" w:rsidRPr="002D7C60">
        <w:rPr>
          <w:rFonts w:ascii="Arial" w:hAnsi="Arial" w:cs="Arial"/>
          <w:i/>
        </w:rPr>
        <w:t>games</w:t>
      </w:r>
      <w:r w:rsidR="002D7C60">
        <w:rPr>
          <w:rFonts w:ascii="Arial" w:hAnsi="Arial" w:cs="Arial"/>
          <w:i/>
        </w:rPr>
        <w:t xml:space="preserve"> dataset </w:t>
      </w:r>
      <w:r w:rsidR="002D7C60">
        <w:rPr>
          <w:rFonts w:ascii="Arial" w:hAnsi="Arial" w:cs="Arial"/>
        </w:rPr>
        <w:t>had to be taken into consideration because using the subset Ygames gave an error</w:t>
      </w:r>
      <w:r w:rsidR="0021567A">
        <w:rPr>
          <w:rFonts w:ascii="Arial" w:hAnsi="Arial" w:cs="Arial"/>
        </w:rPr>
        <w:t xml:space="preserve"> or the data was only visible until the year 2008</w:t>
      </w:r>
      <w:r w:rsidR="00DC4AE8">
        <w:rPr>
          <w:rFonts w:ascii="Arial" w:hAnsi="Arial" w:cs="Arial"/>
        </w:rPr>
        <w:t xml:space="preserve"> which happened in the case of the Japanese sales graph</w:t>
      </w:r>
      <w:r w:rsidR="0021567A">
        <w:rPr>
          <w:rFonts w:ascii="Arial" w:hAnsi="Arial" w:cs="Arial"/>
        </w:rPr>
        <w:t>.</w:t>
      </w:r>
      <w:r w:rsidR="00DC581F">
        <w:rPr>
          <w:rFonts w:ascii="Arial" w:hAnsi="Arial" w:cs="Arial"/>
        </w:rPr>
        <w:t xml:space="preserve"> This graph in </w:t>
      </w:r>
      <w:r w:rsidR="00DC581F" w:rsidRPr="00DC581F">
        <w:rPr>
          <w:rFonts w:ascii="Arial" w:hAnsi="Arial" w:cs="Arial"/>
          <w:i/>
        </w:rPr>
        <w:t>figure 10</w:t>
      </w:r>
      <w:r w:rsidR="00DC581F">
        <w:rPr>
          <w:rFonts w:ascii="Arial" w:hAnsi="Arial" w:cs="Arial"/>
          <w:i/>
        </w:rPr>
        <w:t xml:space="preserve"> </w:t>
      </w:r>
      <w:r w:rsidR="00DC581F">
        <w:rPr>
          <w:rFonts w:ascii="Arial" w:hAnsi="Arial" w:cs="Arial"/>
        </w:rPr>
        <w:t>shows the data for the rest of the world excluding the North American sales, Japanese sales</w:t>
      </w:r>
      <w:r w:rsidR="00E074BF">
        <w:rPr>
          <w:rFonts w:ascii="Arial" w:hAnsi="Arial" w:cs="Arial"/>
        </w:rPr>
        <w:t xml:space="preserve"> and the </w:t>
      </w:r>
      <w:r w:rsidR="00DC581F">
        <w:rPr>
          <w:rFonts w:ascii="Arial" w:hAnsi="Arial" w:cs="Arial"/>
        </w:rPr>
        <w:t>European union sales.</w:t>
      </w:r>
    </w:p>
    <w:p w14:paraId="04C529A2" w14:textId="77777777" w:rsidR="00D060AA" w:rsidRDefault="00D060AA" w:rsidP="002570C6">
      <w:pPr>
        <w:keepNext/>
        <w:spacing w:line="360" w:lineRule="auto"/>
        <w:jc w:val="both"/>
      </w:pPr>
      <w:r>
        <w:rPr>
          <w:rFonts w:ascii="Arial" w:hAnsi="Arial" w:cs="Arial"/>
          <w:noProof/>
        </w:rPr>
        <w:drawing>
          <wp:inline distT="0" distB="0" distL="0" distR="0" wp14:anchorId="697CC8DE" wp14:editId="253A0FE9">
            <wp:extent cx="5731510" cy="3272155"/>
            <wp:effectExtent l="0" t="0" r="2540" b="0"/>
            <wp:docPr id="16" name="Picture 16" descr="C:\Users\Parth\AppData\Local\Packages\Microsoft.Office.Desktop_8wekyb3d8bbwe\AC\INetCache\Content.MSO\C9234C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rth\AppData\Local\Packages\Microsoft.Office.Desktop_8wekyb3d8bbwe\AC\INetCache\Content.MSO\C9234C25.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29C631D3" w14:textId="1A6CF07E" w:rsidR="00F9315F" w:rsidRDefault="00D060AA" w:rsidP="002570C6">
      <w:pPr>
        <w:pStyle w:val="Caption"/>
        <w:spacing w:line="360" w:lineRule="auto"/>
        <w:ind w:left="2160" w:firstLine="720"/>
        <w:jc w:val="both"/>
      </w:pPr>
      <w:r>
        <w:t xml:space="preserve">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10</w:t>
      </w:r>
      <w:r w:rsidR="00A371D2">
        <w:rPr>
          <w:noProof/>
        </w:rPr>
        <w:fldChar w:fldCharType="end"/>
      </w:r>
      <w:r>
        <w:t>: Rest of the world sales over the years</w:t>
      </w:r>
    </w:p>
    <w:p w14:paraId="15B06FF8" w14:textId="36074053" w:rsidR="006C7FCF" w:rsidRPr="005C7D42" w:rsidRDefault="00D060AA" w:rsidP="002570C6">
      <w:pPr>
        <w:spacing w:line="360" w:lineRule="auto"/>
        <w:jc w:val="both"/>
        <w:rPr>
          <w:rFonts w:ascii="Arial" w:hAnsi="Arial" w:cs="Arial"/>
          <w:i/>
        </w:rPr>
      </w:pPr>
      <w:r w:rsidRPr="005C7D42">
        <w:rPr>
          <w:rFonts w:ascii="Arial" w:hAnsi="Arial" w:cs="Arial"/>
        </w:rPr>
        <w:t>Over the years, it can be noticed that the sales has been jumping up in a significant numbers.</w:t>
      </w:r>
      <w:r w:rsidR="00DC581F" w:rsidRPr="005C7D42">
        <w:rPr>
          <w:rFonts w:ascii="Arial" w:hAnsi="Arial" w:cs="Arial"/>
        </w:rPr>
        <w:t xml:space="preserve"> The sales for the rest of the world</w:t>
      </w:r>
      <w:r w:rsidR="00D97BF1" w:rsidRPr="005C7D42">
        <w:rPr>
          <w:rFonts w:ascii="Arial" w:hAnsi="Arial" w:cs="Arial"/>
        </w:rPr>
        <w:t xml:space="preserve">, </w:t>
      </w:r>
      <w:r w:rsidR="00D97BF1" w:rsidRPr="005C7D42">
        <w:rPr>
          <w:rFonts w:ascii="Arial" w:hAnsi="Arial" w:cs="Arial"/>
          <w:i/>
        </w:rPr>
        <w:t>figure 10</w:t>
      </w:r>
      <w:r w:rsidR="00D97BF1" w:rsidRPr="005C7D42">
        <w:rPr>
          <w:rFonts w:ascii="Arial" w:hAnsi="Arial" w:cs="Arial"/>
        </w:rPr>
        <w:t>,</w:t>
      </w:r>
      <w:r w:rsidR="00DC581F" w:rsidRPr="005C7D42">
        <w:rPr>
          <w:rFonts w:ascii="Arial" w:hAnsi="Arial" w:cs="Arial"/>
        </w:rPr>
        <w:t xml:space="preserve"> shows an inconsistent performance after the year 2009. Even though the copies sold over the </w:t>
      </w:r>
      <w:r w:rsidR="00BF2DCD" w:rsidRPr="005C7D42">
        <w:rPr>
          <w:rFonts w:ascii="Arial" w:hAnsi="Arial" w:cs="Arial"/>
        </w:rPr>
        <w:t>year</w:t>
      </w:r>
      <w:r w:rsidR="00391F61" w:rsidRPr="005C7D42">
        <w:rPr>
          <w:rFonts w:ascii="Arial" w:hAnsi="Arial" w:cs="Arial"/>
        </w:rPr>
        <w:t xml:space="preserve">s have been decreased, this is not the only aspect that can be noticed with in the graph. 2016 year has a low number because it has only half of the games that were released in the year. </w:t>
      </w:r>
      <w:r w:rsidR="00D97BF1" w:rsidRPr="005C7D42">
        <w:rPr>
          <w:rFonts w:ascii="Arial" w:hAnsi="Arial" w:cs="Arial"/>
        </w:rPr>
        <w:t xml:space="preserve">If the data had been for whole of the year, it could have shown a different figure for the </w:t>
      </w:r>
      <w:r w:rsidR="0098678E" w:rsidRPr="005C7D42">
        <w:rPr>
          <w:rFonts w:ascii="Arial" w:hAnsi="Arial" w:cs="Arial"/>
        </w:rPr>
        <w:t>year 2016</w:t>
      </w:r>
      <w:r w:rsidR="00D97BF1" w:rsidRPr="005C7D42">
        <w:rPr>
          <w:rFonts w:ascii="Arial" w:hAnsi="Arial" w:cs="Arial"/>
        </w:rPr>
        <w:t>.</w:t>
      </w:r>
      <w:r w:rsidR="00E719BB" w:rsidRPr="005C7D42">
        <w:rPr>
          <w:rFonts w:ascii="Arial" w:hAnsi="Arial" w:cs="Arial"/>
        </w:rPr>
        <w:t xml:space="preserve"> With the likes of ‘Call of Duty: Infinite Warfare’ which was released in the same year </w:t>
      </w:r>
      <w:r w:rsidR="003232F7" w:rsidRPr="005C7D42">
        <w:rPr>
          <w:rFonts w:ascii="Arial" w:hAnsi="Arial" w:cs="Arial"/>
        </w:rPr>
        <w:t xml:space="preserve">and </w:t>
      </w:r>
      <w:r w:rsidR="00E719BB" w:rsidRPr="005C7D42">
        <w:rPr>
          <w:rFonts w:ascii="Arial" w:hAnsi="Arial" w:cs="Arial"/>
        </w:rPr>
        <w:t xml:space="preserve">‘Grand Theft Auto V’ which was released in the fall of 2013, </w:t>
      </w:r>
      <w:r w:rsidR="00B6046D" w:rsidRPr="005C7D42">
        <w:rPr>
          <w:rFonts w:ascii="Arial" w:hAnsi="Arial" w:cs="Arial"/>
        </w:rPr>
        <w:t>were some of the biggest selling games of the year 2016</w:t>
      </w:r>
      <w:r w:rsidR="00876DF1" w:rsidRPr="005C7D42">
        <w:rPr>
          <w:rFonts w:ascii="Arial" w:hAnsi="Arial" w:cs="Arial"/>
          <w:i/>
        </w:rPr>
        <w:t>(</w:t>
      </w:r>
      <w:r w:rsidR="00FE53FF" w:rsidRPr="005C7D42">
        <w:rPr>
          <w:rFonts w:ascii="Arial" w:hAnsi="Arial" w:cs="Arial"/>
          <w:i/>
        </w:rPr>
        <w:t>5</w:t>
      </w:r>
      <w:r w:rsidR="00876DF1" w:rsidRPr="005C7D42">
        <w:rPr>
          <w:rFonts w:ascii="Arial" w:hAnsi="Arial" w:cs="Arial"/>
          <w:i/>
        </w:rPr>
        <w:t>).</w:t>
      </w:r>
    </w:p>
    <w:p w14:paraId="254FD04B" w14:textId="01F68F43" w:rsidR="00FF7D07" w:rsidRDefault="00FF7D07" w:rsidP="002570C6">
      <w:pPr>
        <w:spacing w:line="360" w:lineRule="auto"/>
        <w:jc w:val="both"/>
        <w:rPr>
          <w:i/>
        </w:rPr>
      </w:pPr>
    </w:p>
    <w:p w14:paraId="6AE2B1CA" w14:textId="15CB71EC" w:rsidR="00FF7D07" w:rsidRDefault="00FF7D07" w:rsidP="002570C6">
      <w:pPr>
        <w:spacing w:line="360" w:lineRule="auto"/>
        <w:jc w:val="both"/>
        <w:rPr>
          <w:i/>
        </w:rPr>
      </w:pPr>
    </w:p>
    <w:p w14:paraId="531DFA27" w14:textId="77777777" w:rsidR="00FF7D07" w:rsidRDefault="00FF7D07" w:rsidP="002570C6">
      <w:pPr>
        <w:keepNext/>
        <w:spacing w:line="360" w:lineRule="auto"/>
        <w:jc w:val="both"/>
      </w:pPr>
      <w:r>
        <w:rPr>
          <w:i/>
          <w:noProof/>
        </w:rPr>
        <w:lastRenderedPageBreak/>
        <w:drawing>
          <wp:inline distT="0" distB="0" distL="0" distR="0" wp14:anchorId="644D743F" wp14:editId="57553AF8">
            <wp:extent cx="6063816" cy="364928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88256" cy="3663990"/>
                    </a:xfrm>
                    <a:prstGeom prst="rect">
                      <a:avLst/>
                    </a:prstGeom>
                    <a:noFill/>
                    <a:ln>
                      <a:noFill/>
                    </a:ln>
                  </pic:spPr>
                </pic:pic>
              </a:graphicData>
            </a:graphic>
          </wp:inline>
        </w:drawing>
      </w:r>
    </w:p>
    <w:p w14:paraId="38DE258E" w14:textId="0557364C" w:rsidR="00FF7D07" w:rsidRDefault="00FF7D07" w:rsidP="002570C6">
      <w:pPr>
        <w:pStyle w:val="Caption"/>
        <w:spacing w:line="360" w:lineRule="auto"/>
        <w:ind w:left="720" w:firstLine="720"/>
        <w:jc w:val="both"/>
        <w:rPr>
          <w:i w:val="0"/>
        </w:rPr>
      </w:pPr>
      <w:r>
        <w:t xml:space="preserve">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11</w:t>
      </w:r>
      <w:r w:rsidR="00A371D2">
        <w:rPr>
          <w:noProof/>
        </w:rPr>
        <w:fldChar w:fldCharType="end"/>
      </w:r>
      <w:r>
        <w:t>: Sales in EU</w:t>
      </w:r>
      <w:r w:rsidR="008E53D8">
        <w:t>(Top left)</w:t>
      </w:r>
      <w:r>
        <w:t>, North America</w:t>
      </w:r>
      <w:r w:rsidR="008E53D8">
        <w:t>(Bottom left)</w:t>
      </w:r>
      <w:r>
        <w:t xml:space="preserve"> and Japan</w:t>
      </w:r>
      <w:r w:rsidR="008E53D8">
        <w:t>(Right)</w:t>
      </w:r>
    </w:p>
    <w:p w14:paraId="19A64CAF" w14:textId="136AB985" w:rsidR="004712DF" w:rsidRDefault="00E6496A" w:rsidP="002570C6">
      <w:pPr>
        <w:spacing w:line="360" w:lineRule="auto"/>
        <w:jc w:val="both"/>
        <w:rPr>
          <w:rFonts w:ascii="Arial" w:hAnsi="Arial" w:cs="Arial"/>
        </w:rPr>
      </w:pPr>
      <w:r>
        <w:rPr>
          <w:rFonts w:ascii="Arial" w:hAnsi="Arial" w:cs="Arial"/>
        </w:rPr>
        <w:t xml:space="preserve">The data </w:t>
      </w:r>
      <w:r w:rsidR="005720AA">
        <w:rPr>
          <w:rFonts w:ascii="Arial" w:hAnsi="Arial" w:cs="Arial"/>
        </w:rPr>
        <w:t xml:space="preserve">in </w:t>
      </w:r>
      <w:r w:rsidR="005720AA" w:rsidRPr="005720AA">
        <w:rPr>
          <w:rFonts w:ascii="Arial" w:hAnsi="Arial" w:cs="Arial"/>
          <w:i/>
        </w:rPr>
        <w:t>figure 11</w:t>
      </w:r>
      <w:r w:rsidR="005720AA">
        <w:rPr>
          <w:rFonts w:ascii="Arial" w:hAnsi="Arial" w:cs="Arial"/>
        </w:rPr>
        <w:t xml:space="preserve"> </w:t>
      </w:r>
      <w:r>
        <w:rPr>
          <w:rFonts w:ascii="Arial" w:hAnsi="Arial" w:cs="Arial"/>
        </w:rPr>
        <w:t>represents a wide range of sales in</w:t>
      </w:r>
      <w:r w:rsidR="008A05ED">
        <w:rPr>
          <w:rFonts w:ascii="Arial" w:hAnsi="Arial" w:cs="Arial"/>
        </w:rPr>
        <w:t xml:space="preserve"> the different regions. One of the notable things is that Japan </w:t>
      </w:r>
      <w:r w:rsidR="009E4443">
        <w:rPr>
          <w:rFonts w:ascii="Arial" w:hAnsi="Arial" w:cs="Arial"/>
        </w:rPr>
        <w:t xml:space="preserve">shows a potential market to work upon. It can be considered as one of the leading buyers of video games in the future. In comparison to the other regions Japan </w:t>
      </w:r>
      <w:r w:rsidR="00AF5021">
        <w:rPr>
          <w:rFonts w:ascii="Arial" w:hAnsi="Arial" w:cs="Arial"/>
        </w:rPr>
        <w:t>has more consistent sales over the years, while North America and European Union show a similar trend of sales</w:t>
      </w:r>
      <w:r w:rsidR="001134C9">
        <w:rPr>
          <w:rFonts w:ascii="Arial" w:hAnsi="Arial" w:cs="Arial"/>
        </w:rPr>
        <w:t>. The sales in japan are only until the year 2008. Even on comparison within the same bracket of years, Japan comes up as a potential market in the future of video games.</w:t>
      </w:r>
    </w:p>
    <w:p w14:paraId="27603C6D" w14:textId="2B5B777E" w:rsidR="004712DF" w:rsidRPr="000B0A12" w:rsidRDefault="004712DF" w:rsidP="002570C6">
      <w:pPr>
        <w:pStyle w:val="Heading2"/>
        <w:spacing w:line="360" w:lineRule="auto"/>
        <w:rPr>
          <w:b/>
        </w:rPr>
      </w:pPr>
      <w:bookmarkStart w:id="21" w:name="_Toc529128087"/>
      <w:bookmarkStart w:id="22" w:name="_Toc529134671"/>
      <w:r w:rsidRPr="000B0A12">
        <w:rPr>
          <w:b/>
        </w:rPr>
        <w:t>Predict the sales over the next few years using linear regression</w:t>
      </w:r>
      <w:bookmarkEnd w:id="21"/>
      <w:bookmarkEnd w:id="22"/>
      <w:r w:rsidRPr="000B0A12">
        <w:rPr>
          <w:b/>
        </w:rPr>
        <w:t xml:space="preserve"> </w:t>
      </w:r>
    </w:p>
    <w:p w14:paraId="6F03ECCB" w14:textId="7D3367AA" w:rsidR="004712DF" w:rsidRDefault="004712DF" w:rsidP="002570C6">
      <w:pPr>
        <w:spacing w:line="360" w:lineRule="auto"/>
        <w:jc w:val="both"/>
        <w:rPr>
          <w:rFonts w:ascii="Arial" w:hAnsi="Arial" w:cs="Arial"/>
          <w:i/>
        </w:rPr>
      </w:pPr>
      <w:r w:rsidRPr="004712DF">
        <w:rPr>
          <w:rFonts w:ascii="Arial" w:hAnsi="Arial" w:cs="Arial"/>
        </w:rPr>
        <w:t xml:space="preserve">In this part of </w:t>
      </w:r>
      <w:r>
        <w:rPr>
          <w:rFonts w:ascii="Arial" w:hAnsi="Arial" w:cs="Arial"/>
        </w:rPr>
        <w:t xml:space="preserve">the analysis we will explore the depths of </w:t>
      </w:r>
      <w:r w:rsidR="00D65B69">
        <w:rPr>
          <w:rFonts w:ascii="Arial" w:hAnsi="Arial" w:cs="Arial"/>
        </w:rPr>
        <w:t>Unsupervised method used</w:t>
      </w:r>
      <w:r w:rsidR="005368F7">
        <w:rPr>
          <w:rFonts w:ascii="Arial" w:hAnsi="Arial" w:cs="Arial"/>
        </w:rPr>
        <w:t xml:space="preserve"> which is </w:t>
      </w:r>
      <w:r w:rsidR="00DF7C9B">
        <w:rPr>
          <w:rFonts w:ascii="Arial" w:hAnsi="Arial" w:cs="Arial"/>
        </w:rPr>
        <w:t>Hierarchical clustering</w:t>
      </w:r>
      <w:r w:rsidR="00D65B69">
        <w:rPr>
          <w:rFonts w:ascii="Arial" w:hAnsi="Arial" w:cs="Arial"/>
        </w:rPr>
        <w:t xml:space="preserve"> </w:t>
      </w:r>
      <w:r w:rsidR="005368F7">
        <w:rPr>
          <w:rFonts w:ascii="Arial" w:hAnsi="Arial" w:cs="Arial"/>
        </w:rPr>
        <w:t>and t</w:t>
      </w:r>
      <w:r w:rsidR="00DF7C9B">
        <w:rPr>
          <w:rFonts w:ascii="Arial" w:hAnsi="Arial" w:cs="Arial"/>
        </w:rPr>
        <w:t>he supervised method</w:t>
      </w:r>
      <w:r w:rsidR="00880D00">
        <w:rPr>
          <w:rFonts w:ascii="Arial" w:hAnsi="Arial" w:cs="Arial"/>
        </w:rPr>
        <w:t>, linear regression</w:t>
      </w:r>
      <w:r w:rsidR="00DF7C9B">
        <w:rPr>
          <w:rFonts w:ascii="Arial" w:hAnsi="Arial" w:cs="Arial"/>
        </w:rPr>
        <w:t xml:space="preserve"> used to</w:t>
      </w:r>
      <w:r w:rsidR="00880D00">
        <w:rPr>
          <w:rFonts w:ascii="Arial" w:hAnsi="Arial" w:cs="Arial"/>
        </w:rPr>
        <w:t xml:space="preserve"> predict the global sales</w:t>
      </w:r>
      <w:r w:rsidR="003D47D9">
        <w:rPr>
          <w:rFonts w:ascii="Arial" w:hAnsi="Arial" w:cs="Arial"/>
        </w:rPr>
        <w:t>.</w:t>
      </w:r>
    </w:p>
    <w:p w14:paraId="552BD9EA" w14:textId="3A54C213" w:rsidR="001C10F5" w:rsidRPr="000B0A12" w:rsidRDefault="001C10F5" w:rsidP="002570C6">
      <w:pPr>
        <w:pStyle w:val="Heading2"/>
        <w:spacing w:line="360" w:lineRule="auto"/>
        <w:rPr>
          <w:b/>
        </w:rPr>
      </w:pPr>
      <w:bookmarkStart w:id="23" w:name="_Toc529128088"/>
      <w:bookmarkStart w:id="24" w:name="_Toc529134672"/>
      <w:r w:rsidRPr="000B0A12">
        <w:rPr>
          <w:b/>
        </w:rPr>
        <w:t>Supervised method: Linear regression</w:t>
      </w:r>
      <w:bookmarkEnd w:id="23"/>
      <w:bookmarkEnd w:id="24"/>
    </w:p>
    <w:p w14:paraId="20C16237" w14:textId="41825800" w:rsidR="006C7FCF" w:rsidRPr="003E7768" w:rsidRDefault="00490828" w:rsidP="002570C6">
      <w:pPr>
        <w:spacing w:line="360" w:lineRule="auto"/>
        <w:jc w:val="both"/>
        <w:rPr>
          <w:rFonts w:ascii="Arial" w:hAnsi="Arial" w:cs="Arial"/>
          <w:sz w:val="20"/>
        </w:rPr>
      </w:pPr>
      <w:r>
        <w:rPr>
          <w:rFonts w:ascii="Arial" w:hAnsi="Arial" w:cs="Arial"/>
        </w:rPr>
        <w:t xml:space="preserve">Linear regression can be explained as </w:t>
      </w:r>
      <w:r w:rsidR="00FD48E3">
        <w:rPr>
          <w:rFonts w:ascii="Arial" w:hAnsi="Arial" w:cs="Arial"/>
        </w:rPr>
        <w:t xml:space="preserve">the model to fit the data and use the relationship between the variables to predict something. </w:t>
      </w:r>
      <w:r w:rsidR="00B34232" w:rsidRPr="003E7768">
        <w:rPr>
          <w:rFonts w:ascii="Arial" w:hAnsi="Arial" w:cs="Arial"/>
        </w:rPr>
        <w:t xml:space="preserve">To apply the linear regression model, the dataset had to be divided into a smaller subset. </w:t>
      </w:r>
      <w:r w:rsidR="00E444F7" w:rsidRPr="003E7768">
        <w:rPr>
          <w:rFonts w:ascii="Arial" w:hAnsi="Arial" w:cs="Arial"/>
        </w:rPr>
        <w:t xml:space="preserve">Since there were a lot of null values and float data type values, </w:t>
      </w:r>
      <w:r w:rsidR="00E04EBC" w:rsidRPr="003E7768">
        <w:rPr>
          <w:rFonts w:ascii="Arial" w:hAnsi="Arial" w:cs="Arial"/>
        </w:rPr>
        <w:t xml:space="preserve">the null values had to be removed and </w:t>
      </w:r>
      <w:r w:rsidR="00C326A8" w:rsidRPr="003E7768">
        <w:rPr>
          <w:rFonts w:ascii="Arial" w:hAnsi="Arial" w:cs="Arial"/>
        </w:rPr>
        <w:t xml:space="preserve">the data was converted to </w:t>
      </w:r>
      <w:r w:rsidR="00843746" w:rsidRPr="003E7768">
        <w:rPr>
          <w:rFonts w:ascii="Arial" w:hAnsi="Arial" w:cs="Arial"/>
        </w:rPr>
        <w:t>integer type values. The subset ‘</w:t>
      </w:r>
      <w:proofErr w:type="spellStart"/>
      <w:r w:rsidR="00843746" w:rsidRPr="003E7768">
        <w:rPr>
          <w:rFonts w:ascii="Arial" w:hAnsi="Arial" w:cs="Arial"/>
          <w:i/>
        </w:rPr>
        <w:t>ucrid</w:t>
      </w:r>
      <w:proofErr w:type="spellEnd"/>
      <w:r w:rsidR="00843746" w:rsidRPr="003E7768">
        <w:rPr>
          <w:rFonts w:ascii="Arial" w:hAnsi="Arial" w:cs="Arial"/>
        </w:rPr>
        <w:t xml:space="preserve">’ contained </w:t>
      </w:r>
      <w:r w:rsidR="006A740C" w:rsidRPr="003E7768">
        <w:rPr>
          <w:rFonts w:ascii="Arial" w:hAnsi="Arial" w:cs="Arial"/>
        </w:rPr>
        <w:t>the variables Global Sales, Critic scores and the user scores</w:t>
      </w:r>
      <w:r w:rsidR="001351C7" w:rsidRPr="003E7768">
        <w:rPr>
          <w:rFonts w:ascii="Arial" w:hAnsi="Arial" w:cs="Arial"/>
        </w:rPr>
        <w:t xml:space="preserve"> after the removal of null values and modifying them to integer values</w:t>
      </w:r>
      <w:r w:rsidR="006A740C" w:rsidRPr="003E7768">
        <w:rPr>
          <w:rFonts w:ascii="Arial" w:hAnsi="Arial" w:cs="Arial"/>
        </w:rPr>
        <w:t>.</w:t>
      </w:r>
      <w:r w:rsidR="00293E9D" w:rsidRPr="003E7768">
        <w:rPr>
          <w:rFonts w:ascii="Arial" w:hAnsi="Arial" w:cs="Arial"/>
        </w:rPr>
        <w:t xml:space="preserve"> </w:t>
      </w:r>
      <w:r w:rsidR="001351C7" w:rsidRPr="003E7768">
        <w:rPr>
          <w:rFonts w:ascii="Arial" w:hAnsi="Arial" w:cs="Arial"/>
        </w:rPr>
        <w:t xml:space="preserve">The data used </w:t>
      </w:r>
      <w:r w:rsidR="001351C7" w:rsidRPr="003E7768">
        <w:rPr>
          <w:rFonts w:ascii="Arial" w:hAnsi="Arial" w:cs="Arial"/>
        </w:rPr>
        <w:lastRenderedPageBreak/>
        <w:t xml:space="preserve">in clustering analysis was </w:t>
      </w:r>
      <w:r w:rsidR="00B35A2D" w:rsidRPr="003E7768">
        <w:rPr>
          <w:rFonts w:ascii="Arial" w:hAnsi="Arial" w:cs="Arial"/>
        </w:rPr>
        <w:t xml:space="preserve">first plotted to check for any outliers which are shown in the </w:t>
      </w:r>
      <w:r w:rsidR="00B35A2D" w:rsidRPr="003E7768">
        <w:rPr>
          <w:rFonts w:ascii="Arial" w:hAnsi="Arial" w:cs="Arial"/>
          <w:i/>
        </w:rPr>
        <w:t>figure</w:t>
      </w:r>
      <w:r w:rsidR="00C02218" w:rsidRPr="003E7768">
        <w:rPr>
          <w:rFonts w:ascii="Arial" w:hAnsi="Arial" w:cs="Arial"/>
          <w:i/>
        </w:rPr>
        <w:t xml:space="preserve"> 12.</w:t>
      </w:r>
    </w:p>
    <w:p w14:paraId="2713D71F" w14:textId="6DDA311D" w:rsidR="00B35A2D" w:rsidRDefault="00B35A2D" w:rsidP="002570C6">
      <w:pPr>
        <w:keepNext/>
        <w:spacing w:line="360" w:lineRule="auto"/>
        <w:jc w:val="both"/>
      </w:pPr>
      <w:r>
        <w:rPr>
          <w:noProof/>
        </w:rPr>
        <w:t xml:space="preserve">             </w:t>
      </w:r>
      <w:r>
        <w:rPr>
          <w:noProof/>
        </w:rPr>
        <w:drawing>
          <wp:inline distT="0" distB="0" distL="0" distR="0" wp14:anchorId="713E7720" wp14:editId="03BC5C6E">
            <wp:extent cx="4419600" cy="2833504"/>
            <wp:effectExtent l="0" t="0" r="0" b="0"/>
            <wp:docPr id="19" name="Picture 19" descr="C:\Users\Parth\AppData\Local\Packages\Microsoft.Office.Desktop_8wekyb3d8bbwe\AC\INetCache\Content.MSO\1CBF79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arth\AppData\Local\Packages\Microsoft.Office.Desktop_8wekyb3d8bbwe\AC\INetCache\Content.MSO\1CBF7966.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2219" cy="2841594"/>
                    </a:xfrm>
                    <a:prstGeom prst="rect">
                      <a:avLst/>
                    </a:prstGeom>
                    <a:noFill/>
                    <a:ln>
                      <a:noFill/>
                    </a:ln>
                  </pic:spPr>
                </pic:pic>
              </a:graphicData>
            </a:graphic>
          </wp:inline>
        </w:drawing>
      </w:r>
    </w:p>
    <w:p w14:paraId="157273EA" w14:textId="156AEF19" w:rsidR="005059F9" w:rsidRDefault="00B35A2D" w:rsidP="002570C6">
      <w:pPr>
        <w:pStyle w:val="Caption"/>
        <w:spacing w:line="360" w:lineRule="auto"/>
        <w:ind w:left="2160" w:firstLine="720"/>
        <w:jc w:val="both"/>
      </w:pPr>
      <w:r>
        <w:t xml:space="preserve">    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12</w:t>
      </w:r>
      <w:r w:rsidR="00A371D2">
        <w:rPr>
          <w:noProof/>
        </w:rPr>
        <w:fldChar w:fldCharType="end"/>
      </w:r>
      <w:r>
        <w:t>: Outlier for clustering</w:t>
      </w:r>
    </w:p>
    <w:p w14:paraId="2371194D" w14:textId="4B38137C" w:rsidR="00F80766" w:rsidRPr="00C0112F" w:rsidRDefault="00F80766" w:rsidP="002570C6">
      <w:pPr>
        <w:spacing w:line="360" w:lineRule="auto"/>
        <w:jc w:val="both"/>
        <w:rPr>
          <w:rFonts w:ascii="Arial" w:hAnsi="Arial"/>
        </w:rPr>
      </w:pPr>
      <w:r w:rsidRPr="00C0112F">
        <w:rPr>
          <w:rFonts w:ascii="Arial" w:hAnsi="Arial"/>
        </w:rPr>
        <w:t xml:space="preserve">It can be seen that the data has one clear outlier in this case. </w:t>
      </w:r>
      <w:r w:rsidR="007B60EF" w:rsidRPr="00C0112F">
        <w:rPr>
          <w:rFonts w:ascii="Arial" w:hAnsi="Arial"/>
        </w:rPr>
        <w:t>Since it had to be removed</w:t>
      </w:r>
      <w:r w:rsidR="00FD568B" w:rsidRPr="00C0112F">
        <w:rPr>
          <w:rFonts w:ascii="Arial" w:hAnsi="Arial"/>
        </w:rPr>
        <w:t>, the code</w:t>
      </w:r>
      <w:r w:rsidR="00FD568B" w:rsidRPr="00C0112F">
        <w:rPr>
          <w:rFonts w:ascii="Arial" w:hAnsi="Arial"/>
          <w:i/>
        </w:rPr>
        <w:t>(</w:t>
      </w:r>
      <w:r w:rsidR="0027229E" w:rsidRPr="00C0112F">
        <w:rPr>
          <w:rFonts w:ascii="Arial" w:hAnsi="Arial"/>
          <w:i/>
        </w:rPr>
        <w:t>7</w:t>
      </w:r>
      <w:r w:rsidR="00FD568B" w:rsidRPr="00C0112F">
        <w:rPr>
          <w:rFonts w:ascii="Arial" w:hAnsi="Arial"/>
          <w:i/>
        </w:rPr>
        <w:t xml:space="preserve">) </w:t>
      </w:r>
      <w:r w:rsidR="00FD568B" w:rsidRPr="00C0112F">
        <w:rPr>
          <w:rFonts w:ascii="Arial" w:hAnsi="Arial"/>
        </w:rPr>
        <w:t xml:space="preserve">was used to remove </w:t>
      </w:r>
      <w:r w:rsidR="009549D2" w:rsidRPr="00C0112F">
        <w:rPr>
          <w:rFonts w:ascii="Arial" w:hAnsi="Arial"/>
        </w:rPr>
        <w:t xml:space="preserve">the anomaly. </w:t>
      </w:r>
      <w:r w:rsidR="007C7BC6" w:rsidRPr="00C0112F">
        <w:rPr>
          <w:rFonts w:ascii="Arial" w:hAnsi="Arial"/>
        </w:rPr>
        <w:t>The next graph</w:t>
      </w:r>
      <w:r w:rsidR="00E76A61" w:rsidRPr="00C0112F">
        <w:rPr>
          <w:rFonts w:ascii="Arial" w:hAnsi="Arial"/>
        </w:rPr>
        <w:t xml:space="preserve"> in </w:t>
      </w:r>
      <w:r w:rsidR="00E76A61" w:rsidRPr="00C0112F">
        <w:rPr>
          <w:rFonts w:ascii="Arial" w:hAnsi="Arial"/>
          <w:i/>
        </w:rPr>
        <w:t>figure 13</w:t>
      </w:r>
      <w:r w:rsidR="007C7BC6" w:rsidRPr="00C0112F">
        <w:rPr>
          <w:rFonts w:ascii="Arial" w:hAnsi="Arial"/>
        </w:rPr>
        <w:t xml:space="preserve"> shows how the data looked after modifying the subset.</w:t>
      </w:r>
      <w:r w:rsidR="009549D2" w:rsidRPr="00C0112F">
        <w:rPr>
          <w:rFonts w:ascii="Arial" w:hAnsi="Arial"/>
        </w:rPr>
        <w:t xml:space="preserve"> </w:t>
      </w:r>
    </w:p>
    <w:p w14:paraId="01C6F03B" w14:textId="77777777" w:rsidR="007C7BC6" w:rsidRDefault="007C7BC6" w:rsidP="002570C6">
      <w:pPr>
        <w:keepNext/>
        <w:spacing w:line="360" w:lineRule="auto"/>
        <w:ind w:firstLine="720"/>
        <w:jc w:val="both"/>
      </w:pPr>
      <w:r>
        <w:rPr>
          <w:rFonts w:ascii="Arial" w:hAnsi="Arial" w:cs="Arial"/>
          <w:b/>
          <w:noProof/>
          <w:sz w:val="28"/>
        </w:rPr>
        <w:drawing>
          <wp:inline distT="0" distB="0" distL="0" distR="0" wp14:anchorId="0CBF5776" wp14:editId="390F3E81">
            <wp:extent cx="4355432" cy="3136498"/>
            <wp:effectExtent l="0" t="0" r="0" b="0"/>
            <wp:docPr id="20" name="Picture 20" descr="C:\Users\Parth\AppData\Local\Packages\Microsoft.Office.Desktop_8wekyb3d8bbwe\AC\INetCache\Content.MSO\827132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arth\AppData\Local\Packages\Microsoft.Office.Desktop_8wekyb3d8bbwe\AC\INetCache\Content.MSO\82713264.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71" cy="3146176"/>
                    </a:xfrm>
                    <a:prstGeom prst="rect">
                      <a:avLst/>
                    </a:prstGeom>
                    <a:noFill/>
                    <a:ln>
                      <a:noFill/>
                    </a:ln>
                  </pic:spPr>
                </pic:pic>
              </a:graphicData>
            </a:graphic>
          </wp:inline>
        </w:drawing>
      </w:r>
    </w:p>
    <w:p w14:paraId="31AB7F74" w14:textId="25886E41" w:rsidR="008D21CA" w:rsidRDefault="007C7BC6" w:rsidP="002570C6">
      <w:pPr>
        <w:pStyle w:val="Caption"/>
        <w:spacing w:line="360" w:lineRule="auto"/>
        <w:ind w:left="2880" w:firstLine="720"/>
        <w:jc w:val="both"/>
        <w:rPr>
          <w:rFonts w:ascii="Arial" w:hAnsi="Arial" w:cs="Arial"/>
          <w:b/>
          <w:sz w:val="28"/>
        </w:rPr>
      </w:pPr>
      <w:r>
        <w:t xml:space="preserve">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13</w:t>
      </w:r>
      <w:r w:rsidR="00A371D2">
        <w:rPr>
          <w:noProof/>
        </w:rPr>
        <w:fldChar w:fldCharType="end"/>
      </w:r>
      <w:r>
        <w:t>: modified data</w:t>
      </w:r>
    </w:p>
    <w:p w14:paraId="4B23A55A" w14:textId="60A63462" w:rsidR="008D21CA" w:rsidRDefault="002F3482" w:rsidP="002570C6">
      <w:pPr>
        <w:spacing w:line="360" w:lineRule="auto"/>
        <w:jc w:val="both"/>
        <w:rPr>
          <w:rFonts w:ascii="Arial" w:hAnsi="Arial" w:cs="Arial"/>
        </w:rPr>
      </w:pPr>
      <w:r>
        <w:rPr>
          <w:rFonts w:ascii="Arial" w:hAnsi="Arial" w:cs="Arial"/>
        </w:rPr>
        <w:lastRenderedPageBreak/>
        <w:t xml:space="preserve">After this step, it could be easier to put the data into the model. The subset was split into 70:30 ratio where the test size was 30% of </w:t>
      </w:r>
      <w:proofErr w:type="spellStart"/>
      <w:r w:rsidRPr="002F3482">
        <w:rPr>
          <w:rFonts w:ascii="Arial" w:hAnsi="Arial" w:cs="Arial"/>
          <w:i/>
        </w:rPr>
        <w:t>ucrid</w:t>
      </w:r>
      <w:proofErr w:type="spellEnd"/>
      <w:r w:rsidR="00CC4D03">
        <w:rPr>
          <w:rFonts w:ascii="Arial" w:hAnsi="Arial" w:cs="Arial"/>
        </w:rPr>
        <w:t>. A list of the features and coefficients was obtained</w:t>
      </w:r>
      <w:r w:rsidR="00CA46C4">
        <w:rPr>
          <w:rFonts w:ascii="Arial" w:hAnsi="Arial" w:cs="Arial"/>
        </w:rPr>
        <w:t xml:space="preserve"> as shown in </w:t>
      </w:r>
      <w:r w:rsidR="00CA46C4" w:rsidRPr="00CA46C4">
        <w:rPr>
          <w:rFonts w:ascii="Arial" w:hAnsi="Arial" w:cs="Arial"/>
          <w:i/>
        </w:rPr>
        <w:t>table 1</w:t>
      </w:r>
      <w:r w:rsidR="00CA46C4">
        <w:rPr>
          <w:rFonts w:ascii="Arial" w:hAnsi="Arial" w:cs="Arial"/>
        </w:rPr>
        <w:t>.</w:t>
      </w:r>
    </w:p>
    <w:tbl>
      <w:tblPr>
        <w:tblStyle w:val="TableGrid"/>
        <w:tblW w:w="0" w:type="auto"/>
        <w:tblInd w:w="668" w:type="dxa"/>
        <w:tblLook w:val="04A0" w:firstRow="1" w:lastRow="0" w:firstColumn="1" w:lastColumn="0" w:noHBand="0" w:noVBand="1"/>
      </w:tblPr>
      <w:tblGrid>
        <w:gridCol w:w="2558"/>
        <w:gridCol w:w="2558"/>
        <w:gridCol w:w="2559"/>
      </w:tblGrid>
      <w:tr w:rsidR="00DA4AEC" w14:paraId="450DB5A8" w14:textId="77777777" w:rsidTr="00DA4AEC">
        <w:trPr>
          <w:trHeight w:val="356"/>
        </w:trPr>
        <w:tc>
          <w:tcPr>
            <w:tcW w:w="2558" w:type="dxa"/>
          </w:tcPr>
          <w:p w14:paraId="1A219D2C" w14:textId="77777777" w:rsidR="00DA4AEC" w:rsidRDefault="00DA4AEC" w:rsidP="002570C6">
            <w:pPr>
              <w:spacing w:line="360" w:lineRule="auto"/>
              <w:jc w:val="both"/>
            </w:pPr>
          </w:p>
        </w:tc>
        <w:tc>
          <w:tcPr>
            <w:tcW w:w="2558" w:type="dxa"/>
          </w:tcPr>
          <w:p w14:paraId="16976373" w14:textId="77777777" w:rsidR="00DA4AEC" w:rsidRDefault="00DA4AEC" w:rsidP="002570C6">
            <w:pPr>
              <w:spacing w:line="360" w:lineRule="auto"/>
              <w:jc w:val="both"/>
            </w:pPr>
            <w:r>
              <w:t>Features</w:t>
            </w:r>
          </w:p>
        </w:tc>
        <w:tc>
          <w:tcPr>
            <w:tcW w:w="2559" w:type="dxa"/>
          </w:tcPr>
          <w:p w14:paraId="48CEEAAC" w14:textId="77777777" w:rsidR="00DA4AEC" w:rsidRDefault="00DA4AEC" w:rsidP="002570C6">
            <w:pPr>
              <w:spacing w:line="360" w:lineRule="auto"/>
              <w:jc w:val="both"/>
            </w:pPr>
            <w:r w:rsidRPr="001F7FF3">
              <w:t>Coefficients</w:t>
            </w:r>
          </w:p>
        </w:tc>
      </w:tr>
      <w:tr w:rsidR="00DA4AEC" w14:paraId="66BE46CF" w14:textId="77777777" w:rsidTr="00DA4AEC">
        <w:trPr>
          <w:trHeight w:val="337"/>
        </w:trPr>
        <w:tc>
          <w:tcPr>
            <w:tcW w:w="2558" w:type="dxa"/>
          </w:tcPr>
          <w:p w14:paraId="39FEBA75" w14:textId="77777777" w:rsidR="00DA4AEC" w:rsidRDefault="00DA4AEC" w:rsidP="002570C6">
            <w:pPr>
              <w:spacing w:line="360" w:lineRule="auto"/>
              <w:jc w:val="both"/>
            </w:pPr>
            <w:r>
              <w:t>0</w:t>
            </w:r>
          </w:p>
        </w:tc>
        <w:tc>
          <w:tcPr>
            <w:tcW w:w="2558" w:type="dxa"/>
          </w:tcPr>
          <w:p w14:paraId="7C43FED4" w14:textId="77777777" w:rsidR="00DA4AEC" w:rsidRDefault="00DA4AEC" w:rsidP="002570C6">
            <w:pPr>
              <w:spacing w:line="360" w:lineRule="auto"/>
              <w:jc w:val="both"/>
            </w:pPr>
            <w:proofErr w:type="spellStart"/>
            <w:r>
              <w:t>Global_Sales</w:t>
            </w:r>
            <w:proofErr w:type="spellEnd"/>
          </w:p>
        </w:tc>
        <w:tc>
          <w:tcPr>
            <w:tcW w:w="2559" w:type="dxa"/>
          </w:tcPr>
          <w:p w14:paraId="57941389" w14:textId="77777777" w:rsidR="00DA4AEC" w:rsidRDefault="00DA4AEC" w:rsidP="002570C6">
            <w:pPr>
              <w:spacing w:line="360" w:lineRule="auto"/>
              <w:jc w:val="both"/>
            </w:pPr>
            <w:r>
              <w:rPr>
                <w:rFonts w:ascii="Helvetica" w:hAnsi="Helvetica"/>
                <w:color w:val="000000"/>
                <w:sz w:val="18"/>
                <w:szCs w:val="18"/>
              </w:rPr>
              <w:t>1.000000e+00</w:t>
            </w:r>
          </w:p>
        </w:tc>
      </w:tr>
      <w:tr w:rsidR="00DA4AEC" w14:paraId="73502933" w14:textId="77777777" w:rsidTr="00DA4AEC">
        <w:trPr>
          <w:trHeight w:val="356"/>
        </w:trPr>
        <w:tc>
          <w:tcPr>
            <w:tcW w:w="2558" w:type="dxa"/>
          </w:tcPr>
          <w:p w14:paraId="2CAF5D73" w14:textId="77777777" w:rsidR="00DA4AEC" w:rsidRDefault="00DA4AEC" w:rsidP="002570C6">
            <w:pPr>
              <w:spacing w:line="360" w:lineRule="auto"/>
              <w:jc w:val="both"/>
            </w:pPr>
            <w:r>
              <w:t>1</w:t>
            </w:r>
          </w:p>
        </w:tc>
        <w:tc>
          <w:tcPr>
            <w:tcW w:w="2558" w:type="dxa"/>
          </w:tcPr>
          <w:p w14:paraId="5EA0CDFB" w14:textId="77777777" w:rsidR="00DA4AEC" w:rsidRDefault="00DA4AEC" w:rsidP="002570C6">
            <w:pPr>
              <w:spacing w:line="360" w:lineRule="auto"/>
              <w:jc w:val="both"/>
            </w:pPr>
            <w:proofErr w:type="spellStart"/>
            <w:r>
              <w:t>Critic_Score</w:t>
            </w:r>
            <w:proofErr w:type="spellEnd"/>
          </w:p>
        </w:tc>
        <w:tc>
          <w:tcPr>
            <w:tcW w:w="2559" w:type="dxa"/>
          </w:tcPr>
          <w:p w14:paraId="5A0B01C8" w14:textId="77777777" w:rsidR="00DA4AEC" w:rsidRDefault="00DA4AEC" w:rsidP="002570C6">
            <w:pPr>
              <w:spacing w:line="360" w:lineRule="auto"/>
              <w:jc w:val="both"/>
            </w:pPr>
            <w:r>
              <w:rPr>
                <w:rFonts w:ascii="Helvetica" w:hAnsi="Helvetica"/>
                <w:color w:val="000000"/>
                <w:sz w:val="18"/>
                <w:szCs w:val="18"/>
              </w:rPr>
              <w:t>-1.667900e-16</w:t>
            </w:r>
          </w:p>
        </w:tc>
      </w:tr>
      <w:tr w:rsidR="00DA4AEC" w14:paraId="4F0D572B" w14:textId="77777777" w:rsidTr="00DA4AEC">
        <w:trPr>
          <w:trHeight w:val="356"/>
        </w:trPr>
        <w:tc>
          <w:tcPr>
            <w:tcW w:w="2558" w:type="dxa"/>
          </w:tcPr>
          <w:p w14:paraId="654977AC" w14:textId="77777777" w:rsidR="00DA4AEC" w:rsidRDefault="00DA4AEC" w:rsidP="002570C6">
            <w:pPr>
              <w:spacing w:line="360" w:lineRule="auto"/>
              <w:jc w:val="both"/>
            </w:pPr>
            <w:r>
              <w:t>2</w:t>
            </w:r>
          </w:p>
        </w:tc>
        <w:tc>
          <w:tcPr>
            <w:tcW w:w="2558" w:type="dxa"/>
          </w:tcPr>
          <w:p w14:paraId="4E80DBEC" w14:textId="77777777" w:rsidR="00DA4AEC" w:rsidRDefault="00DA4AEC" w:rsidP="002570C6">
            <w:pPr>
              <w:spacing w:line="360" w:lineRule="auto"/>
              <w:jc w:val="both"/>
            </w:pPr>
            <w:proofErr w:type="spellStart"/>
            <w:r>
              <w:t>User_Score</w:t>
            </w:r>
            <w:proofErr w:type="spellEnd"/>
          </w:p>
        </w:tc>
        <w:tc>
          <w:tcPr>
            <w:tcW w:w="2559" w:type="dxa"/>
          </w:tcPr>
          <w:p w14:paraId="4081CFCA" w14:textId="77777777" w:rsidR="00DA4AEC" w:rsidRDefault="00DA4AEC" w:rsidP="002570C6">
            <w:pPr>
              <w:spacing w:line="360" w:lineRule="auto"/>
              <w:jc w:val="both"/>
            </w:pPr>
            <w:r>
              <w:rPr>
                <w:rFonts w:ascii="Helvetica" w:hAnsi="Helvetica"/>
                <w:color w:val="000000"/>
                <w:sz w:val="18"/>
                <w:szCs w:val="18"/>
              </w:rPr>
              <w:t>3.346446e-17</w:t>
            </w:r>
          </w:p>
        </w:tc>
      </w:tr>
    </w:tbl>
    <w:p w14:paraId="5B80282E" w14:textId="15E4EA02" w:rsidR="00DA4AEC" w:rsidRDefault="00DA4AEC" w:rsidP="002570C6">
      <w:pPr>
        <w:spacing w:line="360" w:lineRule="auto"/>
        <w:jc w:val="both"/>
        <w:rPr>
          <w:rFonts w:ascii="Arial" w:hAnsi="Arial" w:cs="Arial"/>
          <w:b/>
          <w:sz w:val="20"/>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p>
    <w:p w14:paraId="09F21803" w14:textId="1E0EA6AF" w:rsidR="00DA4AEC" w:rsidRDefault="00DA4AEC" w:rsidP="002570C6">
      <w:pPr>
        <w:spacing w:line="360" w:lineRule="auto"/>
        <w:jc w:val="both"/>
        <w:rPr>
          <w:rFonts w:ascii="Arial" w:hAnsi="Arial" w:cs="Arial"/>
          <w:i/>
          <w:sz w:val="20"/>
        </w:rPr>
      </w:pP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sidRPr="00DA4AEC">
        <w:rPr>
          <w:rFonts w:ascii="Arial" w:hAnsi="Arial" w:cs="Arial"/>
          <w:i/>
          <w:sz w:val="20"/>
        </w:rPr>
        <w:t>Table 1: Coefficients and Features</w:t>
      </w:r>
    </w:p>
    <w:p w14:paraId="0022A22A" w14:textId="37ED71C9" w:rsidR="000879A5" w:rsidRPr="00A21AFC" w:rsidRDefault="00DA4AEC" w:rsidP="002570C6">
      <w:pPr>
        <w:spacing w:line="360" w:lineRule="auto"/>
        <w:jc w:val="both"/>
        <w:rPr>
          <w:rFonts w:ascii="Arial" w:hAnsi="Arial" w:cs="Arial"/>
          <w:color w:val="000000"/>
          <w:szCs w:val="21"/>
        </w:rPr>
      </w:pPr>
      <w:r w:rsidRPr="00DA4AEC">
        <w:rPr>
          <w:rFonts w:ascii="Arial" w:hAnsi="Arial" w:cs="Arial"/>
        </w:rPr>
        <w:t xml:space="preserve">After </w:t>
      </w:r>
      <w:r>
        <w:rPr>
          <w:rFonts w:ascii="Arial" w:hAnsi="Arial" w:cs="Arial"/>
        </w:rPr>
        <w:t xml:space="preserve">this, the predict function was used to get </w:t>
      </w:r>
      <w:r w:rsidR="00311415">
        <w:rPr>
          <w:rFonts w:ascii="Arial" w:hAnsi="Arial" w:cs="Arial"/>
        </w:rPr>
        <w:t xml:space="preserve">a value </w:t>
      </w:r>
      <w:r w:rsidR="00311415">
        <w:rPr>
          <w:rFonts w:ascii="Courier New" w:hAnsi="Courier New" w:cs="Courier New"/>
          <w:color w:val="000000"/>
          <w:sz w:val="21"/>
          <w:szCs w:val="21"/>
        </w:rPr>
        <w:t xml:space="preserve">1.5052517937476325e-27. </w:t>
      </w:r>
      <w:r w:rsidR="00311415">
        <w:rPr>
          <w:rFonts w:ascii="Arial" w:hAnsi="Arial" w:cs="Arial"/>
          <w:color w:val="000000"/>
          <w:szCs w:val="21"/>
        </w:rPr>
        <w:t xml:space="preserve">This is the part where the prediction was faltered. At this point it was difficult to comprehend the value and plot the graph for the linear regression model as well.  </w:t>
      </w:r>
    </w:p>
    <w:p w14:paraId="4436BECB" w14:textId="0342473E" w:rsidR="00182F04" w:rsidRPr="00182F04" w:rsidRDefault="00C458C1" w:rsidP="002570C6">
      <w:pPr>
        <w:pStyle w:val="Heading2"/>
        <w:spacing w:line="360" w:lineRule="auto"/>
        <w:rPr>
          <w:b/>
        </w:rPr>
      </w:pPr>
      <w:bookmarkStart w:id="25" w:name="_Toc529128089"/>
      <w:bookmarkStart w:id="26" w:name="_Toc529134673"/>
      <w:r w:rsidRPr="000B0A12">
        <w:rPr>
          <w:b/>
        </w:rPr>
        <w:t xml:space="preserve">Unsupervised method: Hierarchical </w:t>
      </w:r>
      <w:r w:rsidR="00A21AFC" w:rsidRPr="000B0A12">
        <w:rPr>
          <w:b/>
        </w:rPr>
        <w:t>Clustering</w:t>
      </w:r>
      <w:bookmarkEnd w:id="25"/>
      <w:bookmarkEnd w:id="26"/>
      <w:r w:rsidR="00A21AFC" w:rsidRPr="000B0A12">
        <w:rPr>
          <w:b/>
        </w:rPr>
        <w:t xml:space="preserve"> </w:t>
      </w:r>
    </w:p>
    <w:p w14:paraId="0298D4DB" w14:textId="77777777" w:rsidR="00D565BE" w:rsidRPr="00D565BE" w:rsidRDefault="00D565BE" w:rsidP="002570C6">
      <w:pPr>
        <w:spacing w:line="360" w:lineRule="auto"/>
        <w:jc w:val="both"/>
        <w:rPr>
          <w:rFonts w:ascii="Arial" w:hAnsi="Arial" w:cs="Arial"/>
        </w:rPr>
      </w:pPr>
      <w:r w:rsidRPr="00D565BE">
        <w:rPr>
          <w:rFonts w:ascii="Arial" w:hAnsi="Arial" w:cs="Arial"/>
        </w:rPr>
        <w:t xml:space="preserve">Hierarchical clustering or hierarchical clustering analysis can be described as- </w:t>
      </w:r>
    </w:p>
    <w:p w14:paraId="1A2BD171" w14:textId="159C4891" w:rsidR="00DA4AEC" w:rsidRDefault="00D565BE" w:rsidP="002570C6">
      <w:pPr>
        <w:spacing w:line="360" w:lineRule="auto"/>
        <w:jc w:val="both"/>
        <w:rPr>
          <w:rFonts w:ascii="Arial" w:hAnsi="Arial" w:cs="Arial"/>
          <w:i/>
        </w:rPr>
      </w:pPr>
      <w:r w:rsidRPr="00D565BE">
        <w:rPr>
          <w:rFonts w:ascii="Arial" w:hAnsi="Arial" w:cs="Arial"/>
        </w:rPr>
        <w:t xml:space="preserve">“An algorithm that groups similar objects into groups called </w:t>
      </w:r>
      <w:r w:rsidRPr="00D565BE">
        <w:rPr>
          <w:rFonts w:ascii="Arial" w:hAnsi="Arial" w:cs="Arial"/>
          <w:i/>
          <w:iCs/>
        </w:rPr>
        <w:t>clusters</w:t>
      </w:r>
      <w:r w:rsidRPr="00D565BE">
        <w:rPr>
          <w:rFonts w:ascii="Arial" w:hAnsi="Arial" w:cs="Arial"/>
        </w:rPr>
        <w:t>. The endpoint is a set of clusters</w:t>
      </w:r>
      <w:r w:rsidRPr="00D565BE">
        <w:rPr>
          <w:rFonts w:ascii="Arial" w:hAnsi="Arial" w:cs="Arial"/>
          <w:i/>
          <w:iCs/>
        </w:rPr>
        <w:t xml:space="preserve">, </w:t>
      </w:r>
      <w:r w:rsidRPr="00D565BE">
        <w:rPr>
          <w:rFonts w:ascii="Arial" w:hAnsi="Arial" w:cs="Arial"/>
        </w:rPr>
        <w:t xml:space="preserve">where each cluster is distinct from each other cluster, and the objects within each cluster are broadly similar to each other.” </w:t>
      </w:r>
      <w:r w:rsidRPr="00D565BE">
        <w:rPr>
          <w:rFonts w:ascii="Arial" w:hAnsi="Arial" w:cs="Arial"/>
          <w:i/>
        </w:rPr>
        <w:t>(</w:t>
      </w:r>
      <w:r w:rsidR="00B77ABB">
        <w:rPr>
          <w:rFonts w:ascii="Arial" w:hAnsi="Arial" w:cs="Arial"/>
          <w:i/>
        </w:rPr>
        <w:t>6)</w:t>
      </w:r>
    </w:p>
    <w:p w14:paraId="7262C9AA" w14:textId="5FEDE624" w:rsidR="00066E3B" w:rsidRPr="00066E3B" w:rsidRDefault="00D565BE" w:rsidP="002570C6">
      <w:pPr>
        <w:spacing w:line="360" w:lineRule="auto"/>
        <w:jc w:val="both"/>
        <w:rPr>
          <w:rFonts w:ascii="Arial" w:hAnsi="Arial" w:cs="Arial"/>
        </w:rPr>
      </w:pPr>
      <w:r>
        <w:rPr>
          <w:rFonts w:ascii="Arial" w:hAnsi="Arial" w:cs="Arial"/>
        </w:rPr>
        <w:t>The first step was to assign the subset ‘</w:t>
      </w:r>
      <w:proofErr w:type="spellStart"/>
      <w:r w:rsidRPr="00D565BE">
        <w:rPr>
          <w:rFonts w:ascii="Arial" w:hAnsi="Arial" w:cs="Arial"/>
          <w:i/>
        </w:rPr>
        <w:t>ucrid</w:t>
      </w:r>
      <w:proofErr w:type="spellEnd"/>
      <w:r>
        <w:rPr>
          <w:rFonts w:ascii="Arial" w:hAnsi="Arial" w:cs="Arial"/>
        </w:rPr>
        <w:t>’ to a variable U.</w:t>
      </w:r>
      <w:r w:rsidR="001B7F77">
        <w:rPr>
          <w:rFonts w:ascii="Arial" w:hAnsi="Arial" w:cs="Arial"/>
        </w:rPr>
        <w:t xml:space="preserve"> This was then plotted which gave the same scatter plot as the linear regression model </w:t>
      </w:r>
      <w:r w:rsidR="00767366">
        <w:rPr>
          <w:rFonts w:ascii="Arial" w:hAnsi="Arial" w:cs="Arial"/>
        </w:rPr>
        <w:t>after removing the outlier.</w:t>
      </w:r>
      <w:r w:rsidR="00133E46">
        <w:rPr>
          <w:rFonts w:ascii="Arial" w:hAnsi="Arial" w:cs="Arial"/>
        </w:rPr>
        <w:t xml:space="preserve"> The data was then standardized using scale function from the </w:t>
      </w:r>
      <w:proofErr w:type="spellStart"/>
      <w:r w:rsidR="00133E46" w:rsidRPr="00133E46">
        <w:rPr>
          <w:rFonts w:ascii="Arial" w:hAnsi="Arial" w:cs="Arial"/>
          <w:i/>
        </w:rPr>
        <w:t>sklearn</w:t>
      </w:r>
      <w:proofErr w:type="spellEnd"/>
      <w:r w:rsidR="00133E46">
        <w:rPr>
          <w:rFonts w:ascii="Arial" w:hAnsi="Arial" w:cs="Arial"/>
          <w:i/>
        </w:rPr>
        <w:t xml:space="preserve"> package </w:t>
      </w:r>
      <w:r w:rsidR="00133E46">
        <w:rPr>
          <w:rFonts w:ascii="Arial" w:hAnsi="Arial" w:cs="Arial"/>
        </w:rPr>
        <w:t>in Python.</w:t>
      </w:r>
      <w:r w:rsidR="001F3A56">
        <w:rPr>
          <w:rFonts w:ascii="Arial" w:hAnsi="Arial" w:cs="Arial"/>
        </w:rPr>
        <w:t xml:space="preserve"> The clustering model was used then to make clusters from the variables</w:t>
      </w:r>
      <w:r w:rsidR="006F4BCF">
        <w:rPr>
          <w:rFonts w:ascii="Arial" w:hAnsi="Arial" w:cs="Arial"/>
        </w:rPr>
        <w:t xml:space="preserve"> </w:t>
      </w:r>
      <w:proofErr w:type="spellStart"/>
      <w:r w:rsidR="006F4BCF">
        <w:rPr>
          <w:rFonts w:ascii="Arial" w:hAnsi="Arial" w:cs="Arial"/>
        </w:rPr>
        <w:t>Global_Sales</w:t>
      </w:r>
      <w:proofErr w:type="spellEnd"/>
      <w:r w:rsidR="00987412">
        <w:rPr>
          <w:rFonts w:ascii="Arial" w:hAnsi="Arial" w:cs="Arial"/>
        </w:rPr>
        <w:t xml:space="preserve">, </w:t>
      </w:r>
      <w:proofErr w:type="spellStart"/>
      <w:r w:rsidR="00987412">
        <w:rPr>
          <w:rFonts w:ascii="Arial" w:hAnsi="Arial" w:cs="Arial"/>
        </w:rPr>
        <w:t>User_Score</w:t>
      </w:r>
      <w:proofErr w:type="spellEnd"/>
      <w:r w:rsidR="006F4BCF">
        <w:rPr>
          <w:rFonts w:ascii="Arial" w:hAnsi="Arial" w:cs="Arial"/>
        </w:rPr>
        <w:t xml:space="preserve"> and </w:t>
      </w:r>
      <w:proofErr w:type="spellStart"/>
      <w:r w:rsidR="006F4BCF">
        <w:rPr>
          <w:rFonts w:ascii="Arial" w:hAnsi="Arial" w:cs="Arial"/>
        </w:rPr>
        <w:t>Critic_Score</w:t>
      </w:r>
      <w:proofErr w:type="spellEnd"/>
      <w:r w:rsidR="001F3A56">
        <w:rPr>
          <w:rFonts w:ascii="Arial" w:hAnsi="Arial" w:cs="Arial"/>
        </w:rPr>
        <w:t xml:space="preserve">. </w:t>
      </w:r>
      <w:r w:rsidR="00FE509B">
        <w:rPr>
          <w:rFonts w:ascii="Arial" w:hAnsi="Arial" w:cs="Arial"/>
        </w:rPr>
        <w:t xml:space="preserve">The </w:t>
      </w:r>
      <w:proofErr w:type="spellStart"/>
      <w:r w:rsidR="00FE509B">
        <w:rPr>
          <w:rFonts w:ascii="Arial" w:hAnsi="Arial" w:cs="Arial"/>
        </w:rPr>
        <w:t>Calinski-Harabaz</w:t>
      </w:r>
      <w:proofErr w:type="spellEnd"/>
      <w:r w:rsidR="00FE509B">
        <w:rPr>
          <w:rFonts w:ascii="Arial" w:hAnsi="Arial" w:cs="Arial"/>
        </w:rPr>
        <w:t xml:space="preserve"> and Silhouette scores were printed so as to </w:t>
      </w:r>
      <w:r w:rsidR="00D06EA5">
        <w:rPr>
          <w:rFonts w:ascii="Arial" w:hAnsi="Arial" w:cs="Arial"/>
        </w:rPr>
        <w:t xml:space="preserve">validate and check the consistency over the variables. </w:t>
      </w:r>
      <w:r w:rsidR="00066E3B">
        <w:rPr>
          <w:rFonts w:ascii="Arial" w:hAnsi="Arial" w:cs="Arial"/>
          <w:color w:val="000000"/>
          <w:szCs w:val="21"/>
        </w:rPr>
        <w:t xml:space="preserve">This confirmed the quality of the clustering method used. </w:t>
      </w:r>
      <w:r w:rsidR="00933B5F">
        <w:rPr>
          <w:rFonts w:ascii="Arial" w:hAnsi="Arial" w:cs="Arial"/>
          <w:color w:val="000000"/>
          <w:szCs w:val="21"/>
        </w:rPr>
        <w:t>The clusters were then plotted to understand the clustering process using dendrograms</w:t>
      </w:r>
      <w:r w:rsidR="00D9107B">
        <w:rPr>
          <w:rFonts w:ascii="Arial" w:hAnsi="Arial" w:cs="Arial"/>
          <w:color w:val="000000"/>
          <w:szCs w:val="21"/>
        </w:rPr>
        <w:t xml:space="preserve"> as in </w:t>
      </w:r>
      <w:r w:rsidR="00D9107B" w:rsidRPr="00D9107B">
        <w:rPr>
          <w:rFonts w:ascii="Arial" w:hAnsi="Arial" w:cs="Arial"/>
          <w:i/>
          <w:color w:val="000000"/>
          <w:szCs w:val="21"/>
        </w:rPr>
        <w:t>figure 14</w:t>
      </w:r>
      <w:r w:rsidR="00933B5F">
        <w:rPr>
          <w:rFonts w:ascii="Arial" w:hAnsi="Arial" w:cs="Arial"/>
          <w:color w:val="000000"/>
          <w:szCs w:val="21"/>
        </w:rPr>
        <w:t xml:space="preserve">. </w:t>
      </w:r>
    </w:p>
    <w:p w14:paraId="08C1E7ED" w14:textId="77777777" w:rsidR="00933B5F" w:rsidRDefault="00933B5F" w:rsidP="002570C6">
      <w:pPr>
        <w:keepNext/>
        <w:spacing w:line="360" w:lineRule="auto"/>
        <w:ind w:left="720" w:firstLine="720"/>
        <w:jc w:val="both"/>
      </w:pPr>
      <w:r>
        <w:rPr>
          <w:rFonts w:ascii="Arial" w:hAnsi="Arial" w:cs="Arial"/>
          <w:noProof/>
        </w:rPr>
        <w:lastRenderedPageBreak/>
        <w:drawing>
          <wp:inline distT="0" distB="0" distL="0" distR="0" wp14:anchorId="1324FA41" wp14:editId="4C740DE4">
            <wp:extent cx="3558988" cy="2475951"/>
            <wp:effectExtent l="0" t="0" r="0" b="0"/>
            <wp:docPr id="22" name="Picture 22" descr="C:\Users\Parth\AppData\Local\Packages\Microsoft.Office.Desktop_8wekyb3d8bbwe\AC\INetCache\Content.MSO\1C3DA4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Parth\AppData\Local\Packages\Microsoft.Office.Desktop_8wekyb3d8bbwe\AC\INetCache\Content.MSO\1C3DA4A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7345" cy="2523506"/>
                    </a:xfrm>
                    <a:prstGeom prst="rect">
                      <a:avLst/>
                    </a:prstGeom>
                    <a:noFill/>
                    <a:ln>
                      <a:noFill/>
                    </a:ln>
                  </pic:spPr>
                </pic:pic>
              </a:graphicData>
            </a:graphic>
          </wp:inline>
        </w:drawing>
      </w:r>
    </w:p>
    <w:p w14:paraId="15B6DBDD" w14:textId="6151ACD6" w:rsidR="00066E3B" w:rsidRDefault="00933B5F" w:rsidP="002570C6">
      <w:pPr>
        <w:pStyle w:val="Caption"/>
        <w:spacing w:line="360" w:lineRule="auto"/>
        <w:ind w:left="1440" w:firstLine="720"/>
        <w:jc w:val="both"/>
      </w:pPr>
      <w:r>
        <w:t xml:space="preserve">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14</w:t>
      </w:r>
      <w:r w:rsidR="00A371D2">
        <w:rPr>
          <w:noProof/>
        </w:rPr>
        <w:fldChar w:fldCharType="end"/>
      </w:r>
      <w:r>
        <w:t xml:space="preserve">: </w:t>
      </w:r>
      <w:r w:rsidR="00A03345">
        <w:t xml:space="preserve">Dendrogram for </w:t>
      </w:r>
      <w:r w:rsidR="00E5060C">
        <w:t>C</w:t>
      </w:r>
      <w:r>
        <w:t>lustering the three variables</w:t>
      </w:r>
    </w:p>
    <w:p w14:paraId="3DB2399F" w14:textId="1A102185" w:rsidR="008B485E" w:rsidRDefault="00BB399A" w:rsidP="002570C6">
      <w:pPr>
        <w:spacing w:line="360" w:lineRule="auto"/>
        <w:jc w:val="both"/>
        <w:rPr>
          <w:rFonts w:ascii="Arial" w:hAnsi="Arial"/>
        </w:rPr>
      </w:pPr>
      <w:r>
        <w:rPr>
          <w:rFonts w:ascii="Arial" w:hAnsi="Arial"/>
        </w:rPr>
        <w:t>s</w:t>
      </w:r>
      <w:bookmarkStart w:id="27" w:name="_GoBack"/>
      <w:bookmarkEnd w:id="27"/>
      <w:r w:rsidR="001F6661" w:rsidRPr="001F6661">
        <w:rPr>
          <w:rFonts w:ascii="Arial" w:hAnsi="Arial"/>
        </w:rPr>
        <w:t xml:space="preserve">To explain the </w:t>
      </w:r>
      <w:r w:rsidR="001F6661">
        <w:rPr>
          <w:rFonts w:ascii="Arial" w:hAnsi="Arial"/>
        </w:rPr>
        <w:t xml:space="preserve">clustering better, a further method was used to reduce the complexity of the structure. </w:t>
      </w:r>
      <w:r w:rsidR="000B66F9">
        <w:rPr>
          <w:rFonts w:ascii="Arial" w:hAnsi="Arial"/>
        </w:rPr>
        <w:t xml:space="preserve">The number of hierarchical clusters were reduced and truncated to show the </w:t>
      </w:r>
      <w:r w:rsidR="00D9107B">
        <w:rPr>
          <w:rFonts w:ascii="Arial" w:hAnsi="Arial"/>
        </w:rPr>
        <w:t>last 12 points that were clustered using this model.</w:t>
      </w:r>
      <w:r w:rsidR="008B485E">
        <w:rPr>
          <w:rFonts w:ascii="Arial" w:hAnsi="Arial"/>
        </w:rPr>
        <w:t xml:space="preserve"> The dendrogram in </w:t>
      </w:r>
      <w:r w:rsidR="008B485E" w:rsidRPr="008B485E">
        <w:rPr>
          <w:rFonts w:ascii="Arial" w:hAnsi="Arial"/>
          <w:i/>
        </w:rPr>
        <w:t>figure 15</w:t>
      </w:r>
      <w:r w:rsidR="008B485E">
        <w:rPr>
          <w:rFonts w:ascii="Arial" w:hAnsi="Arial"/>
          <w:i/>
        </w:rPr>
        <w:t xml:space="preserve"> </w:t>
      </w:r>
      <w:r w:rsidR="008B485E">
        <w:rPr>
          <w:rFonts w:ascii="Arial" w:hAnsi="Arial"/>
        </w:rPr>
        <w:t>illustrates the above mentioned.</w:t>
      </w:r>
    </w:p>
    <w:p w14:paraId="20348661" w14:textId="77777777" w:rsidR="008B485E" w:rsidRDefault="008B485E" w:rsidP="002570C6">
      <w:pPr>
        <w:keepNext/>
        <w:spacing w:line="360" w:lineRule="auto"/>
        <w:jc w:val="both"/>
      </w:pPr>
      <w:r>
        <w:rPr>
          <w:rFonts w:ascii="Arial" w:hAnsi="Arial"/>
        </w:rPr>
        <w:t xml:space="preserve"> </w:t>
      </w:r>
      <w:r>
        <w:rPr>
          <w:rFonts w:ascii="Arial" w:hAnsi="Arial"/>
          <w:noProof/>
        </w:rPr>
        <w:drawing>
          <wp:inline distT="0" distB="0" distL="0" distR="0" wp14:anchorId="7B8267A6" wp14:editId="67C5388A">
            <wp:extent cx="5731510" cy="3218180"/>
            <wp:effectExtent l="0" t="0" r="2540" b="0"/>
            <wp:docPr id="23" name="Picture 23" descr="C:\Users\Parth\AppData\Local\Packages\Microsoft.Office.Desktop_8wekyb3d8bbwe\AC\INetCache\Content.MSO\7409A4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arth\AppData\Local\Packages\Microsoft.Office.Desktop_8wekyb3d8bbwe\AC\INetCache\Content.MSO\7409A4E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4C5D474E" w14:textId="4CA44ED2" w:rsidR="001F6661" w:rsidRDefault="008B485E" w:rsidP="002570C6">
      <w:pPr>
        <w:pStyle w:val="Caption"/>
        <w:spacing w:line="360" w:lineRule="auto"/>
        <w:ind w:left="2160" w:firstLine="720"/>
        <w:jc w:val="both"/>
      </w:pPr>
      <w:r>
        <w:t xml:space="preserve">Figure </w:t>
      </w:r>
      <w:r w:rsidR="00A371D2">
        <w:rPr>
          <w:noProof/>
        </w:rPr>
        <w:fldChar w:fldCharType="begin"/>
      </w:r>
      <w:r w:rsidR="00A371D2">
        <w:rPr>
          <w:noProof/>
        </w:rPr>
        <w:instrText xml:space="preserve"> SEQ Figure \* ARABIC </w:instrText>
      </w:r>
      <w:r w:rsidR="00A371D2">
        <w:rPr>
          <w:noProof/>
        </w:rPr>
        <w:fldChar w:fldCharType="separate"/>
      </w:r>
      <w:r w:rsidR="00DB38DF">
        <w:rPr>
          <w:noProof/>
        </w:rPr>
        <w:t>15</w:t>
      </w:r>
      <w:r w:rsidR="00A371D2">
        <w:rPr>
          <w:noProof/>
        </w:rPr>
        <w:fldChar w:fldCharType="end"/>
      </w:r>
      <w:r>
        <w:t>: Clustering in the last 12 points</w:t>
      </w:r>
    </w:p>
    <w:p w14:paraId="1C1C154D" w14:textId="77777777" w:rsidR="00D10CDF" w:rsidRDefault="00D10CDF" w:rsidP="002570C6">
      <w:pPr>
        <w:spacing w:line="360" w:lineRule="auto"/>
        <w:jc w:val="both"/>
        <w:rPr>
          <w:rFonts w:ascii="Arial" w:hAnsi="Arial"/>
          <w:b/>
          <w:sz w:val="28"/>
        </w:rPr>
      </w:pPr>
    </w:p>
    <w:p w14:paraId="05B2A601" w14:textId="77777777" w:rsidR="00D10CDF" w:rsidRDefault="00D10CDF" w:rsidP="002570C6">
      <w:pPr>
        <w:spacing w:line="360" w:lineRule="auto"/>
        <w:jc w:val="both"/>
        <w:rPr>
          <w:rFonts w:ascii="Arial" w:hAnsi="Arial"/>
          <w:b/>
          <w:sz w:val="28"/>
        </w:rPr>
      </w:pPr>
    </w:p>
    <w:p w14:paraId="31F97295" w14:textId="7C69E63D" w:rsidR="001F0216" w:rsidRPr="00D10CDF" w:rsidRDefault="0052119E" w:rsidP="002570C6">
      <w:pPr>
        <w:pStyle w:val="Heading1"/>
        <w:spacing w:line="360" w:lineRule="auto"/>
        <w:rPr>
          <w:b/>
        </w:rPr>
      </w:pPr>
      <w:bookmarkStart w:id="28" w:name="_Toc529128090"/>
      <w:bookmarkStart w:id="29" w:name="_Toc529134674"/>
      <w:r w:rsidRPr="00D10CDF">
        <w:rPr>
          <w:b/>
        </w:rPr>
        <w:lastRenderedPageBreak/>
        <w:t>Reflections</w:t>
      </w:r>
      <w:bookmarkEnd w:id="28"/>
      <w:bookmarkEnd w:id="29"/>
      <w:r w:rsidRPr="00D10CDF">
        <w:rPr>
          <w:b/>
        </w:rPr>
        <w:t xml:space="preserve"> </w:t>
      </w:r>
    </w:p>
    <w:p w14:paraId="23745996" w14:textId="0C59964E" w:rsidR="001618FC" w:rsidRDefault="00D5520C" w:rsidP="002570C6">
      <w:pPr>
        <w:spacing w:line="360" w:lineRule="auto"/>
        <w:jc w:val="both"/>
        <w:rPr>
          <w:rFonts w:ascii="Arial" w:hAnsi="Arial"/>
        </w:rPr>
      </w:pPr>
      <w:r>
        <w:rPr>
          <w:rFonts w:ascii="Arial" w:hAnsi="Arial"/>
        </w:rPr>
        <w:t xml:space="preserve">After dealing with the video game sales dataset, it can be </w:t>
      </w:r>
      <w:r w:rsidR="008B730F">
        <w:rPr>
          <w:rFonts w:ascii="Arial" w:hAnsi="Arial"/>
        </w:rPr>
        <w:t xml:space="preserve">said that the </w:t>
      </w:r>
      <w:r w:rsidR="00FF04D7">
        <w:rPr>
          <w:rFonts w:ascii="Arial" w:hAnsi="Arial"/>
        </w:rPr>
        <w:t xml:space="preserve">selection of the unsupervised methods is a major prospect </w:t>
      </w:r>
      <w:r w:rsidR="001B6633">
        <w:rPr>
          <w:rFonts w:ascii="Arial" w:hAnsi="Arial"/>
        </w:rPr>
        <w:t xml:space="preserve">that needs to be </w:t>
      </w:r>
      <w:r w:rsidR="003E52AC">
        <w:rPr>
          <w:rFonts w:ascii="Arial" w:hAnsi="Arial"/>
        </w:rPr>
        <w:t>further learned</w:t>
      </w:r>
      <w:r w:rsidR="00FF0993">
        <w:rPr>
          <w:rFonts w:ascii="Arial" w:hAnsi="Arial"/>
        </w:rPr>
        <w:t xml:space="preserve"> and explored.</w:t>
      </w:r>
      <w:r w:rsidR="005234FC">
        <w:rPr>
          <w:rFonts w:ascii="Arial" w:hAnsi="Arial"/>
        </w:rPr>
        <w:t xml:space="preserve"> </w:t>
      </w:r>
      <w:r w:rsidR="004F4CC4">
        <w:rPr>
          <w:rFonts w:ascii="Arial" w:hAnsi="Arial"/>
        </w:rPr>
        <w:t>Also, t</w:t>
      </w:r>
      <w:r w:rsidR="005234FC">
        <w:rPr>
          <w:rFonts w:ascii="Arial" w:hAnsi="Arial"/>
        </w:rPr>
        <w:t xml:space="preserve">he selection of variables </w:t>
      </w:r>
      <w:r w:rsidR="004F4CC4">
        <w:rPr>
          <w:rFonts w:ascii="Arial" w:hAnsi="Arial"/>
        </w:rPr>
        <w:t xml:space="preserve">to be used in the clustering </w:t>
      </w:r>
      <w:r w:rsidR="005234FC">
        <w:rPr>
          <w:rFonts w:ascii="Arial" w:hAnsi="Arial"/>
        </w:rPr>
        <w:t>was one of the</w:t>
      </w:r>
      <w:r w:rsidR="004C1E6D">
        <w:rPr>
          <w:rFonts w:ascii="Arial" w:hAnsi="Arial"/>
        </w:rPr>
        <w:t xml:space="preserve"> issues. </w:t>
      </w:r>
    </w:p>
    <w:p w14:paraId="63E7DBE4" w14:textId="3EA8D225" w:rsidR="003131C2" w:rsidRDefault="003131C2" w:rsidP="002570C6">
      <w:pPr>
        <w:spacing w:line="360" w:lineRule="auto"/>
        <w:jc w:val="both"/>
        <w:rPr>
          <w:rFonts w:ascii="Arial" w:hAnsi="Arial"/>
        </w:rPr>
      </w:pPr>
      <w:r>
        <w:rPr>
          <w:rFonts w:ascii="Arial" w:hAnsi="Arial"/>
        </w:rPr>
        <w:t xml:space="preserve">For the linear regression model, there was a problem with identifying the use of </w:t>
      </w:r>
      <w:r w:rsidR="006D79F9">
        <w:rPr>
          <w:rFonts w:ascii="Arial" w:hAnsi="Arial"/>
        </w:rPr>
        <w:t xml:space="preserve">final </w:t>
      </w:r>
      <w:r w:rsidR="000B73BB">
        <w:rPr>
          <w:rFonts w:ascii="Arial" w:hAnsi="Arial"/>
        </w:rPr>
        <w:t xml:space="preserve">predicted value. There was a complication while plotting the prediction for the sales as well. </w:t>
      </w:r>
      <w:r w:rsidR="0086525E">
        <w:rPr>
          <w:rFonts w:ascii="Arial" w:hAnsi="Arial"/>
        </w:rPr>
        <w:t>It was easy to decide the model to be used for predicting the sales</w:t>
      </w:r>
      <w:r w:rsidR="00997A6E">
        <w:rPr>
          <w:rFonts w:ascii="Arial" w:hAnsi="Arial"/>
        </w:rPr>
        <w:t xml:space="preserve"> since linear regression uses the input variables to produce an output based on the </w:t>
      </w:r>
      <w:r w:rsidR="004043C2">
        <w:rPr>
          <w:rFonts w:ascii="Arial" w:hAnsi="Arial"/>
        </w:rPr>
        <w:t xml:space="preserve">test </w:t>
      </w:r>
      <w:r w:rsidR="00B12FF1">
        <w:rPr>
          <w:rFonts w:ascii="Arial" w:hAnsi="Arial"/>
        </w:rPr>
        <w:t>model dataset</w:t>
      </w:r>
      <w:r w:rsidR="0086525E">
        <w:rPr>
          <w:rFonts w:ascii="Arial" w:hAnsi="Arial"/>
        </w:rPr>
        <w:t>.</w:t>
      </w:r>
    </w:p>
    <w:p w14:paraId="6D9298E0" w14:textId="6AF6E9B8" w:rsidR="0032270C" w:rsidRPr="00D10CDF" w:rsidRDefault="0032270C" w:rsidP="002570C6">
      <w:pPr>
        <w:pStyle w:val="Heading1"/>
        <w:spacing w:line="360" w:lineRule="auto"/>
        <w:rPr>
          <w:b/>
        </w:rPr>
      </w:pPr>
      <w:bookmarkStart w:id="30" w:name="_Toc529128091"/>
      <w:bookmarkStart w:id="31" w:name="_Toc529134675"/>
      <w:r w:rsidRPr="00D10CDF">
        <w:rPr>
          <w:b/>
        </w:rPr>
        <w:t>Conclusions</w:t>
      </w:r>
      <w:bookmarkEnd w:id="30"/>
      <w:bookmarkEnd w:id="31"/>
    </w:p>
    <w:p w14:paraId="1D711941" w14:textId="25FA0167" w:rsidR="0032270C" w:rsidRDefault="0032270C" w:rsidP="002570C6">
      <w:pPr>
        <w:spacing w:line="360" w:lineRule="auto"/>
        <w:jc w:val="both"/>
        <w:rPr>
          <w:rFonts w:ascii="Arial" w:hAnsi="Arial"/>
        </w:rPr>
      </w:pPr>
      <w:r w:rsidRPr="0032270C">
        <w:rPr>
          <w:rFonts w:ascii="Arial" w:hAnsi="Arial"/>
        </w:rPr>
        <w:t xml:space="preserve">The </w:t>
      </w:r>
      <w:r>
        <w:rPr>
          <w:rFonts w:ascii="Arial" w:hAnsi="Arial"/>
        </w:rPr>
        <w:t>report highlight</w:t>
      </w:r>
      <w:r w:rsidR="00A459A5">
        <w:rPr>
          <w:rFonts w:ascii="Arial" w:hAnsi="Arial"/>
        </w:rPr>
        <w:t>ed</w:t>
      </w:r>
      <w:r>
        <w:rPr>
          <w:rFonts w:ascii="Arial" w:hAnsi="Arial"/>
        </w:rPr>
        <w:t xml:space="preserve"> the use of different packages </w:t>
      </w:r>
      <w:r w:rsidR="00FB6309">
        <w:rPr>
          <w:rFonts w:ascii="Arial" w:hAnsi="Arial"/>
        </w:rPr>
        <w:t>in python</w:t>
      </w:r>
      <w:r w:rsidR="00494B32">
        <w:rPr>
          <w:rFonts w:ascii="Arial" w:hAnsi="Arial"/>
        </w:rPr>
        <w:t xml:space="preserve"> and the </w:t>
      </w:r>
      <w:r w:rsidR="00A459A5">
        <w:rPr>
          <w:rFonts w:ascii="Arial" w:hAnsi="Arial"/>
        </w:rPr>
        <w:t>idea of analysing</w:t>
      </w:r>
      <w:r w:rsidR="00337668">
        <w:rPr>
          <w:rFonts w:ascii="Arial" w:hAnsi="Arial"/>
        </w:rPr>
        <w:t xml:space="preserve"> the video games dataset</w:t>
      </w:r>
      <w:r w:rsidR="00FB6309">
        <w:rPr>
          <w:rFonts w:ascii="Arial" w:hAnsi="Arial"/>
        </w:rPr>
        <w:t>.</w:t>
      </w:r>
      <w:r w:rsidR="00416253">
        <w:rPr>
          <w:rFonts w:ascii="Arial" w:hAnsi="Arial"/>
        </w:rPr>
        <w:t xml:space="preserve"> </w:t>
      </w:r>
      <w:r w:rsidR="00337668">
        <w:rPr>
          <w:rFonts w:ascii="Arial" w:hAnsi="Arial"/>
        </w:rPr>
        <w:t xml:space="preserve">The sales </w:t>
      </w:r>
      <w:r w:rsidR="001870B2">
        <w:rPr>
          <w:rFonts w:ascii="Arial" w:hAnsi="Arial"/>
        </w:rPr>
        <w:t>over the globe were analysed</w:t>
      </w:r>
      <w:r w:rsidR="00416D4F">
        <w:rPr>
          <w:rFonts w:ascii="Arial" w:hAnsi="Arial"/>
        </w:rPr>
        <w:t xml:space="preserve"> </w:t>
      </w:r>
      <w:r w:rsidR="00192AC3">
        <w:rPr>
          <w:rFonts w:ascii="Arial" w:hAnsi="Arial"/>
        </w:rPr>
        <w:t xml:space="preserve">and it can be assumed that in the </w:t>
      </w:r>
      <w:r w:rsidR="005530A3">
        <w:rPr>
          <w:rFonts w:ascii="Arial" w:hAnsi="Arial"/>
        </w:rPr>
        <w:t>near future</w:t>
      </w:r>
      <w:r w:rsidR="00A7733D">
        <w:rPr>
          <w:rFonts w:ascii="Arial" w:hAnsi="Arial"/>
        </w:rPr>
        <w:t xml:space="preserve">, the gaming industry can be one of the biggest </w:t>
      </w:r>
      <w:r w:rsidR="001C23EC">
        <w:rPr>
          <w:rFonts w:ascii="Arial" w:hAnsi="Arial"/>
        </w:rPr>
        <w:t xml:space="preserve">grossing </w:t>
      </w:r>
      <w:r w:rsidR="00A7733D">
        <w:rPr>
          <w:rFonts w:ascii="Arial" w:hAnsi="Arial"/>
        </w:rPr>
        <w:t>fields</w:t>
      </w:r>
      <w:r w:rsidR="006E2C7C">
        <w:rPr>
          <w:rFonts w:ascii="Arial" w:hAnsi="Arial"/>
        </w:rPr>
        <w:t xml:space="preserve">. Hierarchical clustering </w:t>
      </w:r>
      <w:r w:rsidR="006B0B6A">
        <w:rPr>
          <w:rFonts w:ascii="Arial" w:hAnsi="Arial"/>
        </w:rPr>
        <w:t>makes sure that the clusters are arranged in a hierarchy</w:t>
      </w:r>
      <w:r w:rsidR="00CE0BEC">
        <w:rPr>
          <w:rFonts w:ascii="Arial" w:hAnsi="Arial"/>
        </w:rPr>
        <w:t xml:space="preserve">. </w:t>
      </w:r>
      <w:r w:rsidR="00A40B7B">
        <w:rPr>
          <w:rFonts w:ascii="Arial" w:hAnsi="Arial"/>
        </w:rPr>
        <w:t xml:space="preserve">The global sales and the critic scores </w:t>
      </w:r>
      <w:r w:rsidR="003A49BA">
        <w:rPr>
          <w:rFonts w:ascii="Arial" w:hAnsi="Arial"/>
        </w:rPr>
        <w:t>are a good measure to be applied in the linear regression model</w:t>
      </w:r>
      <w:r w:rsidR="002D5D37">
        <w:rPr>
          <w:rFonts w:ascii="Arial" w:hAnsi="Arial"/>
        </w:rPr>
        <w:t xml:space="preserve">. The sales would continue to grow if the games produced have a higher </w:t>
      </w:r>
      <w:r w:rsidR="009B250E">
        <w:rPr>
          <w:rFonts w:ascii="Arial" w:hAnsi="Arial"/>
        </w:rPr>
        <w:t xml:space="preserve">critic </w:t>
      </w:r>
      <w:r w:rsidR="002D5D37">
        <w:rPr>
          <w:rFonts w:ascii="Arial" w:hAnsi="Arial"/>
        </w:rPr>
        <w:t>rating</w:t>
      </w:r>
      <w:r w:rsidR="001052D6">
        <w:rPr>
          <w:rFonts w:ascii="Arial" w:hAnsi="Arial"/>
        </w:rPr>
        <w:t xml:space="preserve">. This relationship </w:t>
      </w:r>
      <w:r w:rsidR="00F86057">
        <w:rPr>
          <w:rFonts w:ascii="Arial" w:hAnsi="Arial"/>
        </w:rPr>
        <w:t xml:space="preserve">satisfy </w:t>
      </w:r>
      <w:r w:rsidR="001052D6">
        <w:rPr>
          <w:rFonts w:ascii="Arial" w:hAnsi="Arial"/>
        </w:rPr>
        <w:t xml:space="preserve">the fact that </w:t>
      </w:r>
      <w:r w:rsidR="00180322">
        <w:rPr>
          <w:rFonts w:ascii="Arial" w:hAnsi="Arial"/>
        </w:rPr>
        <w:t>the industry will keep on flourishing. However, with the number of games reduced, it will be more focused on the quality of the games, rather than producing abundant number of games.</w:t>
      </w:r>
    </w:p>
    <w:p w14:paraId="0314A549" w14:textId="4A15A554" w:rsidR="000E5567" w:rsidRDefault="000E5567" w:rsidP="002570C6">
      <w:pPr>
        <w:spacing w:line="360" w:lineRule="auto"/>
        <w:jc w:val="both"/>
        <w:rPr>
          <w:rFonts w:ascii="Arial" w:hAnsi="Arial"/>
        </w:rPr>
      </w:pPr>
    </w:p>
    <w:p w14:paraId="3B74701E" w14:textId="73F40AA8" w:rsidR="000E5567" w:rsidRDefault="000E5567" w:rsidP="002570C6">
      <w:pPr>
        <w:spacing w:line="360" w:lineRule="auto"/>
        <w:jc w:val="both"/>
        <w:rPr>
          <w:rFonts w:ascii="Arial" w:hAnsi="Arial"/>
        </w:rPr>
      </w:pPr>
    </w:p>
    <w:p w14:paraId="7449B89A" w14:textId="4B3BE99A" w:rsidR="00D10CDF" w:rsidRDefault="00D10CDF" w:rsidP="002570C6">
      <w:pPr>
        <w:spacing w:line="360" w:lineRule="auto"/>
        <w:jc w:val="both"/>
        <w:rPr>
          <w:rFonts w:ascii="Arial" w:hAnsi="Arial"/>
        </w:rPr>
      </w:pPr>
    </w:p>
    <w:p w14:paraId="547D83F3" w14:textId="6E3BD44C" w:rsidR="00D10CDF" w:rsidRDefault="00D10CDF" w:rsidP="002570C6">
      <w:pPr>
        <w:spacing w:line="360" w:lineRule="auto"/>
        <w:jc w:val="both"/>
        <w:rPr>
          <w:rFonts w:ascii="Arial" w:hAnsi="Arial"/>
        </w:rPr>
      </w:pPr>
    </w:p>
    <w:p w14:paraId="084C4B58" w14:textId="71F31973" w:rsidR="00D10CDF" w:rsidRDefault="00D10CDF" w:rsidP="002570C6">
      <w:pPr>
        <w:spacing w:line="360" w:lineRule="auto"/>
        <w:jc w:val="both"/>
        <w:rPr>
          <w:rFonts w:ascii="Arial" w:hAnsi="Arial"/>
        </w:rPr>
      </w:pPr>
    </w:p>
    <w:p w14:paraId="1624509C" w14:textId="0A351FA8" w:rsidR="00D10CDF" w:rsidRDefault="00D10CDF" w:rsidP="002570C6">
      <w:pPr>
        <w:spacing w:line="360" w:lineRule="auto"/>
        <w:jc w:val="both"/>
        <w:rPr>
          <w:rFonts w:ascii="Arial" w:hAnsi="Arial"/>
        </w:rPr>
      </w:pPr>
    </w:p>
    <w:p w14:paraId="330C1F3D" w14:textId="73172B44" w:rsidR="00D10CDF" w:rsidRDefault="00D10CDF" w:rsidP="002570C6">
      <w:pPr>
        <w:spacing w:line="360" w:lineRule="auto"/>
        <w:jc w:val="both"/>
        <w:rPr>
          <w:rFonts w:ascii="Arial" w:hAnsi="Arial"/>
        </w:rPr>
      </w:pPr>
    </w:p>
    <w:p w14:paraId="5AE3D42D" w14:textId="714FA194" w:rsidR="00D10CDF" w:rsidRDefault="00D10CDF" w:rsidP="002570C6">
      <w:pPr>
        <w:spacing w:line="360" w:lineRule="auto"/>
        <w:jc w:val="both"/>
        <w:rPr>
          <w:rFonts w:ascii="Arial" w:hAnsi="Arial"/>
        </w:rPr>
      </w:pPr>
    </w:p>
    <w:p w14:paraId="16F6A5CD" w14:textId="0F4366D8" w:rsidR="00D10CDF" w:rsidRDefault="00D10CDF" w:rsidP="002570C6">
      <w:pPr>
        <w:spacing w:line="360" w:lineRule="auto"/>
        <w:jc w:val="both"/>
        <w:rPr>
          <w:rFonts w:ascii="Arial" w:hAnsi="Arial"/>
        </w:rPr>
      </w:pPr>
    </w:p>
    <w:p w14:paraId="27CD16E1" w14:textId="01F3883D" w:rsidR="00D10CDF" w:rsidRDefault="00D10CDF" w:rsidP="002570C6">
      <w:pPr>
        <w:spacing w:line="360" w:lineRule="auto"/>
        <w:jc w:val="both"/>
        <w:rPr>
          <w:rFonts w:ascii="Arial" w:hAnsi="Arial"/>
        </w:rPr>
      </w:pPr>
    </w:p>
    <w:p w14:paraId="76BE3F1C" w14:textId="77777777" w:rsidR="00D10CDF" w:rsidRDefault="00D10CDF" w:rsidP="002570C6">
      <w:pPr>
        <w:spacing w:line="360" w:lineRule="auto"/>
        <w:jc w:val="both"/>
        <w:rPr>
          <w:rFonts w:ascii="Arial" w:hAnsi="Arial"/>
        </w:rPr>
      </w:pPr>
    </w:p>
    <w:p w14:paraId="399C2115" w14:textId="46BB4AA1" w:rsidR="000E5567" w:rsidRPr="00D10CDF" w:rsidRDefault="000E5567" w:rsidP="002570C6">
      <w:pPr>
        <w:pStyle w:val="Heading1"/>
        <w:spacing w:line="360" w:lineRule="auto"/>
        <w:rPr>
          <w:b/>
        </w:rPr>
      </w:pPr>
      <w:bookmarkStart w:id="32" w:name="_Toc529128092"/>
      <w:bookmarkStart w:id="33" w:name="_Toc529134676"/>
      <w:r w:rsidRPr="00D10CDF">
        <w:rPr>
          <w:b/>
        </w:rPr>
        <w:lastRenderedPageBreak/>
        <w:t>References</w:t>
      </w:r>
      <w:bookmarkEnd w:id="32"/>
      <w:bookmarkEnd w:id="33"/>
    </w:p>
    <w:p w14:paraId="791BE9AE" w14:textId="72CD0928" w:rsidR="00926174" w:rsidRPr="00926174" w:rsidRDefault="00926174" w:rsidP="002570C6">
      <w:pPr>
        <w:pStyle w:val="ListParagraph"/>
        <w:numPr>
          <w:ilvl w:val="0"/>
          <w:numId w:val="10"/>
        </w:numPr>
        <w:spacing w:line="360" w:lineRule="auto"/>
        <w:jc w:val="both"/>
        <w:rPr>
          <w:rFonts w:ascii="Arial" w:hAnsi="Arial"/>
          <w:b/>
          <w:sz w:val="28"/>
        </w:rPr>
      </w:pPr>
      <w:r>
        <w:rPr>
          <w:rFonts w:ascii="Arial" w:hAnsi="Arial" w:cs="Arial"/>
          <w:color w:val="000000"/>
          <w:sz w:val="20"/>
          <w:szCs w:val="20"/>
        </w:rPr>
        <w:t xml:space="preserve">Kaggle.com. (2018). </w:t>
      </w:r>
      <w:r>
        <w:rPr>
          <w:rFonts w:ascii="&amp;quot" w:hAnsi="&amp;quot"/>
          <w:i/>
          <w:iCs/>
          <w:color w:val="000000"/>
          <w:sz w:val="20"/>
          <w:szCs w:val="20"/>
        </w:rPr>
        <w:t>Video Game Sales with Ratings</w:t>
      </w:r>
      <w:r>
        <w:rPr>
          <w:rFonts w:ascii="Arial" w:hAnsi="Arial" w:cs="Arial"/>
          <w:color w:val="000000"/>
          <w:sz w:val="20"/>
          <w:szCs w:val="20"/>
        </w:rPr>
        <w:t xml:space="preserve">. [online] Available at: </w:t>
      </w:r>
      <w:hyperlink r:id="rId24" w:history="1">
        <w:r w:rsidRPr="009A5AD1">
          <w:rPr>
            <w:rStyle w:val="Hyperlink"/>
            <w:rFonts w:ascii="Arial" w:hAnsi="Arial" w:cs="Arial"/>
            <w:sz w:val="20"/>
            <w:szCs w:val="20"/>
          </w:rPr>
          <w:t>https://www.kaggle.com/rush4ratio/video-game-sales-with-ratings</w:t>
        </w:r>
      </w:hyperlink>
    </w:p>
    <w:p w14:paraId="2D9E7AE4" w14:textId="77777777" w:rsidR="00926174" w:rsidRPr="00926174" w:rsidRDefault="00926174" w:rsidP="002570C6">
      <w:pPr>
        <w:pStyle w:val="ListParagraph"/>
        <w:numPr>
          <w:ilvl w:val="0"/>
          <w:numId w:val="10"/>
        </w:numPr>
        <w:spacing w:line="360" w:lineRule="auto"/>
        <w:jc w:val="both"/>
        <w:rPr>
          <w:rFonts w:ascii="Arial" w:hAnsi="Arial"/>
          <w:b/>
          <w:sz w:val="28"/>
        </w:rPr>
      </w:pPr>
      <w:r>
        <w:rPr>
          <w:rFonts w:ascii="Arial" w:hAnsi="Arial" w:cs="Arial"/>
          <w:color w:val="000000"/>
          <w:sz w:val="20"/>
          <w:szCs w:val="20"/>
        </w:rPr>
        <w:t xml:space="preserve">Arnott, J. (2018). </w:t>
      </w:r>
      <w:r>
        <w:rPr>
          <w:rFonts w:ascii="&amp;quot" w:hAnsi="&amp;quot"/>
          <w:i/>
          <w:iCs/>
          <w:color w:val="000000"/>
          <w:sz w:val="20"/>
          <w:szCs w:val="20"/>
        </w:rPr>
        <w:t>Andy Serkis on Enslaved and acting in video games</w:t>
      </w:r>
      <w:r>
        <w:rPr>
          <w:rFonts w:ascii="Arial" w:hAnsi="Arial" w:cs="Arial"/>
          <w:color w:val="000000"/>
          <w:sz w:val="20"/>
          <w:szCs w:val="20"/>
        </w:rPr>
        <w:t xml:space="preserve">. [online] the Guardian. Available at: </w:t>
      </w:r>
      <w:hyperlink r:id="rId25" w:history="1">
        <w:r w:rsidRPr="009A5AD1">
          <w:rPr>
            <w:rStyle w:val="Hyperlink"/>
            <w:rFonts w:ascii="Arial" w:hAnsi="Arial" w:cs="Arial"/>
            <w:sz w:val="20"/>
            <w:szCs w:val="20"/>
          </w:rPr>
          <w:t>https://www.theguardian.com/technology/gamesblog/2010/nov/08/andy-serkis-enslaved-interview</w:t>
        </w:r>
      </w:hyperlink>
    </w:p>
    <w:p w14:paraId="6970AE44" w14:textId="77777777" w:rsidR="00926174" w:rsidRPr="00926174" w:rsidRDefault="00926174" w:rsidP="002570C6">
      <w:pPr>
        <w:pStyle w:val="ListParagraph"/>
        <w:numPr>
          <w:ilvl w:val="0"/>
          <w:numId w:val="10"/>
        </w:numPr>
        <w:spacing w:line="360" w:lineRule="auto"/>
        <w:jc w:val="both"/>
        <w:rPr>
          <w:rFonts w:ascii="Arial" w:hAnsi="Arial"/>
          <w:b/>
          <w:sz w:val="28"/>
        </w:rPr>
      </w:pPr>
      <w:r w:rsidRPr="00926174">
        <w:rPr>
          <w:rFonts w:ascii="Arial" w:hAnsi="Arial" w:cs="Arial"/>
          <w:color w:val="000000"/>
          <w:sz w:val="20"/>
          <w:szCs w:val="20"/>
        </w:rPr>
        <w:t xml:space="preserve">IGN. (2018). </w:t>
      </w:r>
      <w:r w:rsidRPr="00926174">
        <w:rPr>
          <w:rFonts w:ascii="&amp;quot" w:hAnsi="&amp;quot"/>
          <w:i/>
          <w:iCs/>
          <w:color w:val="000000"/>
          <w:sz w:val="20"/>
          <w:szCs w:val="20"/>
        </w:rPr>
        <w:t>Imagine: Makeup Artist - IGN.com</w:t>
      </w:r>
      <w:r w:rsidRPr="00926174">
        <w:rPr>
          <w:rFonts w:ascii="Arial" w:hAnsi="Arial" w:cs="Arial"/>
          <w:color w:val="000000"/>
          <w:sz w:val="20"/>
          <w:szCs w:val="20"/>
        </w:rPr>
        <w:t xml:space="preserve">. [online] Available at: </w:t>
      </w:r>
      <w:hyperlink r:id="rId26" w:history="1">
        <w:r w:rsidRPr="009A5AD1">
          <w:rPr>
            <w:rStyle w:val="Hyperlink"/>
            <w:rFonts w:ascii="Arial" w:hAnsi="Arial" w:cs="Arial"/>
            <w:sz w:val="20"/>
            <w:szCs w:val="20"/>
          </w:rPr>
          <w:t>https://uk.ign.com/games/imagine-makeup-artist</w:t>
        </w:r>
      </w:hyperlink>
    </w:p>
    <w:p w14:paraId="65CBA8E5" w14:textId="004E6D11" w:rsidR="00926174" w:rsidRPr="00926174" w:rsidRDefault="00926174" w:rsidP="002570C6">
      <w:pPr>
        <w:pStyle w:val="ListParagraph"/>
        <w:numPr>
          <w:ilvl w:val="0"/>
          <w:numId w:val="10"/>
        </w:numPr>
        <w:spacing w:line="360" w:lineRule="auto"/>
        <w:jc w:val="both"/>
        <w:rPr>
          <w:rFonts w:ascii="Arial" w:hAnsi="Arial"/>
          <w:b/>
          <w:sz w:val="28"/>
        </w:rPr>
      </w:pPr>
      <w:r w:rsidRPr="00926174">
        <w:rPr>
          <w:rFonts w:ascii="Arial" w:hAnsi="Arial" w:cs="Arial"/>
          <w:color w:val="000000"/>
          <w:sz w:val="20"/>
          <w:szCs w:val="20"/>
        </w:rPr>
        <w:t xml:space="preserve"> Kaggle.com. (2018). </w:t>
      </w:r>
      <w:r w:rsidRPr="00926174">
        <w:rPr>
          <w:rFonts w:ascii="&amp;quot" w:hAnsi="&amp;quot"/>
          <w:i/>
          <w:iCs/>
          <w:color w:val="000000"/>
          <w:sz w:val="20"/>
          <w:szCs w:val="20"/>
        </w:rPr>
        <w:t>Video Game Sales EDA | Kaggle</w:t>
      </w:r>
      <w:r w:rsidRPr="00926174">
        <w:rPr>
          <w:rFonts w:ascii="Arial" w:hAnsi="Arial" w:cs="Arial"/>
          <w:color w:val="000000"/>
          <w:sz w:val="20"/>
          <w:szCs w:val="20"/>
        </w:rPr>
        <w:t xml:space="preserve">. [online] Available at: </w:t>
      </w:r>
      <w:hyperlink r:id="rId27" w:history="1">
        <w:r w:rsidRPr="009A5AD1">
          <w:rPr>
            <w:rStyle w:val="Hyperlink"/>
            <w:rFonts w:ascii="Arial" w:hAnsi="Arial" w:cs="Arial"/>
            <w:sz w:val="20"/>
            <w:szCs w:val="20"/>
          </w:rPr>
          <w:t>https://www.kaggle.com/iliassekkaf/video-game-sales-eda#</w:t>
        </w:r>
      </w:hyperlink>
    </w:p>
    <w:p w14:paraId="490B21E7" w14:textId="77777777" w:rsidR="00926174" w:rsidRPr="00926174" w:rsidRDefault="00926174" w:rsidP="002570C6">
      <w:pPr>
        <w:pStyle w:val="ListParagraph"/>
        <w:numPr>
          <w:ilvl w:val="0"/>
          <w:numId w:val="10"/>
        </w:numPr>
        <w:spacing w:line="360" w:lineRule="auto"/>
        <w:jc w:val="both"/>
        <w:rPr>
          <w:rFonts w:ascii="Arial" w:hAnsi="Arial"/>
          <w:b/>
          <w:sz w:val="28"/>
        </w:rPr>
      </w:pPr>
      <w:proofErr w:type="spellStart"/>
      <w:r>
        <w:rPr>
          <w:rFonts w:ascii="Arial" w:hAnsi="Arial" w:cs="Arial"/>
          <w:color w:val="000000"/>
          <w:sz w:val="20"/>
          <w:szCs w:val="20"/>
        </w:rPr>
        <w:t>Tassi</w:t>
      </w:r>
      <w:proofErr w:type="spellEnd"/>
      <w:r>
        <w:rPr>
          <w:rFonts w:ascii="Arial" w:hAnsi="Arial" w:cs="Arial"/>
          <w:color w:val="000000"/>
          <w:sz w:val="20"/>
          <w:szCs w:val="20"/>
        </w:rPr>
        <w:t xml:space="preserve">, P. (2018). </w:t>
      </w:r>
      <w:r>
        <w:rPr>
          <w:rFonts w:ascii="&amp;quot" w:hAnsi="&amp;quot"/>
          <w:i/>
          <w:iCs/>
          <w:color w:val="000000"/>
          <w:sz w:val="20"/>
          <w:szCs w:val="20"/>
        </w:rPr>
        <w:t>The Best-Selling Games Of 2016 Reveal A Few Surprises</w:t>
      </w:r>
      <w:r>
        <w:rPr>
          <w:rFonts w:ascii="Arial" w:hAnsi="Arial" w:cs="Arial"/>
          <w:color w:val="000000"/>
          <w:sz w:val="20"/>
          <w:szCs w:val="20"/>
        </w:rPr>
        <w:t xml:space="preserve">. [online] Forbes. Available at: </w:t>
      </w:r>
      <w:hyperlink r:id="rId28" w:anchor="2646aff0608e" w:history="1">
        <w:r w:rsidRPr="009A5AD1">
          <w:rPr>
            <w:rStyle w:val="Hyperlink"/>
            <w:rFonts w:ascii="Arial" w:hAnsi="Arial" w:cs="Arial"/>
            <w:sz w:val="20"/>
            <w:szCs w:val="20"/>
          </w:rPr>
          <w:t>https://www.forbes.com/sites/insertcoin/2017/01/23/the-best-selling-games-of-2016-reveal-a-few-surprises/#2646aff0608e</w:t>
        </w:r>
      </w:hyperlink>
    </w:p>
    <w:p w14:paraId="0A42BBA5" w14:textId="479C9EDE" w:rsidR="00926174" w:rsidRPr="003C4F54" w:rsidRDefault="00926174" w:rsidP="002570C6">
      <w:pPr>
        <w:pStyle w:val="ListParagraph"/>
        <w:numPr>
          <w:ilvl w:val="0"/>
          <w:numId w:val="10"/>
        </w:numPr>
        <w:spacing w:line="360" w:lineRule="auto"/>
        <w:jc w:val="both"/>
        <w:rPr>
          <w:rFonts w:ascii="Arial" w:hAnsi="Arial"/>
          <w:b/>
          <w:sz w:val="28"/>
        </w:rPr>
      </w:pPr>
      <w:proofErr w:type="spellStart"/>
      <w:r w:rsidRPr="00926174">
        <w:rPr>
          <w:rFonts w:ascii="Arial" w:hAnsi="Arial" w:cs="Arial"/>
          <w:color w:val="000000"/>
          <w:sz w:val="20"/>
          <w:szCs w:val="20"/>
        </w:rPr>
        <w:t>Displayr</w:t>
      </w:r>
      <w:proofErr w:type="spellEnd"/>
      <w:r w:rsidRPr="00926174">
        <w:rPr>
          <w:rFonts w:ascii="Arial" w:hAnsi="Arial" w:cs="Arial"/>
          <w:color w:val="000000"/>
          <w:sz w:val="20"/>
          <w:szCs w:val="20"/>
        </w:rPr>
        <w:t xml:space="preserve">. (2018). </w:t>
      </w:r>
      <w:r w:rsidRPr="00926174">
        <w:rPr>
          <w:rFonts w:ascii="&amp;quot" w:hAnsi="&amp;quot"/>
          <w:i/>
          <w:iCs/>
          <w:color w:val="000000"/>
          <w:sz w:val="20"/>
          <w:szCs w:val="20"/>
        </w:rPr>
        <w:t>What is Hierarchical Clustering? | Displayr.com</w:t>
      </w:r>
      <w:r w:rsidRPr="00926174">
        <w:rPr>
          <w:rFonts w:ascii="Arial" w:hAnsi="Arial" w:cs="Arial"/>
          <w:color w:val="000000"/>
          <w:sz w:val="20"/>
          <w:szCs w:val="20"/>
        </w:rPr>
        <w:t xml:space="preserve">. [online] Available at: </w:t>
      </w:r>
      <w:hyperlink r:id="rId29" w:history="1">
        <w:r w:rsidRPr="00926174">
          <w:rPr>
            <w:rStyle w:val="Hyperlink"/>
            <w:rFonts w:ascii="Arial" w:hAnsi="Arial" w:cs="Arial"/>
            <w:sz w:val="20"/>
            <w:szCs w:val="20"/>
          </w:rPr>
          <w:t>https://www.displayr.com/what-is-hierarchical-clustering/</w:t>
        </w:r>
      </w:hyperlink>
    </w:p>
    <w:p w14:paraId="6B9A3472" w14:textId="36356A98" w:rsidR="00E90625" w:rsidRDefault="003C4F54" w:rsidP="002570C6">
      <w:pPr>
        <w:pStyle w:val="ListParagraph"/>
        <w:numPr>
          <w:ilvl w:val="0"/>
          <w:numId w:val="10"/>
        </w:numPr>
        <w:spacing w:line="360" w:lineRule="auto"/>
        <w:jc w:val="both"/>
        <w:rPr>
          <w:rFonts w:ascii="Arial" w:hAnsi="Arial" w:cs="Arial"/>
          <w:color w:val="000000"/>
          <w:sz w:val="20"/>
          <w:szCs w:val="20"/>
        </w:rPr>
      </w:pPr>
      <w:r>
        <w:rPr>
          <w:rFonts w:ascii="Arial" w:hAnsi="Arial" w:cs="Arial"/>
          <w:color w:val="000000"/>
          <w:sz w:val="20"/>
          <w:szCs w:val="20"/>
        </w:rPr>
        <w:t xml:space="preserve">Kaggle.com. (2018). </w:t>
      </w:r>
      <w:r>
        <w:rPr>
          <w:rFonts w:ascii="&amp;quot" w:hAnsi="&amp;quot"/>
          <w:i/>
          <w:iCs/>
          <w:color w:val="000000"/>
          <w:sz w:val="20"/>
          <w:szCs w:val="20"/>
        </w:rPr>
        <w:t>Forecasting Video Game Sales | Kaggle</w:t>
      </w:r>
      <w:r>
        <w:rPr>
          <w:rFonts w:ascii="Arial" w:hAnsi="Arial" w:cs="Arial"/>
          <w:color w:val="000000"/>
          <w:sz w:val="20"/>
          <w:szCs w:val="20"/>
        </w:rPr>
        <w:t xml:space="preserve">. [online] Available at: </w:t>
      </w:r>
      <w:hyperlink r:id="rId30" w:history="1">
        <w:r w:rsidR="00E90625" w:rsidRPr="009A5AD1">
          <w:rPr>
            <w:rStyle w:val="Hyperlink"/>
            <w:rFonts w:ascii="Arial" w:hAnsi="Arial" w:cs="Arial"/>
            <w:sz w:val="20"/>
            <w:szCs w:val="20"/>
          </w:rPr>
          <w:t>https://www.kaggle.com/jruots/forecast</w:t>
        </w:r>
      </w:hyperlink>
    </w:p>
    <w:p w14:paraId="5718B39D" w14:textId="7570107C" w:rsidR="00E90625" w:rsidRPr="00E90625" w:rsidRDefault="00E90625" w:rsidP="002570C6">
      <w:pPr>
        <w:spacing w:line="360" w:lineRule="auto"/>
        <w:jc w:val="both"/>
        <w:rPr>
          <w:rFonts w:ascii="Arial" w:hAnsi="Arial" w:cs="Arial"/>
          <w:color w:val="000000"/>
          <w:sz w:val="20"/>
          <w:szCs w:val="20"/>
        </w:rPr>
      </w:pPr>
      <w:r>
        <w:rPr>
          <w:rFonts w:ascii="Arial" w:hAnsi="Arial" w:cs="Arial"/>
          <w:color w:val="000000"/>
          <w:sz w:val="20"/>
          <w:szCs w:val="20"/>
        </w:rPr>
        <w:br w:type="page"/>
      </w:r>
    </w:p>
    <w:p w14:paraId="673553A4" w14:textId="77777777" w:rsidR="00E90625" w:rsidRPr="00D10CDF" w:rsidRDefault="00E90625" w:rsidP="002570C6">
      <w:pPr>
        <w:pStyle w:val="Heading1"/>
        <w:spacing w:line="360" w:lineRule="auto"/>
        <w:rPr>
          <w:b/>
        </w:rPr>
      </w:pPr>
      <w:bookmarkStart w:id="34" w:name="_Toc529128093"/>
      <w:bookmarkStart w:id="35" w:name="_Toc529134677"/>
      <w:r w:rsidRPr="00D10CDF">
        <w:rPr>
          <w:b/>
        </w:rPr>
        <w:lastRenderedPageBreak/>
        <w:t>Appendix</w:t>
      </w:r>
      <w:bookmarkEnd w:id="34"/>
      <w:bookmarkEnd w:id="35"/>
    </w:p>
    <w:p w14:paraId="041D7E88" w14:textId="77777777" w:rsidR="002A76FA" w:rsidRPr="00D10CDF" w:rsidRDefault="002A76FA" w:rsidP="002570C6">
      <w:pPr>
        <w:pStyle w:val="Heading2"/>
        <w:spacing w:line="360" w:lineRule="auto"/>
        <w:rPr>
          <w:b/>
        </w:rPr>
      </w:pPr>
      <w:bookmarkStart w:id="36" w:name="_Toc529128094"/>
      <w:bookmarkStart w:id="37" w:name="_Toc529134678"/>
      <w:r w:rsidRPr="00D10CDF">
        <w:rPr>
          <w:b/>
        </w:rPr>
        <w:t>Packages used and environment details</w:t>
      </w:r>
      <w:bookmarkEnd w:id="36"/>
      <w:bookmarkEnd w:id="37"/>
    </w:p>
    <w:p w14:paraId="7A16C5FF" w14:textId="77777777" w:rsidR="00695ECE" w:rsidRDefault="00D30C9D" w:rsidP="002570C6">
      <w:pPr>
        <w:spacing w:line="360" w:lineRule="auto"/>
        <w:jc w:val="both"/>
        <w:rPr>
          <w:rFonts w:ascii="Segoe UI" w:hAnsi="Segoe UI" w:cs="Segoe UI"/>
        </w:rPr>
      </w:pPr>
      <w:r w:rsidRPr="00D30C9D">
        <w:rPr>
          <w:rFonts w:ascii="Segoe UI" w:hAnsi="Segoe UI" w:cs="Segoe UI"/>
          <w:b/>
        </w:rPr>
        <w:t>Python version</w:t>
      </w:r>
      <w:r>
        <w:rPr>
          <w:rFonts w:ascii="Segoe UI" w:hAnsi="Segoe UI" w:cs="Segoe UI"/>
        </w:rPr>
        <w:t xml:space="preserve">: Python 3.6.5 | Anaconda3-5.2.0 Windows-x86 (64 bit) Development Environment: </w:t>
      </w:r>
      <w:proofErr w:type="spellStart"/>
      <w:r>
        <w:rPr>
          <w:rFonts w:ascii="Segoe UI" w:hAnsi="Segoe UI" w:cs="Segoe UI"/>
        </w:rPr>
        <w:t>Jupyter</w:t>
      </w:r>
      <w:proofErr w:type="spellEnd"/>
      <w:r>
        <w:rPr>
          <w:rFonts w:ascii="Segoe UI" w:hAnsi="Segoe UI" w:cs="Segoe UI"/>
        </w:rPr>
        <w:t xml:space="preserve"> Notebook Copyright © 2018 Project </w:t>
      </w:r>
      <w:proofErr w:type="spellStart"/>
      <w:r>
        <w:rPr>
          <w:rFonts w:ascii="Segoe UI" w:hAnsi="Segoe UI" w:cs="Segoe UI"/>
        </w:rPr>
        <w:t>Jupyter</w:t>
      </w:r>
      <w:proofErr w:type="spellEnd"/>
      <w:r>
        <w:rPr>
          <w:rFonts w:ascii="Segoe UI" w:hAnsi="Segoe UI" w:cs="Segoe UI"/>
        </w:rPr>
        <w:t xml:space="preserve"> </w:t>
      </w:r>
    </w:p>
    <w:p w14:paraId="6C5912AE" w14:textId="2CE767C2" w:rsidR="00E90625" w:rsidRPr="00695ECE" w:rsidRDefault="00D30C9D" w:rsidP="002570C6">
      <w:pPr>
        <w:spacing w:line="360" w:lineRule="auto"/>
        <w:jc w:val="both"/>
        <w:rPr>
          <w:rFonts w:ascii="Segoe UI" w:hAnsi="Segoe UI" w:cs="Segoe UI"/>
        </w:rPr>
      </w:pPr>
      <w:r>
        <w:rPr>
          <w:rFonts w:ascii="Segoe UI" w:hAnsi="Segoe UI" w:cs="Segoe UI"/>
        </w:rPr>
        <w:t xml:space="preserve">Packages: </w:t>
      </w:r>
      <w:proofErr w:type="spellStart"/>
      <w:r>
        <w:rPr>
          <w:rFonts w:ascii="Segoe UI" w:hAnsi="Segoe UI" w:cs="Segoe UI"/>
        </w:rPr>
        <w:t>Numpy</w:t>
      </w:r>
      <w:proofErr w:type="spellEnd"/>
      <w:r>
        <w:rPr>
          <w:rFonts w:ascii="Segoe UI" w:hAnsi="Segoe UI" w:cs="Segoe UI"/>
        </w:rPr>
        <w:t>, Pandas, Matplotlib, Seaborn,</w:t>
      </w:r>
      <w:r w:rsidR="00A52B26">
        <w:rPr>
          <w:rFonts w:ascii="Segoe UI" w:hAnsi="Segoe UI" w:cs="Segoe UI"/>
        </w:rPr>
        <w:t xml:space="preserve"> </w:t>
      </w:r>
      <w:proofErr w:type="spellStart"/>
      <w:r w:rsidR="00A52B26">
        <w:rPr>
          <w:rFonts w:ascii="Segoe UI" w:hAnsi="Segoe UI" w:cs="Segoe UI"/>
        </w:rPr>
        <w:t>Scipy</w:t>
      </w:r>
      <w:proofErr w:type="spellEnd"/>
      <w:r w:rsidR="00A52B26">
        <w:rPr>
          <w:rFonts w:ascii="Segoe UI" w:hAnsi="Segoe UI" w:cs="Segoe UI"/>
        </w:rPr>
        <w:t>,</w:t>
      </w:r>
      <w:r>
        <w:rPr>
          <w:rFonts w:ascii="Segoe UI" w:hAnsi="Segoe UI" w:cs="Segoe UI"/>
        </w:rPr>
        <w:t xml:space="preserve"> </w:t>
      </w:r>
      <w:proofErr w:type="spellStart"/>
      <w:r>
        <w:rPr>
          <w:rFonts w:ascii="Segoe UI" w:hAnsi="Segoe UI" w:cs="Segoe UI"/>
        </w:rPr>
        <w:t>Sklearn</w:t>
      </w:r>
      <w:proofErr w:type="spellEnd"/>
      <w:r w:rsidR="00911CF6">
        <w:rPr>
          <w:rFonts w:ascii="Segoe UI" w:hAnsi="Segoe UI" w:cs="Segoe UI"/>
        </w:rPr>
        <w:t>,</w:t>
      </w:r>
      <w:r w:rsidR="00911CF6" w:rsidRPr="00911CF6">
        <w:t xml:space="preserve"> </w:t>
      </w:r>
      <w:proofErr w:type="spellStart"/>
      <w:r w:rsidR="00911CF6" w:rsidRPr="00911CF6">
        <w:rPr>
          <w:rFonts w:ascii="Segoe UI" w:hAnsi="Segoe UI" w:cs="Segoe UI"/>
        </w:rPr>
        <w:t>pandas.tools.plotting</w:t>
      </w:r>
      <w:proofErr w:type="spellEnd"/>
      <w:r w:rsidR="00A52B26">
        <w:rPr>
          <w:rFonts w:ascii="Segoe UI" w:hAnsi="Segoe UI" w:cs="Segoe UI"/>
        </w:rPr>
        <w:t xml:space="preserve">,  </w:t>
      </w:r>
      <w:proofErr w:type="spellStart"/>
      <w:r w:rsidR="00A52B26" w:rsidRPr="00A52B26">
        <w:rPr>
          <w:rFonts w:ascii="Segoe UI" w:hAnsi="Segoe UI" w:cs="Segoe UI"/>
        </w:rPr>
        <w:t>sklearn.linear_model</w:t>
      </w:r>
      <w:proofErr w:type="spellEnd"/>
      <w:r w:rsidR="00A52B26">
        <w:rPr>
          <w:rFonts w:ascii="Segoe UI" w:hAnsi="Segoe UI" w:cs="Segoe UI"/>
        </w:rPr>
        <w:t>,</w:t>
      </w:r>
      <w:r w:rsidR="00A52B26" w:rsidRPr="00A52B26">
        <w:t xml:space="preserve"> </w:t>
      </w:r>
      <w:proofErr w:type="spellStart"/>
      <w:r w:rsidR="00A52B26" w:rsidRPr="00A52B26">
        <w:rPr>
          <w:rFonts w:ascii="Segoe UI" w:hAnsi="Segoe UI" w:cs="Segoe UI"/>
        </w:rPr>
        <w:t>sklearn.preprocessing</w:t>
      </w:r>
      <w:proofErr w:type="spellEnd"/>
      <w:r w:rsidR="00A52B26">
        <w:rPr>
          <w:rFonts w:ascii="Segoe UI" w:hAnsi="Segoe UI" w:cs="Segoe UI"/>
        </w:rPr>
        <w:t xml:space="preserve">, </w:t>
      </w:r>
      <w:proofErr w:type="spellStart"/>
      <w:r w:rsidR="00A52B26" w:rsidRPr="00A52B26">
        <w:rPr>
          <w:rFonts w:ascii="Segoe UI" w:hAnsi="Segoe UI" w:cs="Segoe UI"/>
        </w:rPr>
        <w:t>sklearn.cluster</w:t>
      </w:r>
      <w:proofErr w:type="spellEnd"/>
      <w:r w:rsidR="00A52B26">
        <w:rPr>
          <w:rFonts w:ascii="Segoe UI" w:hAnsi="Segoe UI" w:cs="Segoe UI"/>
        </w:rPr>
        <w:t xml:space="preserve">, </w:t>
      </w:r>
      <w:proofErr w:type="spellStart"/>
      <w:r w:rsidR="00A52B26" w:rsidRPr="00A52B26">
        <w:rPr>
          <w:rFonts w:ascii="Segoe UI" w:hAnsi="Segoe UI" w:cs="Segoe UI"/>
        </w:rPr>
        <w:t>scipy.cluster.hierarchy</w:t>
      </w:r>
      <w:proofErr w:type="spellEnd"/>
    </w:p>
    <w:p w14:paraId="03D69851" w14:textId="67B02A71" w:rsidR="00E90625" w:rsidRPr="00B9075C" w:rsidRDefault="00E90625" w:rsidP="002570C6">
      <w:pPr>
        <w:pStyle w:val="Heading2"/>
        <w:spacing w:line="360" w:lineRule="auto"/>
        <w:rPr>
          <w:b/>
        </w:rPr>
      </w:pPr>
      <w:bookmarkStart w:id="38" w:name="_Toc529128095"/>
      <w:bookmarkStart w:id="39" w:name="_Toc529134679"/>
      <w:r w:rsidRPr="00B9075C">
        <w:rPr>
          <w:b/>
        </w:rPr>
        <w:t>Appendix 1</w:t>
      </w:r>
      <w:bookmarkEnd w:id="38"/>
      <w:bookmarkEnd w:id="39"/>
    </w:p>
    <w:p w14:paraId="5A9E17D1" w14:textId="77777777" w:rsidR="00E90625" w:rsidRPr="00F004C3" w:rsidRDefault="00E90625" w:rsidP="002570C6">
      <w:pPr>
        <w:spacing w:line="360" w:lineRule="auto"/>
        <w:jc w:val="both"/>
        <w:rPr>
          <w:rFonts w:ascii="Arial" w:hAnsi="Arial" w:cs="Arial"/>
        </w:rPr>
      </w:pPr>
      <w:r w:rsidRPr="00F004C3">
        <w:rPr>
          <w:rFonts w:ascii="Arial" w:hAnsi="Arial" w:cs="Arial"/>
        </w:rPr>
        <w:t>‘Name’- The name of the game</w:t>
      </w:r>
    </w:p>
    <w:p w14:paraId="7E049632" w14:textId="77777777" w:rsidR="00E90625" w:rsidRPr="00460DC0" w:rsidRDefault="00E90625" w:rsidP="002570C6">
      <w:pPr>
        <w:spacing w:line="360" w:lineRule="auto"/>
        <w:jc w:val="both"/>
        <w:rPr>
          <w:rFonts w:ascii="Arial" w:hAnsi="Arial" w:cs="Arial"/>
        </w:rPr>
      </w:pPr>
      <w:r w:rsidRPr="00460DC0">
        <w:rPr>
          <w:rFonts w:ascii="Arial" w:hAnsi="Arial" w:cs="Arial"/>
        </w:rPr>
        <w:t>'Genre'- The genre to which a particular game belongs</w:t>
      </w:r>
    </w:p>
    <w:p w14:paraId="1103043D" w14:textId="77777777" w:rsidR="00E90625" w:rsidRPr="00460DC0" w:rsidRDefault="00E90625" w:rsidP="002570C6">
      <w:pPr>
        <w:spacing w:line="360" w:lineRule="auto"/>
        <w:jc w:val="both"/>
        <w:rPr>
          <w:rFonts w:ascii="Arial" w:hAnsi="Arial" w:cs="Arial"/>
        </w:rPr>
      </w:pPr>
      <w:r w:rsidRPr="00460DC0">
        <w:rPr>
          <w:rFonts w:ascii="Arial" w:hAnsi="Arial" w:cs="Arial"/>
        </w:rPr>
        <w:t>'Publisher'- The company which  publishes the games that have been made by an internal developer or an external one.</w:t>
      </w:r>
    </w:p>
    <w:p w14:paraId="3BC6463E" w14:textId="77777777" w:rsidR="00E90625" w:rsidRPr="00460DC0" w:rsidRDefault="00E90625" w:rsidP="002570C6">
      <w:pPr>
        <w:spacing w:line="360" w:lineRule="auto"/>
        <w:jc w:val="both"/>
        <w:rPr>
          <w:rFonts w:ascii="Arial" w:hAnsi="Arial" w:cs="Arial"/>
        </w:rPr>
      </w:pPr>
      <w:r w:rsidRPr="00460DC0">
        <w:rPr>
          <w:rFonts w:ascii="Arial" w:hAnsi="Arial" w:cs="Arial"/>
        </w:rPr>
        <w:t>‘</w:t>
      </w:r>
      <w:proofErr w:type="spellStart"/>
      <w:r w:rsidRPr="00460DC0">
        <w:rPr>
          <w:rFonts w:ascii="Arial" w:hAnsi="Arial" w:cs="Arial"/>
        </w:rPr>
        <w:t>NA_Sales</w:t>
      </w:r>
      <w:proofErr w:type="spellEnd"/>
      <w:r w:rsidRPr="00460DC0">
        <w:rPr>
          <w:rFonts w:ascii="Arial" w:hAnsi="Arial" w:cs="Arial"/>
        </w:rPr>
        <w:t>'- Sales of the games in North America</w:t>
      </w:r>
    </w:p>
    <w:p w14:paraId="40818733" w14:textId="77777777" w:rsidR="00E90625" w:rsidRPr="00460DC0" w:rsidRDefault="00E90625" w:rsidP="002570C6">
      <w:pPr>
        <w:spacing w:line="360" w:lineRule="auto"/>
        <w:jc w:val="both"/>
        <w:rPr>
          <w:rFonts w:ascii="Arial" w:hAnsi="Arial" w:cs="Arial"/>
        </w:rPr>
      </w:pPr>
      <w:r w:rsidRPr="00460DC0">
        <w:rPr>
          <w:rFonts w:ascii="Arial" w:hAnsi="Arial" w:cs="Arial"/>
        </w:rPr>
        <w:t>'</w:t>
      </w:r>
      <w:proofErr w:type="spellStart"/>
      <w:r w:rsidRPr="00460DC0">
        <w:rPr>
          <w:rFonts w:ascii="Arial" w:hAnsi="Arial" w:cs="Arial"/>
        </w:rPr>
        <w:t>EU_Sales</w:t>
      </w:r>
      <w:proofErr w:type="spellEnd"/>
      <w:r w:rsidRPr="00460DC0">
        <w:rPr>
          <w:rFonts w:ascii="Arial" w:hAnsi="Arial" w:cs="Arial"/>
        </w:rPr>
        <w:t xml:space="preserve">'- Sales of the games in the European Union </w:t>
      </w:r>
    </w:p>
    <w:p w14:paraId="442C7EBA" w14:textId="77777777" w:rsidR="00E90625" w:rsidRPr="00460DC0" w:rsidRDefault="00E90625" w:rsidP="002570C6">
      <w:pPr>
        <w:spacing w:line="360" w:lineRule="auto"/>
        <w:jc w:val="both"/>
        <w:rPr>
          <w:rFonts w:ascii="Arial" w:hAnsi="Arial" w:cs="Arial"/>
        </w:rPr>
      </w:pPr>
      <w:r w:rsidRPr="00460DC0">
        <w:rPr>
          <w:rFonts w:ascii="Arial" w:hAnsi="Arial" w:cs="Arial"/>
        </w:rPr>
        <w:t>'</w:t>
      </w:r>
      <w:proofErr w:type="spellStart"/>
      <w:r w:rsidRPr="00460DC0">
        <w:rPr>
          <w:rFonts w:ascii="Arial" w:hAnsi="Arial" w:cs="Arial"/>
        </w:rPr>
        <w:t>JP_Sales</w:t>
      </w:r>
      <w:proofErr w:type="spellEnd"/>
      <w:r w:rsidRPr="00460DC0">
        <w:rPr>
          <w:rFonts w:ascii="Arial" w:hAnsi="Arial" w:cs="Arial"/>
        </w:rPr>
        <w:t>'- Sales of the game in Japan</w:t>
      </w:r>
    </w:p>
    <w:p w14:paraId="7A067F2E" w14:textId="77777777" w:rsidR="00E90625" w:rsidRPr="00460DC0" w:rsidRDefault="00E90625" w:rsidP="002570C6">
      <w:pPr>
        <w:spacing w:line="360" w:lineRule="auto"/>
        <w:jc w:val="both"/>
        <w:rPr>
          <w:rFonts w:ascii="Arial" w:hAnsi="Arial" w:cs="Arial"/>
        </w:rPr>
      </w:pPr>
      <w:r w:rsidRPr="00460DC0">
        <w:rPr>
          <w:rFonts w:ascii="Arial" w:hAnsi="Arial" w:cs="Arial"/>
        </w:rPr>
        <w:t>'</w:t>
      </w:r>
      <w:proofErr w:type="spellStart"/>
      <w:r w:rsidRPr="00460DC0">
        <w:rPr>
          <w:rFonts w:ascii="Arial" w:hAnsi="Arial" w:cs="Arial"/>
        </w:rPr>
        <w:t>Other_Sales</w:t>
      </w:r>
      <w:proofErr w:type="spellEnd"/>
      <w:r w:rsidRPr="00460DC0">
        <w:rPr>
          <w:rFonts w:ascii="Arial" w:hAnsi="Arial" w:cs="Arial"/>
        </w:rPr>
        <w:t>'- This variable indicates the sales over the rest of the world excluding Japan, North America and the European Union.</w:t>
      </w:r>
    </w:p>
    <w:p w14:paraId="664A1134" w14:textId="77777777" w:rsidR="00E90625" w:rsidRPr="00460DC0" w:rsidRDefault="00E90625" w:rsidP="002570C6">
      <w:pPr>
        <w:spacing w:line="360" w:lineRule="auto"/>
        <w:jc w:val="both"/>
        <w:rPr>
          <w:rFonts w:ascii="Arial" w:hAnsi="Arial" w:cs="Arial"/>
        </w:rPr>
      </w:pPr>
      <w:r w:rsidRPr="00460DC0">
        <w:rPr>
          <w:rFonts w:ascii="Arial" w:hAnsi="Arial" w:cs="Arial"/>
        </w:rPr>
        <w:t>'</w:t>
      </w:r>
      <w:proofErr w:type="spellStart"/>
      <w:r w:rsidRPr="00460DC0">
        <w:rPr>
          <w:rFonts w:ascii="Arial" w:hAnsi="Arial" w:cs="Arial"/>
        </w:rPr>
        <w:t>Global_Sales</w:t>
      </w:r>
      <w:proofErr w:type="spellEnd"/>
      <w:r w:rsidRPr="00460DC0">
        <w:rPr>
          <w:rFonts w:ascii="Arial" w:hAnsi="Arial" w:cs="Arial"/>
        </w:rPr>
        <w:t xml:space="preserve">' – The total sales all over the world </w:t>
      </w:r>
    </w:p>
    <w:p w14:paraId="4282DDB8" w14:textId="77777777" w:rsidR="00E90625" w:rsidRPr="00460DC0" w:rsidRDefault="00E90625" w:rsidP="002570C6">
      <w:pPr>
        <w:spacing w:line="360" w:lineRule="auto"/>
        <w:jc w:val="both"/>
        <w:rPr>
          <w:rFonts w:ascii="Arial" w:hAnsi="Arial" w:cs="Arial"/>
        </w:rPr>
      </w:pPr>
      <w:r w:rsidRPr="00460DC0">
        <w:rPr>
          <w:rFonts w:ascii="Arial" w:hAnsi="Arial" w:cs="Arial"/>
        </w:rPr>
        <w:t>‘</w:t>
      </w:r>
      <w:proofErr w:type="spellStart"/>
      <w:r w:rsidRPr="00460DC0">
        <w:rPr>
          <w:rFonts w:ascii="Arial" w:hAnsi="Arial" w:cs="Arial"/>
        </w:rPr>
        <w:t>Critic_Score</w:t>
      </w:r>
      <w:proofErr w:type="spellEnd"/>
      <w:r w:rsidRPr="00460DC0">
        <w:rPr>
          <w:rFonts w:ascii="Arial" w:hAnsi="Arial" w:cs="Arial"/>
        </w:rPr>
        <w:t>’ – the aggregate score by Metacritic.</w:t>
      </w:r>
    </w:p>
    <w:p w14:paraId="3180AFEA" w14:textId="77777777" w:rsidR="00E90625" w:rsidRPr="00460DC0" w:rsidRDefault="00E90625" w:rsidP="002570C6">
      <w:pPr>
        <w:spacing w:line="360" w:lineRule="auto"/>
        <w:jc w:val="both"/>
        <w:rPr>
          <w:rFonts w:ascii="Arial" w:hAnsi="Arial" w:cs="Arial"/>
        </w:rPr>
      </w:pPr>
      <w:r w:rsidRPr="00460DC0">
        <w:rPr>
          <w:rFonts w:ascii="Arial" w:hAnsi="Arial" w:cs="Arial"/>
        </w:rPr>
        <w:t>‘</w:t>
      </w:r>
      <w:proofErr w:type="spellStart"/>
      <w:r w:rsidRPr="00460DC0">
        <w:rPr>
          <w:rFonts w:ascii="Arial" w:hAnsi="Arial" w:cs="Arial"/>
        </w:rPr>
        <w:t>Critic_Count</w:t>
      </w:r>
      <w:proofErr w:type="spellEnd"/>
      <w:r w:rsidRPr="00460DC0">
        <w:rPr>
          <w:rFonts w:ascii="Arial" w:hAnsi="Arial" w:cs="Arial"/>
        </w:rPr>
        <w:t>’ – the number of critics to come up with the score</w:t>
      </w:r>
    </w:p>
    <w:p w14:paraId="30E97635" w14:textId="77777777" w:rsidR="00E90625" w:rsidRPr="00460DC0" w:rsidRDefault="00E90625" w:rsidP="002570C6">
      <w:pPr>
        <w:spacing w:line="360" w:lineRule="auto"/>
        <w:jc w:val="both"/>
        <w:rPr>
          <w:rFonts w:ascii="Arial" w:hAnsi="Arial" w:cs="Arial"/>
        </w:rPr>
      </w:pPr>
      <w:r w:rsidRPr="00460DC0">
        <w:rPr>
          <w:rFonts w:ascii="Arial" w:hAnsi="Arial" w:cs="Arial"/>
        </w:rPr>
        <w:t>'</w:t>
      </w:r>
      <w:proofErr w:type="spellStart"/>
      <w:r w:rsidRPr="00460DC0">
        <w:rPr>
          <w:rFonts w:ascii="Arial" w:hAnsi="Arial" w:cs="Arial"/>
        </w:rPr>
        <w:t>User_Score</w:t>
      </w:r>
      <w:proofErr w:type="spellEnd"/>
      <w:r w:rsidRPr="00460DC0">
        <w:rPr>
          <w:rFonts w:ascii="Arial" w:hAnsi="Arial" w:cs="Arial"/>
        </w:rPr>
        <w:t>' – the aggregate score by the users on the Metacritic website</w:t>
      </w:r>
    </w:p>
    <w:p w14:paraId="07688CB3" w14:textId="77777777" w:rsidR="00E90625" w:rsidRPr="00460DC0" w:rsidRDefault="00E90625" w:rsidP="002570C6">
      <w:pPr>
        <w:spacing w:line="360" w:lineRule="auto"/>
        <w:jc w:val="both"/>
        <w:rPr>
          <w:rFonts w:ascii="Arial" w:hAnsi="Arial" w:cs="Arial"/>
        </w:rPr>
      </w:pPr>
      <w:r w:rsidRPr="00460DC0">
        <w:rPr>
          <w:rFonts w:ascii="Arial" w:hAnsi="Arial" w:cs="Arial"/>
        </w:rPr>
        <w:t xml:space="preserve">‘Developer’ – this indicates the company responsible for creating the game </w:t>
      </w:r>
    </w:p>
    <w:p w14:paraId="2BFBB017" w14:textId="2EBE2B50" w:rsidR="00E90625" w:rsidRPr="00695ECE" w:rsidRDefault="00E90625" w:rsidP="002570C6">
      <w:pPr>
        <w:spacing w:line="360" w:lineRule="auto"/>
        <w:jc w:val="both"/>
        <w:rPr>
          <w:rFonts w:ascii="Arial" w:hAnsi="Arial" w:cs="Arial"/>
        </w:rPr>
      </w:pPr>
      <w:r w:rsidRPr="00460DC0">
        <w:rPr>
          <w:rFonts w:ascii="Arial" w:hAnsi="Arial" w:cs="Arial"/>
        </w:rPr>
        <w:t>‘Ratings’ – ESRB ratings (Everyone, Teen, Adults Only, etc.)</w:t>
      </w:r>
    </w:p>
    <w:sectPr w:rsidR="00E90625" w:rsidRPr="00695ECE">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C91E0" w14:textId="77777777" w:rsidR="00A371D2" w:rsidRDefault="00A371D2" w:rsidP="00FF7491">
      <w:pPr>
        <w:spacing w:after="0" w:line="240" w:lineRule="auto"/>
      </w:pPr>
      <w:r>
        <w:separator/>
      </w:r>
    </w:p>
  </w:endnote>
  <w:endnote w:type="continuationSeparator" w:id="0">
    <w:p w14:paraId="5B3C6A4F" w14:textId="77777777" w:rsidR="00A371D2" w:rsidRDefault="00A371D2" w:rsidP="00FF7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760113"/>
      <w:docPartObj>
        <w:docPartGallery w:val="Page Numbers (Bottom of Page)"/>
        <w:docPartUnique/>
      </w:docPartObj>
    </w:sdtPr>
    <w:sdtEndPr>
      <w:rPr>
        <w:noProof/>
      </w:rPr>
    </w:sdtEndPr>
    <w:sdtContent>
      <w:p w14:paraId="19A6C3F3" w14:textId="0640B5C3" w:rsidR="00B9075C" w:rsidRDefault="00B907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9ED828" w14:textId="77777777" w:rsidR="00B9075C" w:rsidRDefault="00B90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30EF3" w14:textId="77777777" w:rsidR="00A371D2" w:rsidRDefault="00A371D2" w:rsidP="00FF7491">
      <w:pPr>
        <w:spacing w:after="0" w:line="240" w:lineRule="auto"/>
      </w:pPr>
      <w:r>
        <w:separator/>
      </w:r>
    </w:p>
  </w:footnote>
  <w:footnote w:type="continuationSeparator" w:id="0">
    <w:p w14:paraId="3EA4EBCF" w14:textId="77777777" w:rsidR="00A371D2" w:rsidRDefault="00A371D2" w:rsidP="00FF7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C5136"/>
    <w:multiLevelType w:val="hybridMultilevel"/>
    <w:tmpl w:val="AEC08460"/>
    <w:lvl w:ilvl="0" w:tplc="BD3C1D3E">
      <w:start w:val="1"/>
      <w:numFmt w:val="decimal"/>
      <w:lvlText w:val="(%1)"/>
      <w:lvlJc w:val="left"/>
      <w:pPr>
        <w:ind w:left="360" w:hanging="360"/>
      </w:pPr>
      <w:rPr>
        <w:rFonts w:cs="Arial" w:hint="default"/>
        <w:b/>
        <w:color w:val="000000"/>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C934B6A"/>
    <w:multiLevelType w:val="hybridMultilevel"/>
    <w:tmpl w:val="AEC08460"/>
    <w:lvl w:ilvl="0" w:tplc="BD3C1D3E">
      <w:start w:val="1"/>
      <w:numFmt w:val="decimal"/>
      <w:lvlText w:val="(%1)"/>
      <w:lvlJc w:val="left"/>
      <w:pPr>
        <w:ind w:left="360" w:hanging="360"/>
      </w:pPr>
      <w:rPr>
        <w:rFonts w:cs="Arial" w:hint="default"/>
        <w:b/>
        <w:color w:val="000000"/>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1FA0325"/>
    <w:multiLevelType w:val="hybridMultilevel"/>
    <w:tmpl w:val="52CCC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C70431"/>
    <w:multiLevelType w:val="hybridMultilevel"/>
    <w:tmpl w:val="52CCC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B51948"/>
    <w:multiLevelType w:val="hybridMultilevel"/>
    <w:tmpl w:val="45A2B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8056F7"/>
    <w:multiLevelType w:val="hybridMultilevel"/>
    <w:tmpl w:val="52CCC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C63B78"/>
    <w:multiLevelType w:val="hybridMultilevel"/>
    <w:tmpl w:val="C2BAE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2A13F7"/>
    <w:multiLevelType w:val="hybridMultilevel"/>
    <w:tmpl w:val="AEC08460"/>
    <w:lvl w:ilvl="0" w:tplc="BD3C1D3E">
      <w:start w:val="1"/>
      <w:numFmt w:val="decimal"/>
      <w:lvlText w:val="(%1)"/>
      <w:lvlJc w:val="left"/>
      <w:pPr>
        <w:ind w:left="360" w:hanging="360"/>
      </w:pPr>
      <w:rPr>
        <w:rFonts w:cs="Arial" w:hint="default"/>
        <w:b/>
        <w:color w:val="000000"/>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C3B0C2D"/>
    <w:multiLevelType w:val="hybridMultilevel"/>
    <w:tmpl w:val="FE629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610273"/>
    <w:multiLevelType w:val="hybridMultilevel"/>
    <w:tmpl w:val="45067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D83E7B"/>
    <w:multiLevelType w:val="hybridMultilevel"/>
    <w:tmpl w:val="AEC08460"/>
    <w:lvl w:ilvl="0" w:tplc="BD3C1D3E">
      <w:start w:val="1"/>
      <w:numFmt w:val="decimal"/>
      <w:lvlText w:val="(%1)"/>
      <w:lvlJc w:val="left"/>
      <w:pPr>
        <w:ind w:left="360" w:hanging="360"/>
      </w:pPr>
      <w:rPr>
        <w:rFonts w:cs="Arial" w:hint="default"/>
        <w:b/>
        <w:color w:val="000000"/>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6EE0CB0"/>
    <w:multiLevelType w:val="hybridMultilevel"/>
    <w:tmpl w:val="52CCC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424ABE"/>
    <w:multiLevelType w:val="hybridMultilevel"/>
    <w:tmpl w:val="403EE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1"/>
  </w:num>
  <w:num w:numId="3">
    <w:abstractNumId w:val="4"/>
  </w:num>
  <w:num w:numId="4">
    <w:abstractNumId w:val="8"/>
  </w:num>
  <w:num w:numId="5">
    <w:abstractNumId w:val="9"/>
  </w:num>
  <w:num w:numId="6">
    <w:abstractNumId w:val="6"/>
  </w:num>
  <w:num w:numId="7">
    <w:abstractNumId w:val="5"/>
  </w:num>
  <w:num w:numId="8">
    <w:abstractNumId w:val="3"/>
  </w:num>
  <w:num w:numId="9">
    <w:abstractNumId w:val="2"/>
  </w:num>
  <w:num w:numId="10">
    <w:abstractNumId w:val="0"/>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B9"/>
    <w:rsid w:val="00000ADA"/>
    <w:rsid w:val="000062C5"/>
    <w:rsid w:val="00006DEB"/>
    <w:rsid w:val="000302F6"/>
    <w:rsid w:val="00032573"/>
    <w:rsid w:val="00045D7F"/>
    <w:rsid w:val="00054B2C"/>
    <w:rsid w:val="00061984"/>
    <w:rsid w:val="000666AA"/>
    <w:rsid w:val="000667B1"/>
    <w:rsid w:val="00066E3B"/>
    <w:rsid w:val="0006766B"/>
    <w:rsid w:val="00071554"/>
    <w:rsid w:val="00072000"/>
    <w:rsid w:val="00072E91"/>
    <w:rsid w:val="00074262"/>
    <w:rsid w:val="00085981"/>
    <w:rsid w:val="000879A5"/>
    <w:rsid w:val="00087C59"/>
    <w:rsid w:val="00092C46"/>
    <w:rsid w:val="000B0A12"/>
    <w:rsid w:val="000B10B4"/>
    <w:rsid w:val="000B2A8B"/>
    <w:rsid w:val="000B66F9"/>
    <w:rsid w:val="000B73BB"/>
    <w:rsid w:val="000C2D9D"/>
    <w:rsid w:val="000C7883"/>
    <w:rsid w:val="000D5E45"/>
    <w:rsid w:val="000E507B"/>
    <w:rsid w:val="000E5567"/>
    <w:rsid w:val="000F4EC1"/>
    <w:rsid w:val="00101E95"/>
    <w:rsid w:val="001052D6"/>
    <w:rsid w:val="0010548F"/>
    <w:rsid w:val="001134C9"/>
    <w:rsid w:val="0013224C"/>
    <w:rsid w:val="00133BFC"/>
    <w:rsid w:val="00133E46"/>
    <w:rsid w:val="001351C7"/>
    <w:rsid w:val="00135D3F"/>
    <w:rsid w:val="00147C63"/>
    <w:rsid w:val="001530C0"/>
    <w:rsid w:val="001531C9"/>
    <w:rsid w:val="001618FC"/>
    <w:rsid w:val="00163FD2"/>
    <w:rsid w:val="00173B69"/>
    <w:rsid w:val="00180322"/>
    <w:rsid w:val="001821E9"/>
    <w:rsid w:val="00182F04"/>
    <w:rsid w:val="00183CB6"/>
    <w:rsid w:val="00184ACB"/>
    <w:rsid w:val="001870B2"/>
    <w:rsid w:val="0018756D"/>
    <w:rsid w:val="00192AC3"/>
    <w:rsid w:val="001A0644"/>
    <w:rsid w:val="001B2A93"/>
    <w:rsid w:val="001B6633"/>
    <w:rsid w:val="001B7F77"/>
    <w:rsid w:val="001C10F5"/>
    <w:rsid w:val="001C1CDA"/>
    <w:rsid w:val="001C23EC"/>
    <w:rsid w:val="001C406A"/>
    <w:rsid w:val="001C5746"/>
    <w:rsid w:val="001E4729"/>
    <w:rsid w:val="001E4A20"/>
    <w:rsid w:val="001F0216"/>
    <w:rsid w:val="001F3A56"/>
    <w:rsid w:val="001F6650"/>
    <w:rsid w:val="001F6661"/>
    <w:rsid w:val="00205485"/>
    <w:rsid w:val="002072F4"/>
    <w:rsid w:val="002152E8"/>
    <w:rsid w:val="0021567A"/>
    <w:rsid w:val="00221B34"/>
    <w:rsid w:val="00230E4E"/>
    <w:rsid w:val="0023116D"/>
    <w:rsid w:val="0023260B"/>
    <w:rsid w:val="00234577"/>
    <w:rsid w:val="002570C6"/>
    <w:rsid w:val="00261753"/>
    <w:rsid w:val="002631C3"/>
    <w:rsid w:val="0027229E"/>
    <w:rsid w:val="00272564"/>
    <w:rsid w:val="00275636"/>
    <w:rsid w:val="00281302"/>
    <w:rsid w:val="00290832"/>
    <w:rsid w:val="00293E9D"/>
    <w:rsid w:val="002946E0"/>
    <w:rsid w:val="002A31D2"/>
    <w:rsid w:val="002A392C"/>
    <w:rsid w:val="002A4727"/>
    <w:rsid w:val="002A4AA8"/>
    <w:rsid w:val="002A76FA"/>
    <w:rsid w:val="002B6922"/>
    <w:rsid w:val="002D5D37"/>
    <w:rsid w:val="002D7C60"/>
    <w:rsid w:val="002F3482"/>
    <w:rsid w:val="0030598C"/>
    <w:rsid w:val="0031042A"/>
    <w:rsid w:val="00311415"/>
    <w:rsid w:val="003131C2"/>
    <w:rsid w:val="00315AA3"/>
    <w:rsid w:val="0032270C"/>
    <w:rsid w:val="003232F7"/>
    <w:rsid w:val="00327DA7"/>
    <w:rsid w:val="00330447"/>
    <w:rsid w:val="00334405"/>
    <w:rsid w:val="00337668"/>
    <w:rsid w:val="00354FE1"/>
    <w:rsid w:val="00356E19"/>
    <w:rsid w:val="00372765"/>
    <w:rsid w:val="0037311B"/>
    <w:rsid w:val="0037383F"/>
    <w:rsid w:val="00375DAB"/>
    <w:rsid w:val="00385BB8"/>
    <w:rsid w:val="00391F61"/>
    <w:rsid w:val="00393C8B"/>
    <w:rsid w:val="003955DF"/>
    <w:rsid w:val="003A49BA"/>
    <w:rsid w:val="003B1C3D"/>
    <w:rsid w:val="003C3AEB"/>
    <w:rsid w:val="003C4F54"/>
    <w:rsid w:val="003C6659"/>
    <w:rsid w:val="003D47D9"/>
    <w:rsid w:val="003E021E"/>
    <w:rsid w:val="003E4B1D"/>
    <w:rsid w:val="003E52AC"/>
    <w:rsid w:val="003E7768"/>
    <w:rsid w:val="003E78DD"/>
    <w:rsid w:val="003F2B47"/>
    <w:rsid w:val="004040EF"/>
    <w:rsid w:val="004043C2"/>
    <w:rsid w:val="00416253"/>
    <w:rsid w:val="00416D4F"/>
    <w:rsid w:val="0042184D"/>
    <w:rsid w:val="00430AF1"/>
    <w:rsid w:val="00440731"/>
    <w:rsid w:val="00460DC0"/>
    <w:rsid w:val="00463159"/>
    <w:rsid w:val="00467EDE"/>
    <w:rsid w:val="004712DF"/>
    <w:rsid w:val="004767B1"/>
    <w:rsid w:val="00484029"/>
    <w:rsid w:val="00487DE9"/>
    <w:rsid w:val="00490828"/>
    <w:rsid w:val="00494B32"/>
    <w:rsid w:val="004A0AAC"/>
    <w:rsid w:val="004C11AC"/>
    <w:rsid w:val="004C1E6D"/>
    <w:rsid w:val="004C4370"/>
    <w:rsid w:val="004D5D86"/>
    <w:rsid w:val="004D7F30"/>
    <w:rsid w:val="004E6C4E"/>
    <w:rsid w:val="004F0EE2"/>
    <w:rsid w:val="004F3051"/>
    <w:rsid w:val="004F4CC4"/>
    <w:rsid w:val="004F66A5"/>
    <w:rsid w:val="004F7C3A"/>
    <w:rsid w:val="005031A2"/>
    <w:rsid w:val="005059F9"/>
    <w:rsid w:val="00505FB3"/>
    <w:rsid w:val="0052119E"/>
    <w:rsid w:val="005234FC"/>
    <w:rsid w:val="00523A08"/>
    <w:rsid w:val="00524314"/>
    <w:rsid w:val="005267B1"/>
    <w:rsid w:val="00526A9A"/>
    <w:rsid w:val="005368F7"/>
    <w:rsid w:val="005530A3"/>
    <w:rsid w:val="00561A29"/>
    <w:rsid w:val="00562A6A"/>
    <w:rsid w:val="005632BA"/>
    <w:rsid w:val="005651C5"/>
    <w:rsid w:val="005720AA"/>
    <w:rsid w:val="005721ED"/>
    <w:rsid w:val="00583ACA"/>
    <w:rsid w:val="005C1E7A"/>
    <w:rsid w:val="005C473D"/>
    <w:rsid w:val="005C72AD"/>
    <w:rsid w:val="005C7D42"/>
    <w:rsid w:val="00601468"/>
    <w:rsid w:val="00601919"/>
    <w:rsid w:val="00605267"/>
    <w:rsid w:val="00606039"/>
    <w:rsid w:val="006229CD"/>
    <w:rsid w:val="00625150"/>
    <w:rsid w:val="006259CB"/>
    <w:rsid w:val="00635E29"/>
    <w:rsid w:val="00664112"/>
    <w:rsid w:val="00664724"/>
    <w:rsid w:val="0067220D"/>
    <w:rsid w:val="0067618A"/>
    <w:rsid w:val="006807F3"/>
    <w:rsid w:val="00681454"/>
    <w:rsid w:val="00694050"/>
    <w:rsid w:val="00695ECE"/>
    <w:rsid w:val="006A1304"/>
    <w:rsid w:val="006A740C"/>
    <w:rsid w:val="006B0B6A"/>
    <w:rsid w:val="006B0E37"/>
    <w:rsid w:val="006B2DF4"/>
    <w:rsid w:val="006C7984"/>
    <w:rsid w:val="006C7FCF"/>
    <w:rsid w:val="006D79F9"/>
    <w:rsid w:val="006E1E8D"/>
    <w:rsid w:val="006E2C7C"/>
    <w:rsid w:val="006E2FC9"/>
    <w:rsid w:val="006E2FE0"/>
    <w:rsid w:val="006E4DE4"/>
    <w:rsid w:val="006F4BCF"/>
    <w:rsid w:val="006F56AF"/>
    <w:rsid w:val="00706F85"/>
    <w:rsid w:val="0071400C"/>
    <w:rsid w:val="007152B9"/>
    <w:rsid w:val="00726557"/>
    <w:rsid w:val="00767366"/>
    <w:rsid w:val="0077172C"/>
    <w:rsid w:val="00777621"/>
    <w:rsid w:val="00782B26"/>
    <w:rsid w:val="007851F2"/>
    <w:rsid w:val="00785545"/>
    <w:rsid w:val="00786EA6"/>
    <w:rsid w:val="00794800"/>
    <w:rsid w:val="007B60EF"/>
    <w:rsid w:val="007B7868"/>
    <w:rsid w:val="007C7BC6"/>
    <w:rsid w:val="007D22C5"/>
    <w:rsid w:val="007D37B5"/>
    <w:rsid w:val="007D3D60"/>
    <w:rsid w:val="007D7A0F"/>
    <w:rsid w:val="007F221E"/>
    <w:rsid w:val="007F3736"/>
    <w:rsid w:val="007F66C4"/>
    <w:rsid w:val="00814D5B"/>
    <w:rsid w:val="008233AB"/>
    <w:rsid w:val="00832653"/>
    <w:rsid w:val="00843746"/>
    <w:rsid w:val="0085028C"/>
    <w:rsid w:val="0086045C"/>
    <w:rsid w:val="00861617"/>
    <w:rsid w:val="00862DA2"/>
    <w:rsid w:val="0086525E"/>
    <w:rsid w:val="00876D0E"/>
    <w:rsid w:val="00876DF1"/>
    <w:rsid w:val="00880D00"/>
    <w:rsid w:val="008944E2"/>
    <w:rsid w:val="008A03C1"/>
    <w:rsid w:val="008A05ED"/>
    <w:rsid w:val="008A3599"/>
    <w:rsid w:val="008A76CF"/>
    <w:rsid w:val="008B485E"/>
    <w:rsid w:val="008B4A14"/>
    <w:rsid w:val="008B5D43"/>
    <w:rsid w:val="008B730F"/>
    <w:rsid w:val="008B74C3"/>
    <w:rsid w:val="008D21CA"/>
    <w:rsid w:val="008E53D8"/>
    <w:rsid w:val="008E6A07"/>
    <w:rsid w:val="00911CF6"/>
    <w:rsid w:val="00913B08"/>
    <w:rsid w:val="009252F6"/>
    <w:rsid w:val="00926174"/>
    <w:rsid w:val="00933B5F"/>
    <w:rsid w:val="009368C6"/>
    <w:rsid w:val="009373DB"/>
    <w:rsid w:val="00937F03"/>
    <w:rsid w:val="0094169A"/>
    <w:rsid w:val="00951CFA"/>
    <w:rsid w:val="009549D2"/>
    <w:rsid w:val="00960F10"/>
    <w:rsid w:val="0096454D"/>
    <w:rsid w:val="00974892"/>
    <w:rsid w:val="0097548C"/>
    <w:rsid w:val="00980DED"/>
    <w:rsid w:val="0098678E"/>
    <w:rsid w:val="00986C4A"/>
    <w:rsid w:val="00987412"/>
    <w:rsid w:val="00996FD9"/>
    <w:rsid w:val="00997A6E"/>
    <w:rsid w:val="009B1D23"/>
    <w:rsid w:val="009B250E"/>
    <w:rsid w:val="009D18BA"/>
    <w:rsid w:val="009D5304"/>
    <w:rsid w:val="009D64E9"/>
    <w:rsid w:val="009E4443"/>
    <w:rsid w:val="009E5A8B"/>
    <w:rsid w:val="009F3886"/>
    <w:rsid w:val="00A01CD6"/>
    <w:rsid w:val="00A03345"/>
    <w:rsid w:val="00A064E9"/>
    <w:rsid w:val="00A20E35"/>
    <w:rsid w:val="00A21AFC"/>
    <w:rsid w:val="00A25BAC"/>
    <w:rsid w:val="00A267A6"/>
    <w:rsid w:val="00A33B74"/>
    <w:rsid w:val="00A36425"/>
    <w:rsid w:val="00A371D2"/>
    <w:rsid w:val="00A408AE"/>
    <w:rsid w:val="00A40B7B"/>
    <w:rsid w:val="00A459A5"/>
    <w:rsid w:val="00A479BC"/>
    <w:rsid w:val="00A52B26"/>
    <w:rsid w:val="00A6357D"/>
    <w:rsid w:val="00A76D1A"/>
    <w:rsid w:val="00A77207"/>
    <w:rsid w:val="00A7733D"/>
    <w:rsid w:val="00A83A3C"/>
    <w:rsid w:val="00A84B32"/>
    <w:rsid w:val="00AA53B8"/>
    <w:rsid w:val="00AE4E4C"/>
    <w:rsid w:val="00AF5021"/>
    <w:rsid w:val="00AF73CB"/>
    <w:rsid w:val="00B01AE0"/>
    <w:rsid w:val="00B06EBD"/>
    <w:rsid w:val="00B12FF1"/>
    <w:rsid w:val="00B231AF"/>
    <w:rsid w:val="00B256C3"/>
    <w:rsid w:val="00B32C5F"/>
    <w:rsid w:val="00B34232"/>
    <w:rsid w:val="00B35A2D"/>
    <w:rsid w:val="00B40EB5"/>
    <w:rsid w:val="00B43644"/>
    <w:rsid w:val="00B51840"/>
    <w:rsid w:val="00B6046D"/>
    <w:rsid w:val="00B639BE"/>
    <w:rsid w:val="00B77ABB"/>
    <w:rsid w:val="00B9075C"/>
    <w:rsid w:val="00BA796E"/>
    <w:rsid w:val="00BB04B3"/>
    <w:rsid w:val="00BB399A"/>
    <w:rsid w:val="00BD0EBD"/>
    <w:rsid w:val="00BD68AE"/>
    <w:rsid w:val="00BE4ED2"/>
    <w:rsid w:val="00BF2DCD"/>
    <w:rsid w:val="00BF451D"/>
    <w:rsid w:val="00BF728E"/>
    <w:rsid w:val="00C00D0B"/>
    <w:rsid w:val="00C0112F"/>
    <w:rsid w:val="00C01D4D"/>
    <w:rsid w:val="00C02218"/>
    <w:rsid w:val="00C028D2"/>
    <w:rsid w:val="00C06B8B"/>
    <w:rsid w:val="00C150E2"/>
    <w:rsid w:val="00C2059B"/>
    <w:rsid w:val="00C3215B"/>
    <w:rsid w:val="00C326A8"/>
    <w:rsid w:val="00C3349F"/>
    <w:rsid w:val="00C35579"/>
    <w:rsid w:val="00C458C1"/>
    <w:rsid w:val="00C45F2F"/>
    <w:rsid w:val="00C603AD"/>
    <w:rsid w:val="00C629CA"/>
    <w:rsid w:val="00C62D0A"/>
    <w:rsid w:val="00C77186"/>
    <w:rsid w:val="00C771A1"/>
    <w:rsid w:val="00CA46C4"/>
    <w:rsid w:val="00CB401D"/>
    <w:rsid w:val="00CC4D03"/>
    <w:rsid w:val="00CC609B"/>
    <w:rsid w:val="00CD2974"/>
    <w:rsid w:val="00CE0BEC"/>
    <w:rsid w:val="00CE35B9"/>
    <w:rsid w:val="00CE41C5"/>
    <w:rsid w:val="00CF0303"/>
    <w:rsid w:val="00D0054B"/>
    <w:rsid w:val="00D060AA"/>
    <w:rsid w:val="00D06EA5"/>
    <w:rsid w:val="00D07489"/>
    <w:rsid w:val="00D10CDF"/>
    <w:rsid w:val="00D1599E"/>
    <w:rsid w:val="00D22F6F"/>
    <w:rsid w:val="00D25C3A"/>
    <w:rsid w:val="00D30C9D"/>
    <w:rsid w:val="00D35F8A"/>
    <w:rsid w:val="00D5520C"/>
    <w:rsid w:val="00D565BE"/>
    <w:rsid w:val="00D639A5"/>
    <w:rsid w:val="00D65B69"/>
    <w:rsid w:val="00D67CCE"/>
    <w:rsid w:val="00D708FF"/>
    <w:rsid w:val="00D721BD"/>
    <w:rsid w:val="00D73A76"/>
    <w:rsid w:val="00D76360"/>
    <w:rsid w:val="00D81390"/>
    <w:rsid w:val="00D9107B"/>
    <w:rsid w:val="00D94B2B"/>
    <w:rsid w:val="00D94F4F"/>
    <w:rsid w:val="00D94FB4"/>
    <w:rsid w:val="00D957A9"/>
    <w:rsid w:val="00D97BF1"/>
    <w:rsid w:val="00DA40DA"/>
    <w:rsid w:val="00DA4AEC"/>
    <w:rsid w:val="00DB1DCC"/>
    <w:rsid w:val="00DB38DF"/>
    <w:rsid w:val="00DB603D"/>
    <w:rsid w:val="00DC4AE8"/>
    <w:rsid w:val="00DC581F"/>
    <w:rsid w:val="00DC6EDE"/>
    <w:rsid w:val="00DD04ED"/>
    <w:rsid w:val="00DD29D1"/>
    <w:rsid w:val="00DD4D69"/>
    <w:rsid w:val="00DD6776"/>
    <w:rsid w:val="00DF7C9B"/>
    <w:rsid w:val="00E0049A"/>
    <w:rsid w:val="00E04EBC"/>
    <w:rsid w:val="00E074BF"/>
    <w:rsid w:val="00E33B1C"/>
    <w:rsid w:val="00E373A0"/>
    <w:rsid w:val="00E444F7"/>
    <w:rsid w:val="00E4596C"/>
    <w:rsid w:val="00E5060C"/>
    <w:rsid w:val="00E56105"/>
    <w:rsid w:val="00E60664"/>
    <w:rsid w:val="00E6496A"/>
    <w:rsid w:val="00E719BB"/>
    <w:rsid w:val="00E75C72"/>
    <w:rsid w:val="00E76A61"/>
    <w:rsid w:val="00E90625"/>
    <w:rsid w:val="00ED0219"/>
    <w:rsid w:val="00ED2574"/>
    <w:rsid w:val="00ED448D"/>
    <w:rsid w:val="00ED665F"/>
    <w:rsid w:val="00EE4718"/>
    <w:rsid w:val="00EE7D7B"/>
    <w:rsid w:val="00F004C3"/>
    <w:rsid w:val="00F123F0"/>
    <w:rsid w:val="00F176DD"/>
    <w:rsid w:val="00F55D51"/>
    <w:rsid w:val="00F60DA9"/>
    <w:rsid w:val="00F63100"/>
    <w:rsid w:val="00F66F1A"/>
    <w:rsid w:val="00F67302"/>
    <w:rsid w:val="00F758CA"/>
    <w:rsid w:val="00F76286"/>
    <w:rsid w:val="00F774E1"/>
    <w:rsid w:val="00F80766"/>
    <w:rsid w:val="00F821EC"/>
    <w:rsid w:val="00F84A29"/>
    <w:rsid w:val="00F86057"/>
    <w:rsid w:val="00F9315F"/>
    <w:rsid w:val="00F940E0"/>
    <w:rsid w:val="00FA2567"/>
    <w:rsid w:val="00FB09AB"/>
    <w:rsid w:val="00FB57F8"/>
    <w:rsid w:val="00FB6309"/>
    <w:rsid w:val="00FC6115"/>
    <w:rsid w:val="00FC78CE"/>
    <w:rsid w:val="00FD48E3"/>
    <w:rsid w:val="00FD568B"/>
    <w:rsid w:val="00FD6ED5"/>
    <w:rsid w:val="00FE21B5"/>
    <w:rsid w:val="00FE509B"/>
    <w:rsid w:val="00FE53FF"/>
    <w:rsid w:val="00FE784E"/>
    <w:rsid w:val="00FF04D7"/>
    <w:rsid w:val="00FF0993"/>
    <w:rsid w:val="00FF49DA"/>
    <w:rsid w:val="00FF7491"/>
    <w:rsid w:val="00FF7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1F52"/>
  <w15:chartTrackingRefBased/>
  <w15:docId w15:val="{A04755A9-B489-4555-9624-D13A7726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491"/>
  </w:style>
  <w:style w:type="paragraph" w:styleId="Footer">
    <w:name w:val="footer"/>
    <w:basedOn w:val="Normal"/>
    <w:link w:val="FooterChar"/>
    <w:uiPriority w:val="99"/>
    <w:unhideWhenUsed/>
    <w:rsid w:val="00FF7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491"/>
  </w:style>
  <w:style w:type="paragraph" w:styleId="ListParagraph">
    <w:name w:val="List Paragraph"/>
    <w:basedOn w:val="Normal"/>
    <w:uiPriority w:val="34"/>
    <w:qFormat/>
    <w:rsid w:val="00D25C3A"/>
    <w:pPr>
      <w:ind w:left="720"/>
      <w:contextualSpacing/>
    </w:pPr>
  </w:style>
  <w:style w:type="paragraph" w:styleId="Caption">
    <w:name w:val="caption"/>
    <w:basedOn w:val="Normal"/>
    <w:next w:val="Normal"/>
    <w:uiPriority w:val="35"/>
    <w:unhideWhenUsed/>
    <w:qFormat/>
    <w:rsid w:val="00184ACB"/>
    <w:pPr>
      <w:spacing w:after="200" w:line="240" w:lineRule="auto"/>
    </w:pPr>
    <w:rPr>
      <w:i/>
      <w:iCs/>
      <w:color w:val="44546A" w:themeColor="text2"/>
      <w:sz w:val="18"/>
      <w:szCs w:val="18"/>
    </w:rPr>
  </w:style>
  <w:style w:type="character" w:styleId="Emphasis">
    <w:name w:val="Emphasis"/>
    <w:basedOn w:val="DefaultParagraphFont"/>
    <w:uiPriority w:val="20"/>
    <w:qFormat/>
    <w:rsid w:val="003D47D9"/>
    <w:rPr>
      <w:i/>
      <w:iCs/>
    </w:rPr>
  </w:style>
  <w:style w:type="table" w:styleId="TableGrid">
    <w:name w:val="Table Grid"/>
    <w:basedOn w:val="TableNormal"/>
    <w:uiPriority w:val="39"/>
    <w:rsid w:val="00DA4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267"/>
    <w:rPr>
      <w:color w:val="0563C1" w:themeColor="hyperlink"/>
      <w:u w:val="single"/>
    </w:rPr>
  </w:style>
  <w:style w:type="character" w:styleId="UnresolvedMention">
    <w:name w:val="Unresolved Mention"/>
    <w:basedOn w:val="DefaultParagraphFont"/>
    <w:uiPriority w:val="99"/>
    <w:semiHidden/>
    <w:unhideWhenUsed/>
    <w:rsid w:val="00605267"/>
    <w:rPr>
      <w:color w:val="605E5C"/>
      <w:shd w:val="clear" w:color="auto" w:fill="E1DFDD"/>
    </w:rPr>
  </w:style>
  <w:style w:type="character" w:customStyle="1" w:styleId="Heading1Char">
    <w:name w:val="Heading 1 Char"/>
    <w:basedOn w:val="DefaultParagraphFont"/>
    <w:link w:val="Heading1"/>
    <w:uiPriority w:val="9"/>
    <w:rsid w:val="00DD29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9D1"/>
    <w:pPr>
      <w:outlineLvl w:val="9"/>
    </w:pPr>
    <w:rPr>
      <w:lang w:val="en-US"/>
    </w:rPr>
  </w:style>
  <w:style w:type="character" w:customStyle="1" w:styleId="Heading2Char">
    <w:name w:val="Heading 2 Char"/>
    <w:basedOn w:val="DefaultParagraphFont"/>
    <w:link w:val="Heading2"/>
    <w:uiPriority w:val="9"/>
    <w:rsid w:val="0078554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2655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14D5B"/>
    <w:pPr>
      <w:tabs>
        <w:tab w:val="right" w:leader="dot" w:pos="9016"/>
      </w:tabs>
      <w:spacing w:after="100" w:line="360" w:lineRule="auto"/>
      <w:jc w:val="both"/>
    </w:pPr>
    <w:rPr>
      <w:rFonts w:eastAsiaTheme="minorEastAsia" w:cs="Times New Roman"/>
      <w:lang w:val="en-US"/>
    </w:rPr>
  </w:style>
  <w:style w:type="paragraph" w:styleId="TOC3">
    <w:name w:val="toc 3"/>
    <w:basedOn w:val="Normal"/>
    <w:next w:val="Normal"/>
    <w:autoRedefine/>
    <w:uiPriority w:val="39"/>
    <w:unhideWhenUsed/>
    <w:rsid w:val="00726557"/>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D94F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F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104719">
      <w:bodyDiv w:val="1"/>
      <w:marLeft w:val="0"/>
      <w:marRight w:val="0"/>
      <w:marTop w:val="0"/>
      <w:marBottom w:val="0"/>
      <w:divBdr>
        <w:top w:val="none" w:sz="0" w:space="0" w:color="auto"/>
        <w:left w:val="none" w:sz="0" w:space="0" w:color="auto"/>
        <w:bottom w:val="none" w:sz="0" w:space="0" w:color="auto"/>
        <w:right w:val="none" w:sz="0" w:space="0" w:color="auto"/>
      </w:divBdr>
    </w:div>
    <w:div w:id="690568302">
      <w:bodyDiv w:val="1"/>
      <w:marLeft w:val="0"/>
      <w:marRight w:val="0"/>
      <w:marTop w:val="0"/>
      <w:marBottom w:val="0"/>
      <w:divBdr>
        <w:top w:val="none" w:sz="0" w:space="0" w:color="auto"/>
        <w:left w:val="none" w:sz="0" w:space="0" w:color="auto"/>
        <w:bottom w:val="none" w:sz="0" w:space="0" w:color="auto"/>
        <w:right w:val="none" w:sz="0" w:space="0" w:color="auto"/>
      </w:divBdr>
    </w:div>
    <w:div w:id="89550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uk.ign.com/games/imagine-makeup-artis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heguardian.com/technology/gamesblog/2010/nov/08/andy-serkis-enslaved-intervie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displayr.com/what-is-hierarchical-clust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rush4ratio/video-game-sales-with-rating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orbes.com/sites/insertcoin/2017/01/23/the-best-selling-games-of-2016-reveal-a-few-surpris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iliassekkaf/video-game-sales-eda" TargetMode="External"/><Relationship Id="rId30" Type="http://schemas.openxmlformats.org/officeDocument/2006/relationships/hyperlink" Target="https://www.kaggle.com/jruots/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969CD-83DC-4264-9B0F-042304967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3643</Words>
  <Characters>20767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varangaonkar</dc:creator>
  <cp:keywords/>
  <dc:description/>
  <cp:lastModifiedBy>parth varangaonkar</cp:lastModifiedBy>
  <cp:revision>430</cp:revision>
  <cp:lastPrinted>2018-11-05T00:14:00Z</cp:lastPrinted>
  <dcterms:created xsi:type="dcterms:W3CDTF">2018-10-28T22:53:00Z</dcterms:created>
  <dcterms:modified xsi:type="dcterms:W3CDTF">2018-11-05T00:15:00Z</dcterms:modified>
</cp:coreProperties>
</file>