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9262B"/>
          <w:sz w:val="30"/>
          <w:szCs w:val="30"/>
        </w:rPr>
        <w:t xml:space="preserve">Beta Feedback — Call Guide &amp; Survey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Use the call guide for the follow-up conversation after a client receives their report and model. The survey on the second page can be sent separately if a full call isn't practical, or used as a leave-behind after the call to capture written answers.</w:t>
      </w:r>
    </w:p>
    <w:p>
      <w:pPr>
        <w:pBdr>
          <w:bottom w:val="single" w:color="D8BF77" w:sz="6" w:space="4"/>
        </w:pBdr>
        <w:spacing w:after="180" w:before="320"/>
      </w:pPr>
      <w:r>
        <w:rPr>
          <w:rFonts w:ascii="Calibri" w:cs="Calibri" w:eastAsia="Calibri" w:hAnsi="Calibri"/>
          <w:b/>
          <w:bCs/>
          <w:color w:val="19262B"/>
          <w:sz w:val="24"/>
          <w:szCs w:val="24"/>
        </w:rPr>
        <w:t xml:space="preserve">Part 1 — Follow-Up Call Guide</w:t>
      </w:r>
    </w:p>
    <w:p>
      <w:pPr>
        <w:spacing w:after="14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Goal: find out whether the report and model actually changed how they'd act on this deal, and what they'd have paid for it — not just whether they liked it.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68521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Walk me through what you did with the report after you got it.</w:t>
      </w:r>
    </w:p>
    <w:p>
      <w:pPr>
        <w:spacing w:after="160"/>
        <w:ind w:left="2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Listen for: did they actually use the model to adjust assumptions? Did it change a decision, or just confirm what they already thought?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68521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What was most useful — and what, if anything, did you not end up using?</w:t>
      </w:r>
    </w:p>
    <w:p>
      <w:pPr>
        <w:spacing w:after="160"/>
        <w:ind w:left="2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This tells you which parts of the deliverable to keep investing in vs. trim.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68521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Before this, how would you have gotten this information — or would you have skipped it?</w:t>
      </w:r>
    </w:p>
    <w:p>
      <w:pPr>
        <w:spacing w:after="160"/>
        <w:ind w:left="2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Establishes the real alternative you're competing with: nothing, a slower DIY process, or a paid competitor.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68521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If this hadn't been free, what would you have expected to pay for it?</w:t>
      </w:r>
    </w:p>
    <w:p>
      <w:pPr>
        <w:spacing w:after="160"/>
        <w:ind w:left="2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Ask this directly, even though it's the awkward one — it's the actual point of the beta. Push gently for a number, not just “it depends.”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68521B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Would that price change if this were a subscription or a per-deal fee?</w:t>
      </w:r>
    </w:p>
    <w:p>
      <w:pPr>
        <w:spacing w:after="160"/>
        <w:ind w:left="2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Tests one-time-consultation pricing against a recurring/return-client model.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68521B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Would you use this again on your next deal? Would you recommend it to another investor?</w:t>
      </w:r>
    </w:p>
    <w:p>
      <w:pPr>
        <w:spacing w:after="160"/>
        <w:ind w:left="2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Return intent and referral willingness — both are more predictive than a satisfaction score.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68521B"/>
          <w:sz w:val="20"/>
          <w:szCs w:val="20"/>
        </w:rPr>
        <w:t xml:space="preserve">7.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Was there anything in the report or model that made you trust it more — or less?</w:t>
      </w:r>
    </w:p>
    <w:p>
      <w:pPr>
        <w:spacing w:after="160"/>
        <w:ind w:left="2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Direct signal on whether the sourcing/citation approach is landing as a credibility feature or going unnoticed.</w:t>
      </w:r>
    </w:p>
    <w:p>
      <w:pPr>
        <w:pBdr>
          <w:bottom w:val="single" w:color="D8BF77" w:sz="6" w:space="4"/>
        </w:pBdr>
        <w:spacing w:after="180" w:before="320"/>
      </w:pPr>
      <w:r>
        <w:rPr>
          <w:rFonts w:ascii="Calibri" w:cs="Calibri" w:eastAsia="Calibri" w:hAnsi="Calibri"/>
          <w:b/>
          <w:bCs/>
          <w:color w:val="68521B"/>
          <w:sz w:val="24"/>
          <w:szCs w:val="24"/>
        </w:rPr>
        <w:t xml:space="preserve">Part 2 — Short Written Survey</w:t>
      </w:r>
    </w:p>
    <w:p>
      <w:pPr>
        <w:spacing w:after="14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Can be sent as-is or read aloud during the call.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68521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 a scale of 1–10, how useful was this analysis to your decision-making?</w:t>
      </w:r>
    </w:p>
    <w:p>
      <w:pPr>
        <w:pBdr>
          <w:bottom w:val="single" w:color="999999" w:sz="4"/>
        </w:pBdr>
        <w:spacing w:after="260"/>
        <w:ind w:left="260"/>
      </w:pPr>
      <w:r>
        <w:t xml:space="preserve"> 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68521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 a scale of 1–10, how much did you trust the numbers in the report?</w:t>
      </w:r>
    </w:p>
    <w:p>
      <w:pPr>
        <w:pBdr>
          <w:bottom w:val="single" w:color="999999" w:sz="4"/>
        </w:pBdr>
        <w:spacing w:after="260"/>
        <w:ind w:left="260"/>
      </w:pPr>
      <w:r>
        <w:t xml:space="preserve"> 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68521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What would you have been willing to pay for this report and model?</w:t>
      </w:r>
    </w:p>
    <w:p>
      <w:pPr>
        <w:pBdr>
          <w:bottom w:val="single" w:color="999999" w:sz="4"/>
        </w:pBdr>
        <w:spacing w:after="260"/>
        <w:ind w:left="260"/>
      </w:pPr>
      <w:r>
        <w:t xml:space="preserve"> 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68521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What's one thing that would make this more valuable to you?</w:t>
      </w:r>
    </w:p>
    <w:p>
      <w:pPr>
        <w:pBdr>
          <w:bottom w:val="single" w:color="999999" w:sz="4"/>
        </w:pBdr>
        <w:spacing w:after="260"/>
        <w:ind w:left="260"/>
      </w:pPr>
      <w:r>
        <w:t xml:space="preserve"> 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68521B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Would you recommend this to another investor? (Yes / No / Maybe)</w:t>
      </w:r>
    </w:p>
    <w:p>
      <w:pPr>
        <w:pBdr>
          <w:bottom w:val="single" w:color="999999" w:sz="4"/>
        </w:pBdr>
        <w:spacing w:after="260"/>
        <w:ind w:left="260"/>
      </w:pPr>
      <w: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Not for client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Newtree Capital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2026-08-21T00:31:57.780Z</dcterms:created>
  <dcterms:modified xsi:type="dcterms:W3CDTF">2026-08-21T00:31:57.780Z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