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75827" w14:textId="0684DDE1" w:rsidR="00B14567" w:rsidRPr="00125602" w:rsidRDefault="00F97C42" w:rsidP="00F97C42">
      <w:pPr>
        <w:pStyle w:val="Heading1"/>
        <w:rPr>
          <w:rFonts w:ascii="Helvetica" w:hAnsi="Helvetica"/>
          <w:b/>
          <w:bCs/>
          <w:color w:val="auto"/>
          <w:sz w:val="38"/>
          <w:szCs w:val="36"/>
          <w:u w:val="single"/>
        </w:rPr>
      </w:pPr>
      <w:r w:rsidRPr="00531B0A">
        <w:rPr>
          <w:rFonts w:ascii="Helvetica" w:hAnsi="Helvetica"/>
          <w:b/>
          <w:bCs/>
          <w:color w:val="auto"/>
          <w:u w:val="single"/>
        </w:rPr>
        <w:t>Technical Report (Digital Diet - Predicting Wellness)</w:t>
      </w:r>
    </w:p>
    <w:p w14:paraId="5036EC80" w14:textId="77777777" w:rsidR="00890411" w:rsidRPr="009D4F01" w:rsidRDefault="00890411">
      <w:pPr>
        <w:rPr>
          <w:rFonts w:ascii="Helvetica" w:hAnsi="Helvetica"/>
          <w:b/>
          <w:bCs/>
          <w:sz w:val="28"/>
          <w:szCs w:val="28"/>
        </w:rPr>
      </w:pPr>
    </w:p>
    <w:p w14:paraId="16FE1054" w14:textId="04E7EB34" w:rsidR="00F97C42" w:rsidRPr="009D4F01" w:rsidRDefault="004312C8">
      <w:pPr>
        <w:rPr>
          <w:rFonts w:ascii="Helvetica" w:hAnsi="Helvetica"/>
          <w:b/>
          <w:bCs/>
          <w:sz w:val="28"/>
          <w:szCs w:val="28"/>
        </w:rPr>
      </w:pPr>
      <w:r w:rsidRPr="009D4F01">
        <w:rPr>
          <w:rFonts w:ascii="Helvetica" w:hAnsi="Helvetica"/>
          <w:b/>
          <w:bCs/>
          <w:sz w:val="28"/>
          <w:szCs w:val="28"/>
        </w:rPr>
        <w:t>Problem statement</w:t>
      </w:r>
    </w:p>
    <w:p w14:paraId="4277A2F9" w14:textId="63EAA5F6" w:rsidR="00F97C42" w:rsidRPr="009D4F01" w:rsidRDefault="004312C8">
      <w:pPr>
        <w:rPr>
          <w:rFonts w:ascii="Helvetica" w:hAnsi="Helvetica"/>
        </w:rPr>
      </w:pPr>
      <w:r w:rsidRPr="009D4F01">
        <w:rPr>
          <w:rFonts w:ascii="Helvetica" w:hAnsi="Helvetica"/>
        </w:rPr>
        <w:t xml:space="preserve">How do </w:t>
      </w:r>
      <w:r w:rsidR="00E204F9" w:rsidRPr="009D4F01">
        <w:rPr>
          <w:rFonts w:ascii="Helvetica" w:hAnsi="Helvetica"/>
        </w:rPr>
        <w:t xml:space="preserve">the </w:t>
      </w:r>
      <w:r w:rsidR="00F97C42" w:rsidRPr="009D4F01">
        <w:rPr>
          <w:rFonts w:ascii="Helvetica" w:hAnsi="Helvetica"/>
        </w:rPr>
        <w:t xml:space="preserve">digital </w:t>
      </w:r>
      <w:r w:rsidR="008E208D">
        <w:rPr>
          <w:rFonts w:ascii="Helvetica" w:hAnsi="Helvetica"/>
        </w:rPr>
        <w:t xml:space="preserve">diet </w:t>
      </w:r>
      <w:r w:rsidRPr="009D4F01">
        <w:rPr>
          <w:rFonts w:ascii="Helvetica" w:hAnsi="Helvetica"/>
        </w:rPr>
        <w:t xml:space="preserve">habits of participants affect </w:t>
      </w:r>
      <w:r w:rsidR="00E204F9" w:rsidRPr="009D4F01">
        <w:rPr>
          <w:rFonts w:ascii="Helvetica" w:hAnsi="Helvetica"/>
        </w:rPr>
        <w:t xml:space="preserve">their </w:t>
      </w:r>
      <w:r w:rsidRPr="009D4F01">
        <w:rPr>
          <w:rFonts w:ascii="Helvetica" w:hAnsi="Helvetica"/>
        </w:rPr>
        <w:t xml:space="preserve">anxiety levels? What are the best practices of </w:t>
      </w:r>
      <w:r w:rsidR="00E204F9" w:rsidRPr="009D4F01">
        <w:rPr>
          <w:rFonts w:ascii="Helvetica" w:hAnsi="Helvetica"/>
        </w:rPr>
        <w:t>those</w:t>
      </w:r>
      <w:r w:rsidRPr="009D4F01">
        <w:rPr>
          <w:rFonts w:ascii="Helvetica" w:hAnsi="Helvetica"/>
        </w:rPr>
        <w:t xml:space="preserve"> with positive anxiety scores?</w:t>
      </w:r>
    </w:p>
    <w:p w14:paraId="4B2D4309" w14:textId="16F6575B" w:rsidR="00F97C42" w:rsidRPr="009D4F01" w:rsidRDefault="004312C8">
      <w:pPr>
        <w:rPr>
          <w:rFonts w:ascii="Helvetica" w:hAnsi="Helvetica"/>
          <w:b/>
          <w:bCs/>
          <w:sz w:val="28"/>
          <w:szCs w:val="28"/>
        </w:rPr>
      </w:pPr>
      <w:r w:rsidRPr="009D4F01">
        <w:rPr>
          <w:rFonts w:ascii="Helvetica" w:hAnsi="Helvetica"/>
          <w:b/>
          <w:bCs/>
          <w:sz w:val="28"/>
          <w:szCs w:val="28"/>
        </w:rPr>
        <w:t>Setting the scene</w:t>
      </w:r>
      <w:r w:rsidR="009C0827" w:rsidRPr="009D4F01">
        <w:rPr>
          <w:rFonts w:ascii="Helvetica" w:hAnsi="Helvetica"/>
          <w:b/>
          <w:bCs/>
          <w:sz w:val="28"/>
          <w:szCs w:val="28"/>
        </w:rPr>
        <w:t xml:space="preserve"> </w:t>
      </w:r>
      <w:r w:rsidR="00531B0A">
        <w:rPr>
          <w:rFonts w:ascii="Helvetica" w:hAnsi="Helvetica"/>
          <w:b/>
          <w:bCs/>
          <w:sz w:val="28"/>
          <w:szCs w:val="28"/>
        </w:rPr>
        <w:t>and</w:t>
      </w:r>
      <w:r w:rsidR="009C0827" w:rsidRPr="009D4F01">
        <w:rPr>
          <w:rFonts w:ascii="Helvetica" w:hAnsi="Helvetica"/>
          <w:b/>
          <w:bCs/>
          <w:sz w:val="28"/>
          <w:szCs w:val="28"/>
        </w:rPr>
        <w:t xml:space="preserve"> </w:t>
      </w:r>
      <w:r w:rsidRPr="009D4F01">
        <w:rPr>
          <w:rFonts w:ascii="Helvetica" w:hAnsi="Helvetica"/>
          <w:b/>
          <w:bCs/>
          <w:sz w:val="28"/>
          <w:szCs w:val="28"/>
        </w:rPr>
        <w:t>audience</w:t>
      </w:r>
    </w:p>
    <w:p w14:paraId="12C6BAC7" w14:textId="58B9E964" w:rsidR="004312C8" w:rsidRPr="009D4F01" w:rsidRDefault="004312C8">
      <w:pPr>
        <w:rPr>
          <w:rFonts w:ascii="Helvetica" w:hAnsi="Helvetica"/>
        </w:rPr>
      </w:pPr>
      <w:r w:rsidRPr="009D4F01">
        <w:rPr>
          <w:rFonts w:ascii="Helvetica" w:hAnsi="Helvetica"/>
        </w:rPr>
        <w:t>This data</w:t>
      </w:r>
      <w:r w:rsidR="00E204F9" w:rsidRPr="009D4F01">
        <w:rPr>
          <w:rFonts w:ascii="Helvetica" w:hAnsi="Helvetica"/>
        </w:rPr>
        <w:t>set</w:t>
      </w:r>
      <w:r w:rsidRPr="009D4F01">
        <w:rPr>
          <w:rFonts w:ascii="Helvetica" w:hAnsi="Helvetica"/>
        </w:rPr>
        <w:t xml:space="preserve"> has been collected as part of an advertising campaign to increase awareness of the impact of digital </w:t>
      </w:r>
      <w:r w:rsidR="008E208D" w:rsidRPr="009D4F01">
        <w:rPr>
          <w:rFonts w:ascii="Helvetica" w:hAnsi="Helvetica"/>
        </w:rPr>
        <w:t>habits</w:t>
      </w:r>
      <w:r w:rsidR="008E208D">
        <w:rPr>
          <w:rFonts w:ascii="Helvetica" w:hAnsi="Helvetica"/>
        </w:rPr>
        <w:t xml:space="preserve"> and encourage positive change</w:t>
      </w:r>
      <w:r w:rsidR="009C0827" w:rsidRPr="009D4F01">
        <w:rPr>
          <w:rFonts w:ascii="Helvetica" w:hAnsi="Helvetica"/>
        </w:rPr>
        <w:t>.</w:t>
      </w:r>
    </w:p>
    <w:p w14:paraId="44108313" w14:textId="5114B8C3" w:rsidR="00890411" w:rsidRPr="009D4F01" w:rsidRDefault="00890411">
      <w:pPr>
        <w:rPr>
          <w:rFonts w:ascii="Helvetica" w:hAnsi="Helvetica"/>
          <w:b/>
          <w:bCs/>
          <w:sz w:val="28"/>
          <w:szCs w:val="32"/>
        </w:rPr>
      </w:pPr>
      <w:r w:rsidRPr="009D4F01">
        <w:rPr>
          <w:rFonts w:ascii="Helvetica" w:hAnsi="Helvetica"/>
          <w:b/>
          <w:bCs/>
          <w:sz w:val="28"/>
          <w:szCs w:val="32"/>
        </w:rPr>
        <w:t>Goal</w:t>
      </w:r>
    </w:p>
    <w:p w14:paraId="7AC0C858" w14:textId="4AE7FF57" w:rsidR="004312C8" w:rsidRPr="009D4F01" w:rsidRDefault="008E208D" w:rsidP="008E208D">
      <w:pPr>
        <w:rPr>
          <w:rFonts w:ascii="Helvetica" w:hAnsi="Helvetica"/>
        </w:rPr>
      </w:pPr>
      <w:r>
        <w:rPr>
          <w:rFonts w:ascii="Helvetica" w:hAnsi="Helvetica"/>
        </w:rPr>
        <w:t>An analysis of the relationship between digital consumption habits and wellness.</w:t>
      </w:r>
      <w:r w:rsidR="00890411" w:rsidRPr="009D4F01">
        <w:rPr>
          <w:rFonts w:ascii="Helvetica" w:hAnsi="Helvetica"/>
        </w:rPr>
        <w:t xml:space="preserve"> </w:t>
      </w:r>
    </w:p>
    <w:p w14:paraId="40D64319" w14:textId="77777777" w:rsidR="004312C8" w:rsidRPr="009D4F01" w:rsidRDefault="004312C8">
      <w:pPr>
        <w:rPr>
          <w:rFonts w:ascii="Helvetica" w:hAnsi="Helvetica"/>
        </w:rPr>
      </w:pPr>
    </w:p>
    <w:p w14:paraId="7ACF6A08" w14:textId="7A9A004A" w:rsidR="004312C8" w:rsidRPr="00921A3E" w:rsidRDefault="00E204F9" w:rsidP="00921A3E">
      <w:pPr>
        <w:pStyle w:val="ListParagraph"/>
        <w:numPr>
          <w:ilvl w:val="0"/>
          <w:numId w:val="3"/>
        </w:numPr>
        <w:rPr>
          <w:rFonts w:ascii="Helvetica" w:hAnsi="Helvetica"/>
          <w:b/>
          <w:bCs/>
          <w:sz w:val="28"/>
          <w:szCs w:val="28"/>
          <w:u w:val="single"/>
        </w:rPr>
      </w:pPr>
      <w:r w:rsidRPr="00921A3E">
        <w:rPr>
          <w:rFonts w:ascii="Helvetica" w:hAnsi="Helvetica"/>
          <w:b/>
          <w:bCs/>
          <w:sz w:val="28"/>
          <w:szCs w:val="28"/>
          <w:u w:val="single"/>
        </w:rPr>
        <w:t>Introducing the d</w:t>
      </w:r>
      <w:r w:rsidR="00890411" w:rsidRPr="00921A3E">
        <w:rPr>
          <w:rFonts w:ascii="Helvetica" w:hAnsi="Helvetica"/>
          <w:b/>
          <w:bCs/>
          <w:sz w:val="28"/>
          <w:szCs w:val="28"/>
          <w:u w:val="single"/>
        </w:rPr>
        <w:t>ata</w:t>
      </w:r>
    </w:p>
    <w:p w14:paraId="4F894A18" w14:textId="4AB65CD8" w:rsidR="00E204F9" w:rsidRPr="009D4F01" w:rsidRDefault="00E204F9">
      <w:pPr>
        <w:rPr>
          <w:rFonts w:ascii="Helvetica" w:hAnsi="Helvetica"/>
        </w:rPr>
      </w:pPr>
      <w:r w:rsidRPr="009D4F01">
        <w:rPr>
          <w:rFonts w:ascii="Helvetica" w:hAnsi="Helvetica"/>
        </w:rPr>
        <w:t xml:space="preserve">Data was </w:t>
      </w:r>
      <w:r w:rsidR="008E208D">
        <w:rPr>
          <w:rFonts w:ascii="Helvetica" w:hAnsi="Helvetica"/>
        </w:rPr>
        <w:t xml:space="preserve">relatively </w:t>
      </w:r>
      <w:r w:rsidRPr="009D4F01">
        <w:rPr>
          <w:rFonts w:ascii="Helvetica" w:hAnsi="Helvetica"/>
        </w:rPr>
        <w:t xml:space="preserve">clean </w:t>
      </w:r>
      <w:r w:rsidR="008E208D">
        <w:rPr>
          <w:rFonts w:ascii="Helvetica" w:hAnsi="Helvetica"/>
        </w:rPr>
        <w:t>(</w:t>
      </w:r>
      <w:r w:rsidRPr="009D4F01">
        <w:rPr>
          <w:rFonts w:ascii="Helvetica" w:hAnsi="Helvetica"/>
        </w:rPr>
        <w:t>nulls or duplicates</w:t>
      </w:r>
      <w:r w:rsidR="008E208D">
        <w:rPr>
          <w:rFonts w:ascii="Helvetica" w:hAnsi="Helvetica"/>
        </w:rPr>
        <w:t>)</w:t>
      </w:r>
      <w:r w:rsidRPr="009D4F01">
        <w:rPr>
          <w:rFonts w:ascii="Helvetica" w:hAnsi="Helvetica"/>
        </w:rPr>
        <w:t xml:space="preserve">. </w:t>
      </w:r>
      <w:r w:rsidR="005E3A5A" w:rsidRPr="009D4F01">
        <w:rPr>
          <w:rFonts w:ascii="Helvetica" w:hAnsi="Helvetica"/>
        </w:rPr>
        <w:t>However,</w:t>
      </w:r>
      <w:r w:rsidRPr="009D4F01">
        <w:rPr>
          <w:rFonts w:ascii="Helvetica" w:hAnsi="Helvetica"/>
        </w:rPr>
        <w:t xml:space="preserve"> </w:t>
      </w:r>
      <w:r w:rsidR="008E208D">
        <w:rPr>
          <w:rFonts w:ascii="Helvetica" w:hAnsi="Helvetica"/>
        </w:rPr>
        <w:t>several</w:t>
      </w:r>
      <w:r w:rsidRPr="009D4F01">
        <w:rPr>
          <w:rFonts w:ascii="Helvetica" w:hAnsi="Helvetica"/>
        </w:rPr>
        <w:t xml:space="preserve"> features were skewed by outliers.</w:t>
      </w:r>
    </w:p>
    <w:p w14:paraId="686BA17A" w14:textId="4001FEF7" w:rsidR="00E204F9" w:rsidRPr="009D4F01" w:rsidRDefault="00E204F9">
      <w:pPr>
        <w:rPr>
          <w:rFonts w:ascii="Helvetica" w:hAnsi="Helvetica"/>
        </w:rPr>
      </w:pPr>
      <w:r w:rsidRPr="009D4F01">
        <w:rPr>
          <w:rFonts w:ascii="Helvetica" w:hAnsi="Helvetica"/>
          <w:noProof/>
        </w:rPr>
        <w:drawing>
          <wp:inline distT="0" distB="0" distL="0" distR="0" wp14:anchorId="279F2DFD" wp14:editId="546BD165">
            <wp:extent cx="6645910" cy="1359673"/>
            <wp:effectExtent l="0" t="0" r="2540" b="0"/>
            <wp:docPr id="106335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52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8173" cy="136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3DEE" w14:textId="3FEABDA0" w:rsidR="00E204F9" w:rsidRPr="009D4F01" w:rsidRDefault="00E204F9">
      <w:pPr>
        <w:rPr>
          <w:rFonts w:ascii="Helvetica" w:hAnsi="Helvetica"/>
        </w:rPr>
      </w:pPr>
      <w:r w:rsidRPr="009D4F01">
        <w:rPr>
          <w:rFonts w:ascii="Helvetica" w:hAnsi="Helvetica"/>
          <w:noProof/>
        </w:rPr>
        <w:drawing>
          <wp:inline distT="0" distB="0" distL="0" distR="0" wp14:anchorId="2B796969" wp14:editId="7583C311">
            <wp:extent cx="6643957" cy="1606164"/>
            <wp:effectExtent l="0" t="0" r="5080" b="0"/>
            <wp:docPr id="26127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74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5995" cy="1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CE0D" w14:textId="77777777" w:rsidR="005E3A5A" w:rsidRDefault="008E208D">
      <w:pPr>
        <w:rPr>
          <w:rFonts w:ascii="Helvetica" w:hAnsi="Helvetica"/>
        </w:rPr>
      </w:pPr>
      <w:r>
        <w:rPr>
          <w:rFonts w:ascii="Helvetica" w:hAnsi="Helvetica"/>
        </w:rPr>
        <w:t xml:space="preserve">Decision made to exclude outliers after inspecting histograms, boxplots, quartiles, thresholds. </w:t>
      </w:r>
    </w:p>
    <w:p w14:paraId="17E640B2" w14:textId="2300F911" w:rsidR="00E204F9" w:rsidRPr="009D4F01" w:rsidRDefault="00E204F9">
      <w:pPr>
        <w:rPr>
          <w:rFonts w:ascii="Helvetica" w:hAnsi="Helvetica"/>
        </w:rPr>
      </w:pPr>
      <w:r w:rsidRPr="009D4F01">
        <w:rPr>
          <w:rFonts w:ascii="Helvetica" w:hAnsi="Helvetica"/>
        </w:rPr>
        <w:t>After cleaning there were 1915 rows</w:t>
      </w:r>
      <w:r w:rsidR="008E208D">
        <w:rPr>
          <w:rFonts w:ascii="Helvetica" w:hAnsi="Helvetica"/>
        </w:rPr>
        <w:t>/unique participants</w:t>
      </w:r>
      <w:r w:rsidRPr="009D4F01">
        <w:rPr>
          <w:rFonts w:ascii="Helvetica" w:hAnsi="Helvetica"/>
        </w:rPr>
        <w:t xml:space="preserve"> </w:t>
      </w:r>
      <w:r w:rsidR="009D4F01" w:rsidRPr="009D4F01">
        <w:rPr>
          <w:rFonts w:ascii="Helvetica" w:hAnsi="Helvetica"/>
        </w:rPr>
        <w:t>(</w:t>
      </w:r>
      <w:r w:rsidRPr="009D4F01">
        <w:rPr>
          <w:rFonts w:ascii="Helvetica" w:hAnsi="Helvetica"/>
        </w:rPr>
        <w:t>of 2000</w:t>
      </w:r>
      <w:r w:rsidR="009D4F01" w:rsidRPr="009D4F01">
        <w:rPr>
          <w:rFonts w:ascii="Helvetica" w:hAnsi="Helvetica"/>
        </w:rPr>
        <w:t>)</w:t>
      </w:r>
      <w:r w:rsidRPr="009D4F01">
        <w:rPr>
          <w:rFonts w:ascii="Helvetica" w:hAnsi="Helvetica"/>
        </w:rPr>
        <w:t xml:space="preserve">. </w:t>
      </w:r>
    </w:p>
    <w:p w14:paraId="3ADFB5E8" w14:textId="77777777" w:rsidR="009D4F01" w:rsidRDefault="009D4F01">
      <w:pPr>
        <w:rPr>
          <w:rFonts w:ascii="Helvetica" w:hAnsi="Helvetica"/>
          <w:b/>
          <w:bCs/>
          <w:sz w:val="28"/>
          <w:szCs w:val="32"/>
        </w:rPr>
      </w:pPr>
    </w:p>
    <w:p w14:paraId="545D197A" w14:textId="77777777" w:rsidR="005E3A5A" w:rsidRDefault="005E3A5A">
      <w:pPr>
        <w:rPr>
          <w:rFonts w:ascii="Helvetica" w:hAnsi="Helvetica"/>
          <w:b/>
          <w:bCs/>
          <w:sz w:val="28"/>
          <w:szCs w:val="32"/>
        </w:rPr>
      </w:pPr>
    </w:p>
    <w:p w14:paraId="356EC0E2" w14:textId="77777777" w:rsidR="005E3A5A" w:rsidRDefault="005E3A5A">
      <w:pPr>
        <w:rPr>
          <w:rFonts w:ascii="Helvetica" w:hAnsi="Helvetica"/>
          <w:b/>
          <w:bCs/>
          <w:sz w:val="28"/>
          <w:szCs w:val="32"/>
        </w:rPr>
      </w:pPr>
    </w:p>
    <w:p w14:paraId="521B5193" w14:textId="73315FE7" w:rsidR="00E204F9" w:rsidRPr="00921A3E" w:rsidRDefault="009D4F01" w:rsidP="00921A3E">
      <w:pPr>
        <w:pStyle w:val="ListParagraph"/>
        <w:numPr>
          <w:ilvl w:val="0"/>
          <w:numId w:val="3"/>
        </w:numPr>
        <w:rPr>
          <w:rFonts w:ascii="Helvetica" w:hAnsi="Helvetica"/>
          <w:b/>
          <w:bCs/>
          <w:sz w:val="28"/>
          <w:szCs w:val="32"/>
          <w:u w:val="single"/>
        </w:rPr>
      </w:pPr>
      <w:r w:rsidRPr="00921A3E">
        <w:rPr>
          <w:rFonts w:ascii="Helvetica" w:hAnsi="Helvetica"/>
          <w:b/>
          <w:bCs/>
          <w:sz w:val="28"/>
          <w:szCs w:val="32"/>
          <w:u w:val="single"/>
        </w:rPr>
        <w:lastRenderedPageBreak/>
        <w:t>EDA &amp; Visual</w:t>
      </w:r>
      <w:r w:rsidR="00C437E3" w:rsidRPr="00921A3E">
        <w:rPr>
          <w:rFonts w:ascii="Helvetica" w:hAnsi="Helvetica"/>
          <w:b/>
          <w:bCs/>
          <w:sz w:val="28"/>
          <w:szCs w:val="32"/>
          <w:u w:val="single"/>
        </w:rPr>
        <w:t>s</w:t>
      </w:r>
    </w:p>
    <w:p w14:paraId="73BF7C9A" w14:textId="3170B080" w:rsidR="009D4F01" w:rsidRPr="009D4F01" w:rsidRDefault="009D4F01">
      <w:pPr>
        <w:rPr>
          <w:rFonts w:ascii="Helvetica" w:hAnsi="Helvetica"/>
          <w:b/>
          <w:bCs/>
        </w:rPr>
      </w:pPr>
      <w:r w:rsidRPr="009D4F01">
        <w:rPr>
          <w:rFonts w:ascii="Helvetica" w:hAnsi="Helvetica"/>
          <w:b/>
          <w:bCs/>
        </w:rPr>
        <w:t xml:space="preserve">High-level </w:t>
      </w:r>
      <w:r w:rsidR="008E208D">
        <w:rPr>
          <w:rFonts w:ascii="Helvetica" w:hAnsi="Helvetica"/>
          <w:b/>
          <w:bCs/>
        </w:rPr>
        <w:t>d</w:t>
      </w:r>
      <w:r w:rsidRPr="009D4F01">
        <w:rPr>
          <w:rFonts w:ascii="Helvetica" w:hAnsi="Helvetica"/>
          <w:b/>
          <w:bCs/>
        </w:rPr>
        <w:t>emographic</w:t>
      </w:r>
      <w:r w:rsidR="005E3A5A">
        <w:rPr>
          <w:rFonts w:ascii="Helvetica" w:hAnsi="Helvetica"/>
          <w:b/>
          <w:bCs/>
        </w:rPr>
        <w:t>s</w:t>
      </w:r>
      <w:r w:rsidR="00921A3E">
        <w:rPr>
          <w:rFonts w:ascii="Helvetica" w:hAnsi="Helvetica"/>
          <w:b/>
          <w:bCs/>
        </w:rPr>
        <w:t>:</w:t>
      </w:r>
    </w:p>
    <w:p w14:paraId="1157B8D4" w14:textId="4B7A73E1" w:rsidR="009D4F01" w:rsidRPr="009D4F01" w:rsidRDefault="00500F22">
      <w:pPr>
        <w:rPr>
          <w:rFonts w:ascii="Helvetica" w:hAnsi="Helvetica"/>
        </w:rPr>
      </w:pPr>
      <w:r w:rsidRPr="00500F22">
        <w:rPr>
          <w:rFonts w:ascii="Helvetica" w:hAnsi="Helvetica"/>
          <w:noProof/>
        </w:rPr>
        <w:drawing>
          <wp:inline distT="0" distB="0" distL="0" distR="0" wp14:anchorId="33BC676A" wp14:editId="58F09C88">
            <wp:extent cx="6645910" cy="3264195"/>
            <wp:effectExtent l="0" t="0" r="2540" b="0"/>
            <wp:docPr id="1158359261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59261" name="Picture 1" descr="A close-up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071" cy="327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B06E" w14:textId="77777777" w:rsidR="00531B0A" w:rsidRDefault="00531B0A" w:rsidP="00921A3E">
      <w:pPr>
        <w:pStyle w:val="NoSpacing"/>
        <w:rPr>
          <w:b/>
          <w:bCs/>
          <w:sz w:val="28"/>
          <w:szCs w:val="28"/>
          <w:u w:val="single"/>
        </w:rPr>
      </w:pPr>
    </w:p>
    <w:p w14:paraId="75C8D45E" w14:textId="589D142C" w:rsidR="009D4F01" w:rsidRPr="008E208D" w:rsidRDefault="00890411" w:rsidP="00921A3E">
      <w:pPr>
        <w:pStyle w:val="NoSpacing"/>
        <w:rPr>
          <w:rFonts w:ascii="Helvetica" w:hAnsi="Helvetica" w:cs="Helvetica"/>
          <w:b/>
          <w:bCs/>
          <w:u w:val="single"/>
        </w:rPr>
      </w:pPr>
      <w:r w:rsidRPr="008E208D">
        <w:rPr>
          <w:rFonts w:ascii="Helvetica" w:hAnsi="Helvetica" w:cs="Helvetica"/>
          <w:b/>
          <w:bCs/>
          <w:u w:val="single"/>
        </w:rPr>
        <w:t xml:space="preserve">Anxiety score is the main metric. </w:t>
      </w:r>
    </w:p>
    <w:p w14:paraId="6D30F3CE" w14:textId="3CF06872" w:rsidR="009D4F01" w:rsidRPr="005E3A5A" w:rsidRDefault="00890411" w:rsidP="00921A3E">
      <w:pPr>
        <w:rPr>
          <w:rFonts w:ascii="Helvetica" w:hAnsi="Helvetica" w:cs="Helvetica"/>
        </w:rPr>
      </w:pPr>
      <w:r w:rsidRPr="005E3A5A">
        <w:rPr>
          <w:rFonts w:ascii="Helvetica" w:hAnsi="Helvetica" w:cs="Helvetica"/>
        </w:rPr>
        <w:t>It consists of integers from 0-20. A high score is a good score.</w:t>
      </w:r>
    </w:p>
    <w:p w14:paraId="7846CBAF" w14:textId="77777777" w:rsidR="00921A3E" w:rsidRPr="00921A3E" w:rsidRDefault="00921A3E" w:rsidP="00921A3E">
      <w:pPr>
        <w:rPr>
          <w:b/>
          <w:bCs/>
        </w:rPr>
      </w:pPr>
    </w:p>
    <w:p w14:paraId="50AA0D32" w14:textId="25DAA309" w:rsidR="009D4F01" w:rsidRPr="009D4F01" w:rsidRDefault="009D4F01" w:rsidP="009D4F01">
      <w:pPr>
        <w:rPr>
          <w:rFonts w:ascii="Helvetica" w:hAnsi="Helvetica"/>
          <w:b/>
          <w:bCs/>
        </w:rPr>
      </w:pPr>
      <w:r w:rsidRPr="009D4F01">
        <w:rPr>
          <w:rFonts w:ascii="Helvetica" w:hAnsi="Helvetica"/>
          <w:b/>
          <w:bCs/>
        </w:rPr>
        <w:t>Demographic</w:t>
      </w:r>
      <w:r w:rsidR="008E208D">
        <w:rPr>
          <w:rFonts w:ascii="Helvetica" w:hAnsi="Helvetica"/>
          <w:b/>
          <w:bCs/>
        </w:rPr>
        <w:t xml:space="preserve"> b</w:t>
      </w:r>
      <w:r w:rsidR="008E208D" w:rsidRPr="009D4F01">
        <w:rPr>
          <w:rFonts w:ascii="Helvetica" w:hAnsi="Helvetica"/>
          <w:b/>
          <w:bCs/>
        </w:rPr>
        <w:t xml:space="preserve">reakdown </w:t>
      </w:r>
      <w:r w:rsidRPr="009D4F01">
        <w:rPr>
          <w:rFonts w:ascii="Helvetica" w:hAnsi="Helvetica"/>
          <w:b/>
          <w:bCs/>
        </w:rPr>
        <w:t>(by Average anxiety score)</w:t>
      </w:r>
      <w:r w:rsidR="00921A3E">
        <w:rPr>
          <w:rFonts w:ascii="Helvetica" w:hAnsi="Helvetica"/>
          <w:b/>
          <w:bCs/>
        </w:rPr>
        <w:t>:</w:t>
      </w:r>
    </w:p>
    <w:p w14:paraId="5136EA19" w14:textId="5489B7B5" w:rsidR="009D4F01" w:rsidRPr="009D4F01" w:rsidRDefault="00500F22" w:rsidP="009D4F01">
      <w:pPr>
        <w:rPr>
          <w:rFonts w:ascii="Helvetica" w:hAnsi="Helvetica"/>
        </w:rPr>
      </w:pPr>
      <w:r w:rsidRPr="00500F22">
        <w:rPr>
          <w:rFonts w:ascii="Helvetica" w:hAnsi="Helvetica"/>
          <w:noProof/>
        </w:rPr>
        <w:drawing>
          <wp:inline distT="0" distB="0" distL="0" distR="0" wp14:anchorId="42596E4D" wp14:editId="1ED7A683">
            <wp:extent cx="5963895" cy="3138474"/>
            <wp:effectExtent l="0" t="0" r="0" b="5080"/>
            <wp:docPr id="696865161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65161" name="Picture 1" descr="A graph of different colored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194" cy="317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85FD" w14:textId="3B7F96E8" w:rsidR="009D4F01" w:rsidRDefault="00695704" w:rsidP="009D4F01">
      <w:pPr>
        <w:rPr>
          <w:rFonts w:ascii="Helvetica" w:hAnsi="Helvetica"/>
        </w:rPr>
      </w:pPr>
      <w:r>
        <w:rPr>
          <w:rFonts w:ascii="Helvetica" w:hAnsi="Helvetica"/>
        </w:rPr>
        <w:t>For gender and locale: Non-binary and rural-located participants scored highe</w:t>
      </w:r>
      <w:r w:rsidR="008E208D">
        <w:rPr>
          <w:rFonts w:ascii="Helvetica" w:hAnsi="Helvetica"/>
        </w:rPr>
        <w:t>r</w:t>
      </w:r>
      <w:r>
        <w:rPr>
          <w:rFonts w:ascii="Helvetica" w:hAnsi="Helvetica"/>
        </w:rPr>
        <w:t>.</w:t>
      </w:r>
    </w:p>
    <w:p w14:paraId="79433E01" w14:textId="4EB6454F" w:rsidR="00695704" w:rsidRPr="009D4F01" w:rsidRDefault="00695704" w:rsidP="009D4F01">
      <w:pPr>
        <w:rPr>
          <w:rFonts w:ascii="Helvetica" w:hAnsi="Helvetica"/>
        </w:rPr>
      </w:pPr>
      <w:r>
        <w:rPr>
          <w:rFonts w:ascii="Helvetica" w:hAnsi="Helvetica"/>
        </w:rPr>
        <w:t>Main takeaway: Wellness app users scored highe</w:t>
      </w:r>
      <w:r w:rsidR="008E208D">
        <w:rPr>
          <w:rFonts w:ascii="Helvetica" w:hAnsi="Helvetica"/>
        </w:rPr>
        <w:t>r than non-users</w:t>
      </w:r>
      <w:r>
        <w:rPr>
          <w:rFonts w:ascii="Helvetica" w:hAnsi="Helvetica"/>
        </w:rPr>
        <w:t>.</w:t>
      </w:r>
    </w:p>
    <w:p w14:paraId="71C99EC8" w14:textId="404DB7FB" w:rsidR="009D4F01" w:rsidRDefault="00695704" w:rsidP="009D4F01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lastRenderedPageBreak/>
        <w:t xml:space="preserve">Deeper look </w:t>
      </w:r>
      <w:r w:rsidR="008E208D">
        <w:rPr>
          <w:rFonts w:ascii="Helvetica" w:hAnsi="Helvetica"/>
          <w:b/>
          <w:bCs/>
        </w:rPr>
        <w:t>(</w:t>
      </w:r>
      <w:r>
        <w:rPr>
          <w:rFonts w:ascii="Helvetica" w:hAnsi="Helvetica"/>
          <w:b/>
          <w:bCs/>
        </w:rPr>
        <w:t xml:space="preserve">high </w:t>
      </w:r>
      <w:r w:rsidR="008E208D">
        <w:rPr>
          <w:rFonts w:ascii="Helvetica" w:hAnsi="Helvetica"/>
          <w:b/>
          <w:bCs/>
        </w:rPr>
        <w:t xml:space="preserve">vs low </w:t>
      </w:r>
      <w:r>
        <w:rPr>
          <w:rFonts w:ascii="Helvetica" w:hAnsi="Helvetica"/>
          <w:b/>
          <w:bCs/>
        </w:rPr>
        <w:t>scorers</w:t>
      </w:r>
      <w:r w:rsidR="008E208D">
        <w:rPr>
          <w:rFonts w:ascii="Helvetica" w:hAnsi="Helvetica"/>
          <w:b/>
          <w:bCs/>
        </w:rPr>
        <w:t>)</w:t>
      </w:r>
      <w:r w:rsidR="00921A3E">
        <w:rPr>
          <w:rFonts w:ascii="Helvetica" w:hAnsi="Helvetica"/>
          <w:b/>
          <w:bCs/>
        </w:rPr>
        <w:t>:</w:t>
      </w:r>
    </w:p>
    <w:p w14:paraId="61CA577F" w14:textId="77777777" w:rsidR="008E208D" w:rsidRDefault="008E208D" w:rsidP="009D4F01">
      <w:pPr>
        <w:rPr>
          <w:rFonts w:ascii="Helvetica" w:hAnsi="Helvetica"/>
        </w:rPr>
      </w:pPr>
      <w:r>
        <w:rPr>
          <w:rFonts w:ascii="Helvetica" w:hAnsi="Helvetica"/>
        </w:rPr>
        <w:t xml:space="preserve">High scorers: those between 11-20. </w:t>
      </w:r>
    </w:p>
    <w:p w14:paraId="3A1F3522" w14:textId="64EB89E3" w:rsidR="00695704" w:rsidRPr="00695704" w:rsidRDefault="008E208D" w:rsidP="009D4F01">
      <w:pPr>
        <w:rPr>
          <w:rFonts w:ascii="Helvetica" w:hAnsi="Helvetica"/>
        </w:rPr>
      </w:pPr>
      <w:r>
        <w:rPr>
          <w:rFonts w:ascii="Helvetica" w:hAnsi="Helvetica"/>
        </w:rPr>
        <w:t xml:space="preserve">Comparing the habits of high vs low scorers. </w:t>
      </w:r>
      <w:r w:rsidR="00695704">
        <w:rPr>
          <w:rFonts w:ascii="Helvetica" w:hAnsi="Helvetica"/>
        </w:rPr>
        <w:t xml:space="preserve">What sets </w:t>
      </w:r>
      <w:r>
        <w:rPr>
          <w:rFonts w:ascii="Helvetica" w:hAnsi="Helvetica"/>
        </w:rPr>
        <w:t>high scorers</w:t>
      </w:r>
      <w:r w:rsidR="00695704">
        <w:rPr>
          <w:rFonts w:ascii="Helvetica" w:hAnsi="Helvetica"/>
        </w:rPr>
        <w:t xml:space="preserve"> apart</w:t>
      </w:r>
      <w:r w:rsidR="005C243B">
        <w:rPr>
          <w:rFonts w:ascii="Helvetica" w:hAnsi="Helvetica"/>
        </w:rPr>
        <w:t>?</w:t>
      </w:r>
    </w:p>
    <w:p w14:paraId="30CAAF31" w14:textId="2FEE629E" w:rsidR="004312C8" w:rsidRPr="009D4F01" w:rsidRDefault="00695704" w:rsidP="009D4F01">
      <w:pPr>
        <w:rPr>
          <w:rFonts w:ascii="Helvetica" w:hAnsi="Helvetica"/>
        </w:rPr>
      </w:pPr>
      <w:r w:rsidRPr="00695704">
        <w:rPr>
          <w:rFonts w:ascii="Helvetica" w:hAnsi="Helvetica"/>
          <w:noProof/>
        </w:rPr>
        <w:drawing>
          <wp:inline distT="0" distB="0" distL="0" distR="0" wp14:anchorId="674A152C" wp14:editId="798B72B0">
            <wp:extent cx="6645910" cy="4589145"/>
            <wp:effectExtent l="0" t="0" r="2540" b="1905"/>
            <wp:docPr id="19126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2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411" w:rsidRPr="009D4F01">
        <w:rPr>
          <w:rFonts w:ascii="Helvetica" w:hAnsi="Helvetica"/>
        </w:rPr>
        <w:t xml:space="preserve"> </w:t>
      </w:r>
    </w:p>
    <w:p w14:paraId="49BEE7AB" w14:textId="77777777" w:rsidR="00695704" w:rsidRDefault="00695704" w:rsidP="009D4F01">
      <w:pPr>
        <w:rPr>
          <w:rFonts w:ascii="Helvetica" w:hAnsi="Helvetica"/>
        </w:rPr>
      </w:pPr>
      <w:r>
        <w:rPr>
          <w:rFonts w:ascii="Helvetica" w:hAnsi="Helvetica"/>
        </w:rPr>
        <w:t>Main takeaways:</w:t>
      </w:r>
    </w:p>
    <w:p w14:paraId="5C3DCC6F" w14:textId="23D77DF8" w:rsidR="00890411" w:rsidRPr="00695704" w:rsidRDefault="00695704" w:rsidP="00695704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695704">
        <w:rPr>
          <w:rFonts w:ascii="Helvetica" w:hAnsi="Helvetica"/>
        </w:rPr>
        <w:t>High scorers (</w:t>
      </w:r>
      <w:r w:rsidR="008E208D">
        <w:rPr>
          <w:rFonts w:ascii="Helvetica" w:hAnsi="Helvetica"/>
        </w:rPr>
        <w:t xml:space="preserve">in </w:t>
      </w:r>
      <w:r w:rsidRPr="00695704">
        <w:rPr>
          <w:rFonts w:ascii="Helvetica" w:hAnsi="Helvetica"/>
        </w:rPr>
        <w:t>dark blue) spent less time on their laptops, gaming, and entertainment.</w:t>
      </w:r>
    </w:p>
    <w:p w14:paraId="488FF7C7" w14:textId="52C95226" w:rsidR="00695704" w:rsidRPr="00695704" w:rsidRDefault="00695704" w:rsidP="00695704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695704">
        <w:rPr>
          <w:rFonts w:ascii="Helvetica" w:hAnsi="Helvetica"/>
        </w:rPr>
        <w:t>They also clocked more mindfulness minutes.</w:t>
      </w:r>
    </w:p>
    <w:p w14:paraId="59A3FF64" w14:textId="77777777" w:rsidR="00994B05" w:rsidRDefault="00994B05" w:rsidP="00994B05">
      <w:pPr>
        <w:rPr>
          <w:rFonts w:ascii="Helvetica" w:hAnsi="Helvetica"/>
          <w:b/>
          <w:bCs/>
        </w:rPr>
      </w:pPr>
    </w:p>
    <w:p w14:paraId="3D97C000" w14:textId="77777777" w:rsidR="00994B05" w:rsidRDefault="00994B05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2C00340A" w14:textId="77777777" w:rsidR="00531B0A" w:rsidRDefault="00531B0A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384EEF0C" w14:textId="77777777" w:rsidR="008E208D" w:rsidRDefault="008E208D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658398B8" w14:textId="77777777" w:rsidR="008E208D" w:rsidRDefault="008E208D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41032A39" w14:textId="77777777" w:rsidR="008E208D" w:rsidRDefault="008E208D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55EC9E27" w14:textId="77777777" w:rsidR="008E208D" w:rsidRDefault="008E208D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11AFCB2E" w14:textId="77777777" w:rsidR="00500F22" w:rsidRDefault="00500F22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22521696" w14:textId="0D0A5EBB" w:rsidR="00994B05" w:rsidRPr="00921A3E" w:rsidRDefault="00921A3E" w:rsidP="00921A3E">
      <w:pPr>
        <w:pStyle w:val="ListParagraph"/>
        <w:numPr>
          <w:ilvl w:val="0"/>
          <w:numId w:val="3"/>
        </w:numPr>
        <w:rPr>
          <w:rFonts w:ascii="Helvetica" w:hAnsi="Helvetica"/>
          <w:b/>
          <w:bCs/>
          <w:sz w:val="28"/>
          <w:szCs w:val="32"/>
          <w:u w:val="single"/>
        </w:rPr>
      </w:pPr>
      <w:r w:rsidRPr="00921A3E">
        <w:rPr>
          <w:rFonts w:ascii="Helvetica" w:hAnsi="Helvetica"/>
          <w:b/>
          <w:bCs/>
          <w:sz w:val="28"/>
          <w:szCs w:val="32"/>
          <w:u w:val="single"/>
        </w:rPr>
        <w:lastRenderedPageBreak/>
        <w:t>Predictive modelling</w:t>
      </w:r>
    </w:p>
    <w:p w14:paraId="77F67D4E" w14:textId="2B29FFD0" w:rsidR="00921A3E" w:rsidRDefault="00921A3E" w:rsidP="00994B05">
      <w:pPr>
        <w:rPr>
          <w:rFonts w:ascii="Helvetica" w:hAnsi="Helvetica"/>
        </w:rPr>
      </w:pPr>
      <w:r w:rsidRPr="00921A3E">
        <w:rPr>
          <w:rFonts w:ascii="Helvetica" w:hAnsi="Helvetica"/>
          <w:b/>
          <w:bCs/>
        </w:rPr>
        <w:t>Target variabl</w:t>
      </w:r>
      <w:r w:rsidRPr="008E0A37">
        <w:rPr>
          <w:rFonts w:ascii="Helvetica" w:hAnsi="Helvetica"/>
          <w:b/>
          <w:bCs/>
        </w:rPr>
        <w:t xml:space="preserve">e </w:t>
      </w:r>
      <w:r w:rsidR="008E208D" w:rsidRPr="005E3A5A">
        <w:rPr>
          <w:rFonts w:ascii="Helvetica" w:hAnsi="Helvetica"/>
          <w:b/>
          <w:bCs/>
        </w:rPr>
        <w:t>(y</w:t>
      </w:r>
      <w:r w:rsidRPr="005E3A5A">
        <w:rPr>
          <w:rFonts w:ascii="Helvetica" w:hAnsi="Helvetica"/>
          <w:b/>
          <w:bCs/>
        </w:rPr>
        <w:t>)</w:t>
      </w:r>
      <w:r>
        <w:rPr>
          <w:rFonts w:ascii="Helvetica" w:hAnsi="Helvetica"/>
        </w:rPr>
        <w:t xml:space="preserve"> is if participant has a </w:t>
      </w:r>
      <w:proofErr w:type="gramStart"/>
      <w:r>
        <w:rPr>
          <w:rFonts w:ascii="Helvetica" w:hAnsi="Helvetica"/>
        </w:rPr>
        <w:t>Good</w:t>
      </w:r>
      <w:proofErr w:type="gramEnd"/>
      <w:r w:rsidR="008E208D">
        <w:rPr>
          <w:rFonts w:ascii="Helvetica" w:hAnsi="Helvetica"/>
        </w:rPr>
        <w:t xml:space="preserve"> </w:t>
      </w:r>
      <w:r>
        <w:rPr>
          <w:rFonts w:ascii="Helvetica" w:hAnsi="Helvetica"/>
        </w:rPr>
        <w:t>anxiety score (11-20), or not.</w:t>
      </w:r>
    </w:p>
    <w:p w14:paraId="51D78765" w14:textId="77777777" w:rsidR="008E208D" w:rsidRDefault="008E208D" w:rsidP="00994B05">
      <w:pPr>
        <w:rPr>
          <w:rFonts w:ascii="Helvetica" w:hAnsi="Helvetica"/>
        </w:rPr>
      </w:pPr>
      <w:r>
        <w:rPr>
          <w:rFonts w:ascii="Helvetica" w:hAnsi="Helvetica"/>
        </w:rPr>
        <w:t>G</w:t>
      </w:r>
      <w:r w:rsidR="00125602">
        <w:rPr>
          <w:rFonts w:ascii="Helvetica" w:hAnsi="Helvetica"/>
        </w:rPr>
        <w:t>oal is binary classification</w:t>
      </w:r>
      <w:r>
        <w:rPr>
          <w:rFonts w:ascii="Helvetica" w:hAnsi="Helvetica"/>
        </w:rPr>
        <w:t>.</w:t>
      </w:r>
    </w:p>
    <w:p w14:paraId="0F8D6D99" w14:textId="0295D2B0" w:rsidR="00125602" w:rsidRDefault="00382D87" w:rsidP="00994B05">
      <w:pPr>
        <w:rPr>
          <w:rFonts w:ascii="Helvetica" w:hAnsi="Helvetica"/>
        </w:rPr>
      </w:pPr>
      <w:r>
        <w:rPr>
          <w:rFonts w:ascii="Helvetica" w:hAnsi="Helvetica"/>
        </w:rPr>
        <w:t xml:space="preserve">Success criteria: Build a model that can accurately </w:t>
      </w:r>
      <w:r w:rsidR="00125602">
        <w:rPr>
          <w:rFonts w:ascii="Helvetica" w:hAnsi="Helvetica"/>
        </w:rPr>
        <w:t xml:space="preserve">predict </w:t>
      </w:r>
      <w:r>
        <w:rPr>
          <w:rFonts w:ascii="Helvetica" w:hAnsi="Helvetica"/>
        </w:rPr>
        <w:t>a</w:t>
      </w:r>
      <w:r w:rsidR="00125602">
        <w:rPr>
          <w:rFonts w:ascii="Helvetica" w:hAnsi="Helvetica"/>
        </w:rPr>
        <w:t xml:space="preserve"> participant</w:t>
      </w:r>
      <w:r>
        <w:rPr>
          <w:rFonts w:ascii="Helvetica" w:hAnsi="Helvetica"/>
        </w:rPr>
        <w:t>’</w:t>
      </w:r>
      <w:r w:rsidR="008E0A37">
        <w:rPr>
          <w:rFonts w:ascii="Helvetica" w:hAnsi="Helvetica"/>
        </w:rPr>
        <w:t>s</w:t>
      </w:r>
      <w:r w:rsidR="00125602">
        <w:rPr>
          <w:rFonts w:ascii="Helvetica" w:hAnsi="Helvetica"/>
        </w:rPr>
        <w:t xml:space="preserve"> anxiety score.</w:t>
      </w:r>
    </w:p>
    <w:p w14:paraId="15C9C8D3" w14:textId="57C8CFB2" w:rsidR="00382D87" w:rsidRPr="00921A3E" w:rsidRDefault="00382D87" w:rsidP="00994B05">
      <w:pPr>
        <w:rPr>
          <w:rFonts w:ascii="Helvetica" w:hAnsi="Helvetica"/>
        </w:rPr>
      </w:pPr>
      <w:r>
        <w:rPr>
          <w:rFonts w:ascii="Helvetica" w:hAnsi="Helvetica"/>
        </w:rPr>
        <w:t>Target audience: Potential app users. App designers. Digital natives/immigrants interested in positive outcomes.</w:t>
      </w:r>
    </w:p>
    <w:p w14:paraId="719F53A7" w14:textId="70A57736" w:rsidR="00921A3E" w:rsidRPr="00921A3E" w:rsidRDefault="00921A3E" w:rsidP="00994B0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Feature selection</w:t>
      </w:r>
    </w:p>
    <w:p w14:paraId="46B938E0" w14:textId="674FB7BC" w:rsidR="00994B05" w:rsidRPr="00994B05" w:rsidRDefault="00994B05" w:rsidP="00994B05">
      <w:pPr>
        <w:rPr>
          <w:rFonts w:ascii="Helvetica" w:hAnsi="Helvetica"/>
        </w:rPr>
      </w:pPr>
      <w:r w:rsidRPr="00994B05">
        <w:rPr>
          <w:rFonts w:ascii="Helvetica" w:hAnsi="Helvetica"/>
        </w:rPr>
        <w:t>2 categorical: location</w:t>
      </w:r>
      <w:r>
        <w:rPr>
          <w:rFonts w:ascii="Helvetica" w:hAnsi="Helvetica"/>
        </w:rPr>
        <w:t xml:space="preserve"> </w:t>
      </w:r>
      <w:r w:rsidRPr="00994B05">
        <w:rPr>
          <w:rFonts w:ascii="Helvetica" w:hAnsi="Helvetica"/>
        </w:rPr>
        <w:t>type</w:t>
      </w:r>
      <w:r>
        <w:rPr>
          <w:rFonts w:ascii="Helvetica" w:hAnsi="Helvetica"/>
        </w:rPr>
        <w:t>,</w:t>
      </w:r>
      <w:r w:rsidRPr="00994B05">
        <w:rPr>
          <w:rFonts w:ascii="Helvetica" w:hAnsi="Helvetica"/>
        </w:rPr>
        <w:t xml:space="preserve"> uses</w:t>
      </w:r>
      <w:r>
        <w:rPr>
          <w:rFonts w:ascii="Helvetica" w:hAnsi="Helvetica"/>
        </w:rPr>
        <w:t xml:space="preserve"> </w:t>
      </w:r>
      <w:r w:rsidRPr="00994B05">
        <w:rPr>
          <w:rFonts w:ascii="Helvetica" w:hAnsi="Helvetica"/>
        </w:rPr>
        <w:t>wellness</w:t>
      </w:r>
      <w:r>
        <w:rPr>
          <w:rFonts w:ascii="Helvetica" w:hAnsi="Helvetica"/>
        </w:rPr>
        <w:t xml:space="preserve"> </w:t>
      </w:r>
      <w:r w:rsidRPr="00994B05">
        <w:rPr>
          <w:rFonts w:ascii="Helvetica" w:hAnsi="Helvetica"/>
        </w:rPr>
        <w:t>apps.</w:t>
      </w:r>
    </w:p>
    <w:p w14:paraId="62195A03" w14:textId="03F7782E" w:rsidR="00994B05" w:rsidRPr="00994B05" w:rsidRDefault="00994B05" w:rsidP="00994B05">
      <w:pPr>
        <w:rPr>
          <w:rFonts w:ascii="Helvetica" w:hAnsi="Helvetica"/>
        </w:rPr>
      </w:pPr>
      <w:r w:rsidRPr="00994B05">
        <w:rPr>
          <w:rFonts w:ascii="Helvetica" w:hAnsi="Helvetica"/>
          <w:noProof/>
        </w:rPr>
        <w:drawing>
          <wp:inline distT="0" distB="0" distL="0" distR="0" wp14:anchorId="206D6D45" wp14:editId="040ACE0E">
            <wp:extent cx="1851446" cy="879895"/>
            <wp:effectExtent l="0" t="0" r="0" b="0"/>
            <wp:docPr id="126916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65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260" cy="8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B05">
        <w:rPr>
          <w:rFonts w:ascii="Helvetica" w:hAnsi="Helvetica"/>
          <w:noProof/>
        </w:rPr>
        <w:drawing>
          <wp:inline distT="0" distB="0" distL="0" distR="0" wp14:anchorId="47CA2EB0" wp14:editId="61DE8858">
            <wp:extent cx="1932305" cy="879895"/>
            <wp:effectExtent l="0" t="0" r="0" b="0"/>
            <wp:docPr id="212419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90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934" cy="89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5B89" w14:textId="6B7BC56B" w:rsidR="00994B05" w:rsidRPr="00994B05" w:rsidRDefault="00994B05" w:rsidP="00994B05">
      <w:pPr>
        <w:rPr>
          <w:rFonts w:ascii="Helvetica" w:hAnsi="Helvetica"/>
        </w:rPr>
      </w:pPr>
      <w:r w:rsidRPr="00994B05">
        <w:rPr>
          <w:rFonts w:ascii="Helvetica" w:hAnsi="Helvetica"/>
        </w:rPr>
        <w:t>3 numerical:</w:t>
      </w:r>
      <w:r>
        <w:rPr>
          <w:rFonts w:ascii="Helvetica" w:hAnsi="Helvetica"/>
        </w:rPr>
        <w:t xml:space="preserve"> phone usage, caffeine intake, mindfulness minutes.</w:t>
      </w:r>
    </w:p>
    <w:p w14:paraId="03D02C0F" w14:textId="598AB5F7" w:rsidR="00994B05" w:rsidRPr="00994B05" w:rsidRDefault="00994B05" w:rsidP="00994B05">
      <w:pPr>
        <w:rPr>
          <w:rFonts w:ascii="Helvetica" w:hAnsi="Helvetica"/>
        </w:rPr>
      </w:pPr>
      <w:r w:rsidRPr="00994B05">
        <w:rPr>
          <w:rFonts w:ascii="Helvetica" w:hAnsi="Helvetica"/>
          <w:noProof/>
        </w:rPr>
        <w:drawing>
          <wp:inline distT="0" distB="0" distL="0" distR="0" wp14:anchorId="7EE20557" wp14:editId="3B35E5DD">
            <wp:extent cx="1668780" cy="1104181"/>
            <wp:effectExtent l="0" t="0" r="7620" b="1270"/>
            <wp:docPr id="45464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45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648" cy="11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B05">
        <w:rPr>
          <w:noProof/>
        </w:rPr>
        <w:t xml:space="preserve"> </w:t>
      </w:r>
      <w:r w:rsidRPr="00994B05">
        <w:rPr>
          <w:rFonts w:ascii="Helvetica" w:hAnsi="Helvetica"/>
          <w:noProof/>
        </w:rPr>
        <w:drawing>
          <wp:inline distT="0" distB="0" distL="0" distR="0" wp14:anchorId="037AEC54" wp14:editId="02E51397">
            <wp:extent cx="2423551" cy="1086928"/>
            <wp:effectExtent l="0" t="0" r="0" b="0"/>
            <wp:docPr id="211972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25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0856" cy="11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B05">
        <w:rPr>
          <w:noProof/>
        </w:rPr>
        <w:t xml:space="preserve"> </w:t>
      </w:r>
      <w:r w:rsidRPr="00994B05">
        <w:rPr>
          <w:noProof/>
        </w:rPr>
        <w:drawing>
          <wp:inline distT="0" distB="0" distL="0" distR="0" wp14:anchorId="08CF5E3E" wp14:editId="3DCBA55F">
            <wp:extent cx="2471420" cy="1043796"/>
            <wp:effectExtent l="0" t="0" r="5080" b="4445"/>
            <wp:docPr id="160082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29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210" cy="10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1BD6" w14:textId="0842AF49" w:rsidR="00382D87" w:rsidRPr="00382D87" w:rsidRDefault="00382D87" w:rsidP="00994B05">
      <w:pPr>
        <w:rPr>
          <w:rFonts w:ascii="Helvetica" w:hAnsi="Helvetica"/>
          <w:szCs w:val="28"/>
        </w:rPr>
      </w:pPr>
      <w:r>
        <w:rPr>
          <w:rFonts w:ascii="Helvetica" w:hAnsi="Helvetica"/>
          <w:szCs w:val="28"/>
        </w:rPr>
        <w:t xml:space="preserve">All 5 features are distinctively different. </w:t>
      </w:r>
      <w:r w:rsidR="005E3A5A">
        <w:rPr>
          <w:rFonts w:ascii="Helvetica" w:hAnsi="Helvetica"/>
          <w:szCs w:val="28"/>
        </w:rPr>
        <w:t>C</w:t>
      </w:r>
      <w:r>
        <w:rPr>
          <w:rFonts w:ascii="Helvetica" w:hAnsi="Helvetica"/>
          <w:szCs w:val="28"/>
        </w:rPr>
        <w:t>ategories and bin thresholds also have distinguished counts.</w:t>
      </w:r>
    </w:p>
    <w:p w14:paraId="273233C2" w14:textId="77777777" w:rsidR="005B1C9E" w:rsidRDefault="00125602" w:rsidP="00994B05">
      <w:pPr>
        <w:rPr>
          <w:rFonts w:ascii="Helvetica" w:hAnsi="Helvetica"/>
          <w:b/>
          <w:bCs/>
          <w:sz w:val="26"/>
          <w:szCs w:val="28"/>
          <w:u w:val="single"/>
        </w:rPr>
      </w:pPr>
      <w:r w:rsidRPr="00125602">
        <w:rPr>
          <w:rFonts w:ascii="Helvetica" w:hAnsi="Helvetica"/>
          <w:b/>
          <w:bCs/>
          <w:sz w:val="28"/>
          <w:szCs w:val="32"/>
          <w:u w:val="single"/>
        </w:rPr>
        <w:t>Comparative analysis</w:t>
      </w:r>
    </w:p>
    <w:p w14:paraId="0BE6B378" w14:textId="4B12B18C" w:rsidR="00994B05" w:rsidRPr="005B1C9E" w:rsidRDefault="00125602" w:rsidP="00994B05">
      <w:pPr>
        <w:rPr>
          <w:rFonts w:ascii="Helvetica" w:hAnsi="Helvetica"/>
          <w:b/>
          <w:bCs/>
          <w:sz w:val="26"/>
          <w:szCs w:val="28"/>
          <w:u w:val="single"/>
        </w:rPr>
      </w:pPr>
      <w:r w:rsidRPr="005E3A5A">
        <w:rPr>
          <w:rFonts w:ascii="Helvetica" w:hAnsi="Helvetica"/>
        </w:rPr>
        <w:t>k-Nearest Neighbors (model 1) versus Random Forest (</w:t>
      </w:r>
      <w:r w:rsidRPr="008E0A37">
        <w:rPr>
          <w:rFonts w:ascii="Helvetica" w:hAnsi="Helvetica"/>
        </w:rPr>
        <w:t>model 2)</w:t>
      </w:r>
      <w:r w:rsidR="005B1C9E" w:rsidRPr="005B1C9E">
        <w:rPr>
          <w:rFonts w:ascii="Helvetica" w:hAnsi="Helvetica"/>
          <w:noProof/>
        </w:rPr>
        <w:drawing>
          <wp:inline distT="0" distB="0" distL="0" distR="0" wp14:anchorId="68A4BA89" wp14:editId="0082EB3B">
            <wp:extent cx="3248025" cy="2799735"/>
            <wp:effectExtent l="0" t="0" r="0" b="635"/>
            <wp:docPr id="193686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64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8889" cy="28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C9E" w:rsidRPr="005B1C9E">
        <w:rPr>
          <w:noProof/>
        </w:rPr>
        <w:t xml:space="preserve"> </w:t>
      </w:r>
      <w:r w:rsidR="005B1C9E" w:rsidRPr="005B1C9E">
        <w:rPr>
          <w:rFonts w:ascii="Helvetica" w:hAnsi="Helvetica"/>
          <w:b/>
          <w:bCs/>
          <w:noProof/>
          <w:sz w:val="26"/>
          <w:szCs w:val="28"/>
        </w:rPr>
        <w:drawing>
          <wp:inline distT="0" distB="0" distL="0" distR="0" wp14:anchorId="3DABDF07" wp14:editId="2C67B5A5">
            <wp:extent cx="3209925" cy="2820592"/>
            <wp:effectExtent l="0" t="0" r="0" b="0"/>
            <wp:docPr id="172248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86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1330" cy="285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B2C4" w14:textId="1B5188EF" w:rsidR="00994B05" w:rsidRPr="00994B05" w:rsidRDefault="00382D87" w:rsidP="00994B05">
      <w:pPr>
        <w:rPr>
          <w:rFonts w:ascii="Helvetica" w:hAnsi="Helvetica"/>
        </w:rPr>
      </w:pPr>
      <w:r>
        <w:rPr>
          <w:rFonts w:ascii="Helvetica" w:hAnsi="Helvetica"/>
        </w:rPr>
        <w:t xml:space="preserve">Random Forest made more positive predictions than k-Nearest </w:t>
      </w:r>
      <w:proofErr w:type="spellStart"/>
      <w:r>
        <w:rPr>
          <w:rFonts w:ascii="Helvetica" w:hAnsi="Helvetica"/>
        </w:rPr>
        <w:t>Neighbors</w:t>
      </w:r>
      <w:proofErr w:type="spellEnd"/>
      <w:r>
        <w:rPr>
          <w:rFonts w:ascii="Helvetica" w:hAnsi="Helvetica"/>
        </w:rPr>
        <w:t>.</w:t>
      </w:r>
    </w:p>
    <w:p w14:paraId="609C42AE" w14:textId="35AD72D4" w:rsidR="005B1C9E" w:rsidRDefault="00382D87" w:rsidP="00994B05">
      <w:pPr>
        <w:rPr>
          <w:rFonts w:ascii="Helvetica" w:hAnsi="Helvetica"/>
        </w:rPr>
      </w:pPr>
      <w:r w:rsidRPr="00382D87">
        <w:rPr>
          <w:rFonts w:ascii="Helvetica" w:hAnsi="Helvetica"/>
          <w:noProof/>
        </w:rPr>
        <w:lastRenderedPageBreak/>
        <w:drawing>
          <wp:inline distT="0" distB="0" distL="0" distR="0" wp14:anchorId="3C938C10" wp14:editId="4C527EE2">
            <wp:extent cx="6645910" cy="1235710"/>
            <wp:effectExtent l="0" t="0" r="2540" b="2540"/>
            <wp:docPr id="63215369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53698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87">
        <w:rPr>
          <w:rFonts w:ascii="Helvetica" w:hAnsi="Helvetica"/>
        </w:rPr>
        <w:t xml:space="preserve"> </w:t>
      </w:r>
      <w:r w:rsidR="005B1C9E" w:rsidRPr="005B1C9E">
        <w:rPr>
          <w:rFonts w:ascii="Helvetica" w:hAnsi="Helvetica"/>
        </w:rPr>
        <w:t xml:space="preserve">Against a </w:t>
      </w:r>
      <w:r w:rsidR="005B1C9E">
        <w:rPr>
          <w:rFonts w:ascii="Helvetica" w:hAnsi="Helvetica"/>
        </w:rPr>
        <w:t xml:space="preserve">baseline accuracy of 56%, both models were slightly behind. However, relying only on accuracy </w:t>
      </w:r>
      <w:r w:rsidR="005168C5">
        <w:rPr>
          <w:rFonts w:ascii="Helvetica" w:hAnsi="Helvetica"/>
        </w:rPr>
        <w:t>can</w:t>
      </w:r>
      <w:r w:rsidR="005B1C9E">
        <w:rPr>
          <w:rFonts w:ascii="Helvetica" w:hAnsi="Helvetica"/>
        </w:rPr>
        <w:t xml:space="preserve"> be misleading. Precision and recall score both focus on true positive prediction (correctly predicted positive instances).</w:t>
      </w:r>
      <w:r w:rsidR="005168C5">
        <w:rPr>
          <w:rFonts w:ascii="Helvetica" w:hAnsi="Helvetica"/>
        </w:rPr>
        <w:t xml:space="preserve"> </w:t>
      </w:r>
      <w:r w:rsidR="005B1C9E">
        <w:rPr>
          <w:rFonts w:ascii="Helvetica" w:hAnsi="Helvetica"/>
        </w:rPr>
        <w:t>F1-score combine</w:t>
      </w:r>
      <w:r>
        <w:rPr>
          <w:rFonts w:ascii="Helvetica" w:hAnsi="Helvetica"/>
        </w:rPr>
        <w:t>s</w:t>
      </w:r>
      <w:r w:rsidR="005B1C9E">
        <w:rPr>
          <w:rFonts w:ascii="Helvetica" w:hAnsi="Helvetica"/>
        </w:rPr>
        <w:t xml:space="preserve"> </w:t>
      </w:r>
      <w:r w:rsidR="005168C5">
        <w:rPr>
          <w:rFonts w:ascii="Helvetica" w:hAnsi="Helvetica"/>
        </w:rPr>
        <w:t>them</w:t>
      </w:r>
      <w:r w:rsidR="005B1C9E">
        <w:rPr>
          <w:rFonts w:ascii="Helvetica" w:hAnsi="Helvetica"/>
        </w:rPr>
        <w:t xml:space="preserve"> into a single value, providing a balanced assessment of model performance.</w:t>
      </w:r>
    </w:p>
    <w:p w14:paraId="10954B7C" w14:textId="6D576675" w:rsidR="005168C5" w:rsidRDefault="005168C5" w:rsidP="00994B05">
      <w:pPr>
        <w:rPr>
          <w:rFonts w:ascii="Helvetica" w:hAnsi="Helvetica"/>
        </w:rPr>
      </w:pPr>
      <w:r w:rsidRPr="00382D87">
        <w:rPr>
          <w:rFonts w:ascii="Helvetica" w:hAnsi="Helvetica"/>
        </w:rPr>
        <w:t>Context-wise</w:t>
      </w:r>
      <w:r w:rsidR="00382D87" w:rsidRPr="00382D87">
        <w:rPr>
          <w:rFonts w:ascii="Helvetica" w:hAnsi="Helvetica"/>
        </w:rPr>
        <w:t xml:space="preserve">, </w:t>
      </w:r>
      <w:r w:rsidRPr="00382D87">
        <w:rPr>
          <w:rFonts w:ascii="Helvetica" w:hAnsi="Helvetica"/>
        </w:rPr>
        <w:t xml:space="preserve">precision and recall are </w:t>
      </w:r>
      <w:r w:rsidR="00382D87" w:rsidRPr="00382D87">
        <w:rPr>
          <w:rFonts w:ascii="Helvetica" w:hAnsi="Helvetica"/>
        </w:rPr>
        <w:t xml:space="preserve">both </w:t>
      </w:r>
      <w:r w:rsidRPr="00382D87">
        <w:rPr>
          <w:rFonts w:ascii="Helvetica" w:hAnsi="Helvetica"/>
        </w:rPr>
        <w:t>important</w:t>
      </w:r>
      <w:r w:rsidR="00382D87" w:rsidRPr="00382D87">
        <w:rPr>
          <w:rFonts w:ascii="Helvetica" w:hAnsi="Helvetica"/>
        </w:rPr>
        <w:t>. W</w:t>
      </w:r>
      <w:r w:rsidRPr="00382D87">
        <w:rPr>
          <w:rFonts w:ascii="Helvetica" w:hAnsi="Helvetica"/>
        </w:rPr>
        <w:t xml:space="preserve">e </w:t>
      </w:r>
      <w:r w:rsidR="00382D87" w:rsidRPr="00382D87">
        <w:rPr>
          <w:rFonts w:ascii="Helvetica" w:hAnsi="Helvetica"/>
        </w:rPr>
        <w:t xml:space="preserve">can also </w:t>
      </w:r>
      <w:r w:rsidRPr="00382D87">
        <w:rPr>
          <w:rFonts w:ascii="Helvetica" w:hAnsi="Helvetica"/>
        </w:rPr>
        <w:t>rely on F1-score as a performance indicator.</w:t>
      </w:r>
    </w:p>
    <w:p w14:paraId="5960948A" w14:textId="77777777" w:rsidR="00896DF6" w:rsidRPr="00382D87" w:rsidRDefault="00896DF6" w:rsidP="00994B05">
      <w:pPr>
        <w:rPr>
          <w:rFonts w:ascii="Helvetica" w:hAnsi="Helvetica"/>
        </w:rPr>
      </w:pPr>
    </w:p>
    <w:p w14:paraId="37DBDDF0" w14:textId="2D8714CF" w:rsidR="00994B05" w:rsidRPr="005168C5" w:rsidRDefault="005168C5" w:rsidP="00994B05">
      <w:pPr>
        <w:rPr>
          <w:rFonts w:ascii="Helvetica" w:hAnsi="Helvetica"/>
          <w:b/>
          <w:bCs/>
        </w:rPr>
      </w:pPr>
      <w:r w:rsidRPr="005168C5">
        <w:rPr>
          <w:rFonts w:ascii="Helvetica" w:hAnsi="Helvetica"/>
          <w:b/>
          <w:bCs/>
        </w:rPr>
        <w:t>Compar</w:t>
      </w:r>
      <w:r w:rsidR="008E0A37">
        <w:rPr>
          <w:rFonts w:ascii="Helvetica" w:hAnsi="Helvetica"/>
          <w:b/>
          <w:bCs/>
        </w:rPr>
        <w:t>atively</w:t>
      </w:r>
      <w:r w:rsidRPr="005168C5">
        <w:rPr>
          <w:rFonts w:ascii="Helvetica" w:hAnsi="Helvetica"/>
          <w:b/>
          <w:bCs/>
        </w:rPr>
        <w:t xml:space="preserve">, Random Forest </w:t>
      </w:r>
      <w:r w:rsidR="008E0A37">
        <w:rPr>
          <w:rFonts w:ascii="Helvetica" w:hAnsi="Helvetica"/>
          <w:b/>
          <w:bCs/>
        </w:rPr>
        <w:t>out</w:t>
      </w:r>
      <w:r w:rsidR="00382D87">
        <w:rPr>
          <w:rFonts w:ascii="Helvetica" w:hAnsi="Helvetica"/>
          <w:b/>
          <w:bCs/>
        </w:rPr>
        <w:t xml:space="preserve">scored </w:t>
      </w:r>
      <w:r w:rsidRPr="005168C5">
        <w:rPr>
          <w:rFonts w:ascii="Helvetica" w:hAnsi="Helvetica"/>
          <w:b/>
          <w:bCs/>
        </w:rPr>
        <w:t xml:space="preserve">k-Nearest </w:t>
      </w:r>
      <w:proofErr w:type="spellStart"/>
      <w:r w:rsidRPr="005168C5">
        <w:rPr>
          <w:rFonts w:ascii="Helvetica" w:hAnsi="Helvetica"/>
          <w:b/>
          <w:bCs/>
        </w:rPr>
        <w:t>Neighbors</w:t>
      </w:r>
      <w:proofErr w:type="spellEnd"/>
      <w:r w:rsidRPr="005168C5">
        <w:rPr>
          <w:rFonts w:ascii="Helvetica" w:hAnsi="Helvetica"/>
          <w:b/>
          <w:bCs/>
        </w:rPr>
        <w:t>.</w:t>
      </w:r>
    </w:p>
    <w:p w14:paraId="59AFF832" w14:textId="77777777" w:rsidR="005168C5" w:rsidRDefault="005168C5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4CCCE260" w14:textId="6AB724D3" w:rsidR="00994B05" w:rsidRPr="00382D87" w:rsidRDefault="005168C5" w:rsidP="00382D87">
      <w:pPr>
        <w:rPr>
          <w:rFonts w:ascii="Helvetica" w:hAnsi="Helvetica"/>
          <w:b/>
          <w:bCs/>
          <w:sz w:val="28"/>
          <w:szCs w:val="32"/>
          <w:u w:val="single"/>
        </w:rPr>
      </w:pPr>
      <w:r w:rsidRPr="00382D87">
        <w:rPr>
          <w:rFonts w:ascii="Helvetica" w:hAnsi="Helvetica"/>
          <w:b/>
          <w:bCs/>
          <w:sz w:val="28"/>
          <w:szCs w:val="32"/>
          <w:u w:val="single"/>
        </w:rPr>
        <w:t>Performance analysis (with Feature importance)</w:t>
      </w:r>
    </w:p>
    <w:p w14:paraId="689A0858" w14:textId="144DD318" w:rsidR="00994B05" w:rsidRPr="005B1C9E" w:rsidRDefault="005168C5" w:rsidP="00994B05">
      <w:pPr>
        <w:rPr>
          <w:rFonts w:ascii="Helvetica" w:hAnsi="Helvetica"/>
        </w:rPr>
      </w:pPr>
      <w:r w:rsidRPr="005168C5">
        <w:rPr>
          <w:rFonts w:ascii="Helvetica" w:hAnsi="Helvetica"/>
          <w:noProof/>
        </w:rPr>
        <w:drawing>
          <wp:inline distT="0" distB="0" distL="0" distR="0" wp14:anchorId="0FF370FD" wp14:editId="7259954B">
            <wp:extent cx="6645910" cy="3286125"/>
            <wp:effectExtent l="0" t="0" r="2540" b="9525"/>
            <wp:docPr id="203840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059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1A89" w14:textId="54CC2EF0" w:rsidR="00264114" w:rsidRPr="00382D87" w:rsidRDefault="00382D87" w:rsidP="00994B05">
      <w:pPr>
        <w:rPr>
          <w:rFonts w:ascii="Helvetica" w:hAnsi="Helvetica"/>
          <w:szCs w:val="28"/>
        </w:rPr>
      </w:pPr>
      <w:r>
        <w:rPr>
          <w:rFonts w:ascii="Helvetica" w:hAnsi="Helvetica"/>
          <w:szCs w:val="28"/>
        </w:rPr>
        <w:t xml:space="preserve">Phone usage, caffeine intake, and mindfulness minutes contributed most to model performance and efficiency (more than 86% </w:t>
      </w:r>
      <w:r w:rsidR="00E55073">
        <w:rPr>
          <w:rFonts w:ascii="Helvetica" w:hAnsi="Helvetica"/>
          <w:szCs w:val="28"/>
        </w:rPr>
        <w:t>combined</w:t>
      </w:r>
      <w:r>
        <w:rPr>
          <w:rFonts w:ascii="Helvetica" w:hAnsi="Helvetica"/>
          <w:szCs w:val="28"/>
        </w:rPr>
        <w:t>). Wellness app usage came in next.</w:t>
      </w:r>
    </w:p>
    <w:p w14:paraId="7FFFC462" w14:textId="77777777" w:rsidR="00264114" w:rsidRDefault="00264114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24FD672E" w14:textId="77777777" w:rsidR="00382D87" w:rsidRDefault="00382D87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5AA9F147" w14:textId="77777777" w:rsidR="00896DF6" w:rsidRDefault="00896DF6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53E84CEB" w14:textId="77777777" w:rsidR="00382D87" w:rsidRDefault="00382D87" w:rsidP="00994B05">
      <w:pPr>
        <w:rPr>
          <w:rFonts w:ascii="Helvetica" w:hAnsi="Helvetica"/>
          <w:b/>
          <w:bCs/>
          <w:sz w:val="28"/>
          <w:szCs w:val="32"/>
          <w:u w:val="single"/>
        </w:rPr>
      </w:pPr>
    </w:p>
    <w:p w14:paraId="7A178D81" w14:textId="7DB9215E" w:rsidR="00264114" w:rsidRPr="00264114" w:rsidRDefault="00264114" w:rsidP="00264114">
      <w:pPr>
        <w:pStyle w:val="ListParagraph"/>
        <w:numPr>
          <w:ilvl w:val="0"/>
          <w:numId w:val="3"/>
        </w:numPr>
        <w:rPr>
          <w:rFonts w:ascii="Helvetica" w:hAnsi="Helvetica"/>
          <w:b/>
          <w:bCs/>
          <w:sz w:val="28"/>
          <w:szCs w:val="32"/>
          <w:u w:val="single"/>
        </w:rPr>
      </w:pPr>
      <w:r w:rsidRPr="00264114">
        <w:rPr>
          <w:rFonts w:ascii="Helvetica" w:hAnsi="Helvetica"/>
          <w:b/>
          <w:bCs/>
          <w:sz w:val="28"/>
          <w:szCs w:val="32"/>
          <w:u w:val="single"/>
        </w:rPr>
        <w:lastRenderedPageBreak/>
        <w:t>Conclusion</w:t>
      </w:r>
      <w:r w:rsidR="005E3A5A">
        <w:rPr>
          <w:rFonts w:ascii="Helvetica" w:hAnsi="Helvetica"/>
          <w:b/>
          <w:bCs/>
          <w:sz w:val="28"/>
          <w:szCs w:val="32"/>
          <w:u w:val="single"/>
        </w:rPr>
        <w:t xml:space="preserve"> &amp; reflections</w:t>
      </w:r>
    </w:p>
    <w:p w14:paraId="5F0A69BB" w14:textId="77777777" w:rsidR="005E3A5A" w:rsidRDefault="005E3A5A" w:rsidP="00994B05">
      <w:pPr>
        <w:rPr>
          <w:rFonts w:ascii="Helvetica" w:hAnsi="Helvetica"/>
        </w:rPr>
      </w:pPr>
    </w:p>
    <w:p w14:paraId="11E662E4" w14:textId="383186BA" w:rsidR="006A7237" w:rsidRDefault="00382D87" w:rsidP="00994B05">
      <w:pPr>
        <w:rPr>
          <w:rFonts w:ascii="Helvetica" w:hAnsi="Helvetica"/>
        </w:rPr>
      </w:pPr>
      <w:r>
        <w:rPr>
          <w:rFonts w:ascii="Helvetica" w:hAnsi="Helvetica"/>
        </w:rPr>
        <w:t>Insights and</w:t>
      </w:r>
      <w:r w:rsidR="00264114">
        <w:rPr>
          <w:rFonts w:ascii="Helvetica" w:hAnsi="Helvetica"/>
        </w:rPr>
        <w:t xml:space="preserve"> recommendations</w:t>
      </w:r>
      <w:r w:rsidR="00775CE9">
        <w:rPr>
          <w:rFonts w:ascii="Helvetica" w:hAnsi="Helvetica"/>
        </w:rPr>
        <w:t xml:space="preserve"> (order</w:t>
      </w:r>
      <w:r w:rsidR="00665287">
        <w:rPr>
          <w:rFonts w:ascii="Helvetica" w:hAnsi="Helvetica"/>
        </w:rPr>
        <w:t xml:space="preserve">ed for </w:t>
      </w:r>
      <w:r w:rsidR="00775CE9">
        <w:rPr>
          <w:rFonts w:ascii="Helvetica" w:hAnsi="Helvetica"/>
        </w:rPr>
        <w:t>optimization)</w:t>
      </w:r>
      <w:r>
        <w:rPr>
          <w:rFonts w:ascii="Helvetica" w:hAnsi="Helvetica"/>
        </w:rPr>
        <w:t>:</w:t>
      </w:r>
    </w:p>
    <w:p w14:paraId="76595BE4" w14:textId="70CCC369" w:rsidR="006A7237" w:rsidRPr="006A7237" w:rsidRDefault="006A7237" w:rsidP="006A723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6A7237">
        <w:rPr>
          <w:rFonts w:ascii="Helvetica" w:hAnsi="Helvetica"/>
        </w:rPr>
        <w:t>Take screen-time breaks</w:t>
      </w:r>
    </w:p>
    <w:p w14:paraId="335E5E63" w14:textId="671835B7" w:rsidR="006A7237" w:rsidRPr="006A7237" w:rsidRDefault="006A7237" w:rsidP="006A723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6A7237">
        <w:rPr>
          <w:rFonts w:ascii="Helvetica" w:hAnsi="Helvetica"/>
        </w:rPr>
        <w:t>Watch caffeine intake</w:t>
      </w:r>
    </w:p>
    <w:p w14:paraId="2F8666E1" w14:textId="26D189DE" w:rsidR="006A7237" w:rsidRPr="006A7237" w:rsidRDefault="006A7237" w:rsidP="006A7237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6A7237">
        <w:rPr>
          <w:rFonts w:ascii="Helvetica" w:hAnsi="Helvetica"/>
        </w:rPr>
        <w:t>Clock mindfulness minutes</w:t>
      </w:r>
    </w:p>
    <w:p w14:paraId="60754C04" w14:textId="66B05633" w:rsidR="00994B05" w:rsidRDefault="00E55073" w:rsidP="006A7237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And for synergy, u</w:t>
      </w:r>
      <w:r w:rsidR="00264114" w:rsidRPr="006A7237">
        <w:rPr>
          <w:rFonts w:ascii="Helvetica" w:hAnsi="Helvetica"/>
        </w:rPr>
        <w:t xml:space="preserve">se wellness apps to help </w:t>
      </w:r>
      <w:r w:rsidR="006A7237" w:rsidRPr="006A7237">
        <w:rPr>
          <w:rFonts w:ascii="Helvetica" w:hAnsi="Helvetica"/>
        </w:rPr>
        <w:t xml:space="preserve">track these </w:t>
      </w:r>
      <w:r w:rsidR="00382D87">
        <w:rPr>
          <w:rFonts w:ascii="Helvetica" w:hAnsi="Helvetica"/>
        </w:rPr>
        <w:t>new habits</w:t>
      </w:r>
    </w:p>
    <w:p w14:paraId="2A1E1180" w14:textId="16237939" w:rsidR="00382D87" w:rsidRDefault="00382D87" w:rsidP="006A7237">
      <w:pPr>
        <w:rPr>
          <w:rFonts w:ascii="Helvetica" w:hAnsi="Helvetica"/>
        </w:rPr>
      </w:pPr>
      <w:r>
        <w:rPr>
          <w:rFonts w:ascii="Helvetica" w:hAnsi="Helvetica"/>
        </w:rPr>
        <w:t xml:space="preserve">The granularity of the data implies that small </w:t>
      </w:r>
      <w:r w:rsidR="00E55073">
        <w:rPr>
          <w:rFonts w:ascii="Helvetica" w:hAnsi="Helvetica"/>
        </w:rPr>
        <w:t>daily changes can have a big impact on wellness.</w:t>
      </w:r>
    </w:p>
    <w:p w14:paraId="75505FA9" w14:textId="77777777" w:rsidR="00E55073" w:rsidRDefault="00E55073" w:rsidP="006A7237">
      <w:pPr>
        <w:rPr>
          <w:rFonts w:ascii="Helvetica" w:hAnsi="Helvetica"/>
        </w:rPr>
      </w:pPr>
    </w:p>
    <w:p w14:paraId="431C6570" w14:textId="3E22AD55" w:rsidR="006A7237" w:rsidRDefault="00775CE9" w:rsidP="006A7237">
      <w:pPr>
        <w:rPr>
          <w:rFonts w:ascii="Helvetica" w:hAnsi="Helvetica"/>
        </w:rPr>
      </w:pPr>
      <w:r>
        <w:rPr>
          <w:rFonts w:ascii="Helvetica" w:hAnsi="Helvetica"/>
        </w:rPr>
        <w:t xml:space="preserve">In reflection, while the dataset was relatively clean, identifying trends and insights wasn’t a linear process. This was the case </w:t>
      </w:r>
      <w:r w:rsidR="00665287">
        <w:rPr>
          <w:rFonts w:ascii="Helvetica" w:hAnsi="Helvetica"/>
        </w:rPr>
        <w:t>when</w:t>
      </w:r>
      <w:r>
        <w:rPr>
          <w:rFonts w:ascii="Helvetica" w:hAnsi="Helvetica"/>
        </w:rPr>
        <w:t xml:space="preserve"> visualizing metrics </w:t>
      </w:r>
      <w:r w:rsidR="00665287">
        <w:rPr>
          <w:rFonts w:ascii="Helvetica" w:hAnsi="Helvetica"/>
        </w:rPr>
        <w:t xml:space="preserve">and </w:t>
      </w:r>
      <w:r>
        <w:rPr>
          <w:rFonts w:ascii="Helvetica" w:hAnsi="Helvetica"/>
        </w:rPr>
        <w:t xml:space="preserve">for feature selection. </w:t>
      </w:r>
      <w:r w:rsidR="00E55073">
        <w:rPr>
          <w:rFonts w:ascii="Helvetica" w:hAnsi="Helvetica"/>
        </w:rPr>
        <w:t>The decision to handle and exclude outliers did help the process.</w:t>
      </w:r>
    </w:p>
    <w:p w14:paraId="2A769D0D" w14:textId="0C52B98F" w:rsidR="00B40E8D" w:rsidRPr="006A7237" w:rsidRDefault="00E55073" w:rsidP="006A7237">
      <w:pPr>
        <w:rPr>
          <w:rFonts w:ascii="Helvetica" w:hAnsi="Helvetica"/>
        </w:rPr>
      </w:pPr>
      <w:r>
        <w:rPr>
          <w:rFonts w:ascii="Helvetica" w:hAnsi="Helvetica"/>
        </w:rPr>
        <w:t>This</w:t>
      </w:r>
      <w:r w:rsidR="00665287">
        <w:rPr>
          <w:rFonts w:ascii="Helvetica" w:hAnsi="Helvetica"/>
        </w:rPr>
        <w:t xml:space="preserve"> complexity of the data </w:t>
      </w:r>
      <w:r>
        <w:rPr>
          <w:rFonts w:ascii="Helvetica" w:hAnsi="Helvetica"/>
        </w:rPr>
        <w:t xml:space="preserve">reflected the effect of </w:t>
      </w:r>
      <w:r w:rsidR="00665287">
        <w:rPr>
          <w:rFonts w:ascii="Helvetica" w:hAnsi="Helvetica"/>
        </w:rPr>
        <w:t>small differences in digital diet habits</w:t>
      </w:r>
      <w:r>
        <w:rPr>
          <w:rFonts w:ascii="Helvetica" w:hAnsi="Helvetica"/>
        </w:rPr>
        <w:t>. The granularity of the data sometimes came down to that of minutes and days, ultimately affecting participants’ overall wellness indicators.</w:t>
      </w:r>
    </w:p>
    <w:sectPr w:rsidR="00B40E8D" w:rsidRPr="006A7237" w:rsidSect="00E204F9">
      <w:pgSz w:w="11906" w:h="16838"/>
      <w:pgMar w:top="1191" w:right="720" w:bottom="1191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E43B0"/>
    <w:multiLevelType w:val="hybridMultilevel"/>
    <w:tmpl w:val="F2FC37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3236"/>
    <w:multiLevelType w:val="hybridMultilevel"/>
    <w:tmpl w:val="0630B1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A1710"/>
    <w:multiLevelType w:val="hybridMultilevel"/>
    <w:tmpl w:val="CE24C1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82470"/>
    <w:multiLevelType w:val="hybridMultilevel"/>
    <w:tmpl w:val="772AE0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802005">
    <w:abstractNumId w:val="3"/>
  </w:num>
  <w:num w:numId="2" w16cid:durableId="1311519984">
    <w:abstractNumId w:val="0"/>
  </w:num>
  <w:num w:numId="3" w16cid:durableId="889682468">
    <w:abstractNumId w:val="1"/>
  </w:num>
  <w:num w:numId="4" w16cid:durableId="1473601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66"/>
    <w:rsid w:val="00114BC5"/>
    <w:rsid w:val="00125602"/>
    <w:rsid w:val="001B30B8"/>
    <w:rsid w:val="00264114"/>
    <w:rsid w:val="00382D87"/>
    <w:rsid w:val="004312C8"/>
    <w:rsid w:val="00500F22"/>
    <w:rsid w:val="005168C5"/>
    <w:rsid w:val="00531B0A"/>
    <w:rsid w:val="005B1C9E"/>
    <w:rsid w:val="005C243B"/>
    <w:rsid w:val="005E3A5A"/>
    <w:rsid w:val="00665287"/>
    <w:rsid w:val="00695704"/>
    <w:rsid w:val="006A7237"/>
    <w:rsid w:val="00726E98"/>
    <w:rsid w:val="00775CE9"/>
    <w:rsid w:val="007B68D9"/>
    <w:rsid w:val="00890411"/>
    <w:rsid w:val="00896DF6"/>
    <w:rsid w:val="008A162F"/>
    <w:rsid w:val="008E0A37"/>
    <w:rsid w:val="008E1202"/>
    <w:rsid w:val="008E208D"/>
    <w:rsid w:val="00921A3E"/>
    <w:rsid w:val="00994B05"/>
    <w:rsid w:val="009C0827"/>
    <w:rsid w:val="009D4F01"/>
    <w:rsid w:val="00A8479C"/>
    <w:rsid w:val="00B14567"/>
    <w:rsid w:val="00B40E8D"/>
    <w:rsid w:val="00B4733B"/>
    <w:rsid w:val="00B529DF"/>
    <w:rsid w:val="00BE5FA7"/>
    <w:rsid w:val="00C437E3"/>
    <w:rsid w:val="00CF18EE"/>
    <w:rsid w:val="00D36C7C"/>
    <w:rsid w:val="00E204F9"/>
    <w:rsid w:val="00E55073"/>
    <w:rsid w:val="00E730EC"/>
    <w:rsid w:val="00ED0DF1"/>
    <w:rsid w:val="00ED3066"/>
    <w:rsid w:val="00F9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CFA3"/>
  <w15:chartTrackingRefBased/>
  <w15:docId w15:val="{0F47372B-8D21-4268-BE47-54069571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06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D4F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benjamin wong</cp:lastModifiedBy>
  <cp:revision>10</cp:revision>
  <dcterms:created xsi:type="dcterms:W3CDTF">2025-07-25T06:21:00Z</dcterms:created>
  <dcterms:modified xsi:type="dcterms:W3CDTF">2025-07-30T02:07:00Z</dcterms:modified>
</cp:coreProperties>
</file>