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3bpntumpr1l" w:id="0"/>
      <w:bookmarkEnd w:id="0"/>
      <w:r w:rsidDel="00000000" w:rsidR="00000000" w:rsidRPr="00000000">
        <w:rPr>
          <w:b w:val="1"/>
          <w:bCs w:val="1"/>
          <w:sz w:val="34"/>
          <w:szCs w:val="34"/>
          <w:rtl w:val="0"/>
        </w:rPr>
        <w:t xml:space="preserve">MODULE 1: Introduction to Cloud Security and Azure Fundamentals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zd26fphi78r" w:id="1"/>
      <w:bookmarkEnd w:id="1"/>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tl w:val="0"/>
        </w:rPr>
        <w:t xml:space="preserve">The shared responsibility model is foundational to cloud security. Consider a scenario where an organization is moving a customer database to Azure. What specific security responsibilities would remain with the organization, and which would transfer to Microsoft? How would this division of responsibilities differ if they chose IaaS, PaaS, or SaaS?</w:t>
        <w:br w:type="textWrapping"/>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tl w:val="0"/>
        </w:rPr>
        <w:t xml:space="preserve">Security in the cloud often requires a different mindset than traditional on-premises security. Identify three security practices that must be adapted when moving to Azure, and explain how your approach would need to change. What new security capabilities become available in the cloud that weren't possible on-premises?</w:t>
        <w:br w:type="textWrapping"/>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rtl w:val="0"/>
        </w:rPr>
        <w:t xml:space="preserve">How might Azure's global infrastructure design (regions, availability zones, paired regions) impact your security and disaster recovery planning? Consider data residency, sovereignty, and compliance requirements in your response.</w:t>
        <w:br w:type="textWrapping"/>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0cb2emndaae" w:id="2"/>
      <w:bookmarkEnd w:id="2"/>
      <w:r w:rsidDel="00000000" w:rsidR="00000000" w:rsidRPr="00000000">
        <w:rPr>
          <w:b w:val="1"/>
          <w:bCs w:val="1"/>
          <w:sz w:val="34"/>
          <w:szCs w:val="34"/>
          <w:rtl w:val="0"/>
        </w:rPr>
        <w:t xml:space="preserve">MODULE 2: Azure Identity and Access Management I</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ft8giw9l9cy" w:id="3"/>
      <w:bookmarkEnd w:id="3"/>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Multi-Factor Authentication (MFA) is often described as a security essential, yet many organizations struggle with user resistance during implementation. What strategies would you recommend to increase user acceptance while maintaining strong security? How would you handle exceptions for different user populations?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Conditional Access provides context-aware security controls. Design a Conditional Access policy for a multinational financial organization that allows regular access from corporate locations but requires additional verification for unusual access patterns. What conditions would you configure, and what controls would you apply?</w:t>
        <w:br w:type="textWrapp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Compare and contrast the security implications of using password-based authentication versus passwordless methods in Azure AD. What are the potential vulnerability points in each approach, and how can these vulnerabilities be mitigated?</w:t>
        <w:br w:type="textWrapping"/>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qm0aknv8n40" w:id="4"/>
      <w:bookmarkEnd w:id="4"/>
      <w:r w:rsidDel="00000000" w:rsidR="00000000" w:rsidRPr="00000000">
        <w:rPr>
          <w:b w:val="1"/>
          <w:bCs w:val="1"/>
          <w:sz w:val="34"/>
          <w:szCs w:val="34"/>
          <w:rtl w:val="0"/>
        </w:rPr>
        <w:t xml:space="preserve">MODULE 3: Azure Identity and Access Management II</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kggvtu0s6hz" w:id="5"/>
      <w:bookmarkEnd w:id="5"/>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rtl w:val="0"/>
        </w:rPr>
        <w:t xml:space="preserve">The principle of least privilege is fundamental to access control, yet many organizations grant excessive permissions to simplify administration. In an Azure environment, how would you implement a practical approach to least privilege that balances security needs with operational efficiency? What tools and processes would you use to identify and remediate excessive permissions?</w:t>
        <w:br w:type="textWrapping"/>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Privileged Identity Management (PIM) introduces just-in-time privileged access. Consider a global organization with IT teams across multiple time zones. How would you design a PIM implementation that provides emergency access capabilities while maintaining appropriate security controls and audit trails?</w:t>
        <w:br w:type="textWrapping"/>
      </w:r>
    </w:p>
    <w:p w:rsidR="00000000" w:rsidDel="00000000" w:rsidP="00000000" w:rsidRDefault="00000000" w:rsidRPr="00000000" w14:paraId="0000000F">
      <w:pPr>
        <w:numPr>
          <w:ilvl w:val="0"/>
          <w:numId w:val="11"/>
        </w:numPr>
        <w:spacing w:after="240" w:before="0" w:beforeAutospacing="0" w:lineRule="auto"/>
        <w:ind w:left="720" w:hanging="360"/>
      </w:pPr>
      <w:r w:rsidDel="00000000" w:rsidR="00000000" w:rsidRPr="00000000">
        <w:rPr>
          <w:rtl w:val="0"/>
        </w:rPr>
        <w:t xml:space="preserve">When designing custom RBAC roles, what key considerations should guide your decision between creating a new custom role versus using built-in roles with additional assignments? Provide examples of scenarios where custom roles are necessary versus when they might introduce unnecessary complexity.</w:t>
        <w:br w:type="textWrapping"/>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5chiow486qj4" w:id="6"/>
      <w:bookmarkEnd w:id="6"/>
      <w:r w:rsidDel="00000000" w:rsidR="00000000" w:rsidRPr="00000000">
        <w:rPr>
          <w:b w:val="1"/>
          <w:bCs w:val="1"/>
          <w:sz w:val="34"/>
          <w:szCs w:val="34"/>
          <w:rtl w:val="0"/>
        </w:rPr>
        <w:t xml:space="preserve">MODULE 4: Implementing Platform Protection I</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krnpl7n9syhq" w:id="7"/>
      <w:bookmarkEnd w:id="7"/>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12">
      <w:pPr>
        <w:numPr>
          <w:ilvl w:val="0"/>
          <w:numId w:val="15"/>
        </w:numPr>
        <w:spacing w:after="0" w:afterAutospacing="0" w:before="240" w:lineRule="auto"/>
        <w:ind w:left="720" w:hanging="360"/>
      </w:pPr>
      <w:r w:rsidDel="00000000" w:rsidR="00000000" w:rsidRPr="00000000">
        <w:rPr>
          <w:rtl w:val="0"/>
        </w:rPr>
        <w:t xml:space="preserve">Network segmentation is a key defense-in-depth strategy. Design a network segmentation approach for a three-tier web application in Azure, explaining your rationale for subnet design, NSG rules, and service endpoints. How would your design balance security requirements with performance considerations?</w:t>
        <w:br w:type="textWrapping"/>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Azure Firewall provides centralized protection for virtual networks. Compare and contrast the security capabilities of Azure Firewall versus Network Security Groups. In what scenarios might you need both technologies working together, and how would you avoid rule conflicts?</w:t>
        <w:br w:type="textWrapping"/>
      </w:r>
    </w:p>
    <w:p w:rsidR="00000000" w:rsidDel="00000000" w:rsidP="00000000" w:rsidRDefault="00000000" w:rsidRPr="00000000" w14:paraId="00000014">
      <w:pPr>
        <w:numPr>
          <w:ilvl w:val="0"/>
          <w:numId w:val="15"/>
        </w:numPr>
        <w:spacing w:after="240" w:before="0" w:beforeAutospacing="0" w:lineRule="auto"/>
        <w:ind w:left="720" w:hanging="360"/>
      </w:pPr>
      <w:r w:rsidDel="00000000" w:rsidR="00000000" w:rsidRPr="00000000">
        <w:rPr>
          <w:rtl w:val="0"/>
        </w:rPr>
        <w:t xml:space="preserve">DDoS attacks continue to grow in sophistication and scale. How does Azure DDoS Protection help mitigate different types of DDoS attacks? What additional application-level protections might still be necessary beyond what Azure DDoS Protection provides?</w:t>
        <w:br w:type="textWrapping"/>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xq3cvh6f0s7g" w:id="8"/>
      <w:bookmarkEnd w:id="8"/>
      <w:r w:rsidDel="00000000" w:rsidR="00000000" w:rsidRPr="00000000">
        <w:rPr>
          <w:b w:val="1"/>
          <w:bCs w:val="1"/>
          <w:sz w:val="34"/>
          <w:szCs w:val="34"/>
          <w:rtl w:val="0"/>
        </w:rPr>
        <w:t xml:space="preserve">MODULE 5: Implementing Platform Protection II</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iis9mmpnnicj" w:id="9"/>
      <w:bookmarkEnd w:id="9"/>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17">
      <w:pPr>
        <w:numPr>
          <w:ilvl w:val="0"/>
          <w:numId w:val="14"/>
        </w:numPr>
        <w:spacing w:after="0" w:afterAutospacing="0" w:before="240" w:lineRule="auto"/>
        <w:ind w:left="720" w:hanging="360"/>
      </w:pPr>
      <w:r w:rsidDel="00000000" w:rsidR="00000000" w:rsidRPr="00000000">
        <w:rPr>
          <w:rtl w:val="0"/>
        </w:rPr>
        <w:t xml:space="preserve">Just-in-Time VM access significantly reduces the attack surface by limiting open management ports. What operational challenges might arise when implementing JIT VM access in a large enterprise, and how would you address them? Consider scenarios involving emergency access needs and DevOps workflows.</w:t>
        <w:br w:type="textWrapping"/>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Web Application Firewall offers protection against OWASP Top 10 vulnerabilities. For a global e-commerce application, how would you configure WAF policies to balance strong security with minimizing false positives that could impact legitimate users? What monitoring and tuning processes would you implement?</w:t>
        <w:br w:type="textWrapping"/>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rtl w:val="0"/>
        </w:rPr>
        <w:t xml:space="preserve">As organizations adopt hybrid networking, security boundaries become more complex. How would you design a secure connectivity solution between on-premises networks and Azure resources that maintains visibility, control, and compliance with organizational security policies?</w:t>
        <w:br w:type="textWrapping"/>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dvfw03itpyb" w:id="10"/>
      <w:bookmarkEnd w:id="10"/>
      <w:r w:rsidDel="00000000" w:rsidR="00000000" w:rsidRPr="00000000">
        <w:rPr>
          <w:b w:val="1"/>
          <w:bCs w:val="1"/>
          <w:sz w:val="34"/>
          <w:szCs w:val="34"/>
          <w:rtl w:val="0"/>
        </w:rPr>
        <w:t xml:space="preserve">MODULE 6: Securing Azure Storage and Databases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9785dj227rk" w:id="11"/>
      <w:bookmarkEnd w:id="11"/>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Data classification is essential for applying appropriate protection measures. Develop a data classification framework for an organization migrating to Azure, and explain how you would implement different security controls in Azure Storage and databases for each classification level.</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Shared Access Signatures (SAS) provide delegated access to Azure Storage resources. Compare the security implications of account-level SAS versus service-level SAS versus user delegation SAS. What best practices would you recommend for SAS implementation in enterprise environments?</w:t>
        <w:br w:type="textWrapping"/>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rtl w:val="0"/>
        </w:rPr>
        <w:t xml:space="preserve">"Encryption doesn't guarantee data security; it's just one layer of protection." Discuss this statement in the context of Azure data services. What complementary security controls should be implemented alongside encryption to create a comprehensive data protection strategy?</w:t>
        <w:br w:type="textWrapping"/>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7sy2o2qvjka" w:id="12"/>
      <w:bookmarkEnd w:id="12"/>
      <w:r w:rsidDel="00000000" w:rsidR="00000000" w:rsidRPr="00000000">
        <w:rPr>
          <w:b w:val="1"/>
          <w:bCs w:val="1"/>
          <w:sz w:val="34"/>
          <w:szCs w:val="34"/>
          <w:rtl w:val="0"/>
        </w:rPr>
        <w:t xml:space="preserve">MODULE 7: Azure Key Vault and Encryption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eqby8e6273n" w:id="13"/>
      <w:bookmarkEnd w:id="13"/>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Key management is one of the most challenging aspects of encryption. Design a key management lifecycle for an enterprise using Azure Key Vault, addressing key generation, rotation, revocation, backup, and recovery processes. How would you handle emergency access scenarios?</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Managed identities eliminate the need for storing credentials in code or configuration. Explain how you would implement a secure application architecture using managed identities for various Azure resources. What are the security benefits and potential limitations of this approach?</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Consider a scenario where an organization needs to maintain complete control over encryption keys for regulatory compliance. Compare and contrast customer-managed keys versus service-managed keys in Azure, addressing security, operational, and compliance considerations. How would you implement a compliant solution using customer-managed keys?</w:t>
        <w:br w:type="textWrapping"/>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b4otakhbflt5" w:id="14"/>
      <w:bookmarkEnd w:id="14"/>
      <w:r w:rsidDel="00000000" w:rsidR="00000000" w:rsidRPr="00000000">
        <w:rPr>
          <w:b w:val="1"/>
          <w:bCs w:val="1"/>
          <w:sz w:val="34"/>
          <w:szCs w:val="34"/>
          <w:rtl w:val="0"/>
        </w:rPr>
        <w:t xml:space="preserve">MODULE 8: Midterm Examination &amp; Security Operations I</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l1sjml51feu" w:id="15"/>
      <w:bookmarkEnd w:id="15"/>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26">
      <w:pPr>
        <w:numPr>
          <w:ilvl w:val="0"/>
          <w:numId w:val="12"/>
        </w:numPr>
        <w:spacing w:after="0" w:afterAutospacing="0" w:before="240" w:lineRule="auto"/>
        <w:ind w:left="720" w:hanging="360"/>
      </w:pPr>
      <w:r w:rsidDel="00000000" w:rsidR="00000000" w:rsidRPr="00000000">
        <w:rPr>
          <w:rtl w:val="0"/>
        </w:rPr>
        <w:t xml:space="preserve">Secure Score provides a measure of security posture in Azure. How would you use Secure Score as part of a broader security improvement program? What are the limitations of relying solely on Secure Score for security assessment, and how would you complement it with other evaluation approaches?</w:t>
        <w:br w:type="textWrapping"/>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Security policy management becomes increasingly complex in large enterprises with diverse workloads. Design a security governance approach using Azure Policy and initiatives that provides appropriate security baselines while allowing for workload-specific variations. How would you manage policy exceptions?</w:t>
        <w:br w:type="textWrapping"/>
      </w:r>
    </w:p>
    <w:p w:rsidR="00000000" w:rsidDel="00000000" w:rsidP="00000000" w:rsidRDefault="00000000" w:rsidRPr="00000000" w14:paraId="00000028">
      <w:pPr>
        <w:numPr>
          <w:ilvl w:val="0"/>
          <w:numId w:val="12"/>
        </w:numPr>
        <w:spacing w:after="240" w:before="0" w:beforeAutospacing="0" w:lineRule="auto"/>
        <w:ind w:left="720" w:hanging="360"/>
      </w:pPr>
      <w:r w:rsidDel="00000000" w:rsidR="00000000" w:rsidRPr="00000000">
        <w:rPr>
          <w:rtl w:val="0"/>
        </w:rPr>
        <w:t xml:space="preserve">Vulnerability assessment is a continuous process in cloud environments. Compare the vulnerability assessment capabilities in Azure Security Center with traditional vulnerability scanning approaches. How would you integrate both approaches into a comprehensive vulnerability management program?</w:t>
        <w:br w:type="textWrapping"/>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9ue1kgn71pv6" w:id="16"/>
      <w:bookmarkEnd w:id="16"/>
      <w:r w:rsidDel="00000000" w:rsidR="00000000" w:rsidRPr="00000000">
        <w:rPr>
          <w:b w:val="1"/>
          <w:bCs w:val="1"/>
          <w:sz w:val="34"/>
          <w:szCs w:val="34"/>
          <w:rtl w:val="0"/>
        </w:rPr>
        <w:t xml:space="preserve">MODULE 9: Security Operations II</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oidh8p8yeu" w:id="17"/>
      <w:bookmarkEnd w:id="17"/>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SIEM solutions like Azure Sentinel generate significant data that must be effectively analyzed. Develop a strategy for managing alert fatigue in a security operations team using Azure Sentinel. What processes and automation would you implement to ensure critical alerts receive appropriate attention?</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Threat hunting requires a proactive approach to security. Design a threat hunting program for an organization using Azure Sentinel. What data sources would you prioritize, what hunting techniques would you employ, and how would you measure the effectiveness of your hunting activities?</w:t>
        <w:br w:type="textWrapping"/>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Security automation through playbooks can significantly improve incident response. Identify three common security incidents that would benefit from automated response in Azure Sentinel, and outline the playbook logic you would implement for each scenario. What safeguards would you include to prevent unintended consequences of automation?</w:t>
        <w:br w:type="textWrapping"/>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jtamiwe2tgbp" w:id="18"/>
      <w:bookmarkEnd w:id="18"/>
      <w:r w:rsidDel="00000000" w:rsidR="00000000" w:rsidRPr="00000000">
        <w:rPr>
          <w:b w:val="1"/>
          <w:bCs w:val="1"/>
          <w:sz w:val="34"/>
          <w:szCs w:val="34"/>
          <w:rtl w:val="0"/>
        </w:rPr>
        <w:t xml:space="preserve">MODULE 10: Container and Kubernetes Security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qzpxovla1uvo" w:id="19"/>
      <w:bookmarkEnd w:id="19"/>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Container security requires addressing the entire lifecycle from development to deployment. Design a security approach for containerized applications in Azure, addressing image security, runtime protection, and network security. How would you integrate security into a container CI/CD pipeline?</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Kubernetes introduces complex security considerations. Compare and contrast the security responsibilities of cluster operators versus application developers in an AKS environment. How would you implement a shared responsibility model for Kubernetes security?</w:t>
        <w:br w:type="textWrapping"/>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Pod Security Policies provide granular control over pod specifications. Design a set of pod security policies for a multi-tenant AKS cluster that hosts applications with different security requirements. How would you ensure appropriate isolation between tenants while maintaining operational efficiency?</w:t>
        <w:br w:type="textWrapping"/>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g82kj3d7s6bp" w:id="20"/>
      <w:bookmarkEnd w:id="20"/>
      <w:r w:rsidDel="00000000" w:rsidR="00000000" w:rsidRPr="00000000">
        <w:rPr>
          <w:b w:val="1"/>
          <w:bCs w:val="1"/>
          <w:sz w:val="34"/>
          <w:szCs w:val="34"/>
          <w:rtl w:val="0"/>
        </w:rPr>
        <w:t xml:space="preserve">MODULE 11: Securing Azure DevOps and CI/CD Pipelines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tit7qwn93ub" w:id="21"/>
      <w:bookmarkEnd w:id="21"/>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"Shifting left" in security means integrating security earlier in the development process. Identify specific security activities that should be performed in each phase of the software development lifecycle when using Azure DevOps. What cultural and technical challenges might arise when implementing these practices?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Secret management in CI/CD pipelines presents unique challenges. Compare different approaches to managing secrets in Azure DevOps pipelines (variables, Key Vault integration, managed identities), addressing the security implications of each approach. What best practices would you recommend?</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Infrastructure as Code (IaC) security requires specialized validation techniques. Design a security validation process for Azure Resource Manager templates used in an enterprise environment. What automated checks would you implement, and how would you integrate them into the deployment pipeline?</w:t>
        <w:br w:type="textWrapping"/>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w98ba87zb1kc" w:id="22"/>
      <w:bookmarkEnd w:id="22"/>
      <w:r w:rsidDel="00000000" w:rsidR="00000000" w:rsidRPr="00000000">
        <w:rPr>
          <w:b w:val="1"/>
          <w:bCs w:val="1"/>
          <w:sz w:val="34"/>
          <w:szCs w:val="34"/>
          <w:rtl w:val="0"/>
        </w:rPr>
        <w:t xml:space="preserve">MODULE 12: Governance and Compliance in Azure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re2uv8vhugb" w:id="23"/>
      <w:bookmarkEnd w:id="23"/>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rtl w:val="0"/>
        </w:rPr>
        <w:t xml:space="preserve">Regulatory compliance requirements often seem at odds with cloud adoption. Select a specific regulatory framework (HIPAA, PCI DSS, GDPR, etc.) and explain how you would implement Azure services and controls to maintain compliance. What documentation and evidence would you maintain for audits?</w:t>
        <w:br w:type="textWrapping"/>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Azure Blueprints provide repeatable environment creation with built-in compliance. Design a Blueprint approach for an organization that must maintain environments with different compliance requirements. How would you structure your Blueprints to maximize reusability while ensuring appropriate compliance controls?</w:t>
        <w:br w:type="textWrapping"/>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rtl w:val="0"/>
        </w:rPr>
        <w:t xml:space="preserve">Security documentation is essential for compliance but often neglected. Develop a framework for security documentation in Azure environments that addresses both technical and process aspects. How would you ensure documentation remains current as the Azure environment evolves?</w:t>
        <w:br w:type="textWrapping"/>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d0o2xvay4h6t" w:id="24"/>
      <w:bookmarkEnd w:id="24"/>
      <w:r w:rsidDel="00000000" w:rsidR="00000000" w:rsidRPr="00000000">
        <w:rPr>
          <w:b w:val="1"/>
          <w:bCs w:val="1"/>
          <w:sz w:val="34"/>
          <w:szCs w:val="34"/>
          <w:rtl w:val="0"/>
        </w:rPr>
        <w:t xml:space="preserve">MODULE 13: Advanced Threat Protection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93ryycgxj4ka" w:id="25"/>
      <w:bookmarkEnd w:id="25"/>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Threat intelligence provides context for security detections. Design an approach for integrating external threat intelligence with Azure security services. How would you evaluate the quality and relevance of threat intelligence sources, and how would you measure the effectiveness of intelligence integration?</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Advanced hunting requires deep understanding of attack techniques and data patterns. Develop an advanced hunting strategy for detecting a specific type of attack (such as ransomware, data exfiltration, or credential theft) in Azure environments. What data sources would you analyze, and what indicators would you look for?</w:t>
        <w:br w:type="textWrapping"/>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Just-in-time access and adaptive application controls provide dynamic security enforcement. How would you implement these capabilities in an environment with diverse workloads and varying security requirements? What metrics would you use to evaluate the effectiveness of these controls?</w:t>
        <w:br w:type="textWrapping"/>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bipzsw9id22" w:id="26"/>
      <w:bookmarkEnd w:id="26"/>
      <w:r w:rsidDel="00000000" w:rsidR="00000000" w:rsidRPr="00000000">
        <w:rPr>
          <w:b w:val="1"/>
          <w:bCs w:val="1"/>
          <w:sz w:val="34"/>
          <w:szCs w:val="34"/>
          <w:rtl w:val="0"/>
        </w:rPr>
        <w:t xml:space="preserve">MODULE 14: Azure Security Best Practices and Case Studies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i3ytpoifezba" w:id="27"/>
      <w:bookmarkEnd w:id="27"/>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Defense-in-depth remains a fundamental security principle. Design a defense-in-depth architecture for a critical application in Azure, explaining the purpose and implementation of each security layer. How would the different security controls work together to provide comprehensive protection?</w:t>
        <w:br w:type="textWrapping"/>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Security breaches often result from a combination of vulnerabilities rather than a single point of failure. Analyze a recent high-profile cloud security breach (of your choice), identifying the various security controls that failed or were missing. How would you implement Azure security controls to prevent a similar breach?</w:t>
        <w:br w:type="textWrapping"/>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Security architecture must evolve to address emerging threats. Identify three emerging security challenges for cloud environments and explain how Azure security capabilities might need to evolve to address these challenges. What security gaps exist in current Azure services, and how might they be addressed?</w:t>
        <w:br w:type="textWrapping"/>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mofzsfwi5hq" w:id="28"/>
      <w:bookmarkEnd w:id="28"/>
      <w:r w:rsidDel="00000000" w:rsidR="00000000" w:rsidRPr="00000000">
        <w:rPr>
          <w:b w:val="1"/>
          <w:bCs w:val="1"/>
          <w:sz w:val="34"/>
          <w:szCs w:val="34"/>
          <w:rtl w:val="0"/>
        </w:rPr>
        <w:t xml:space="preserve">MODULE 15: AZ-500 Certification Preparation</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r5lqv2slogd1" w:id="29"/>
      <w:bookmarkEnd w:id="29"/>
      <w:r w:rsidDel="00000000" w:rsidR="00000000" w:rsidRPr="00000000">
        <w:rPr>
          <w:b w:val="1"/>
          <w:bCs w:val="1"/>
          <w:color w:val="000000"/>
          <w:sz w:val="26"/>
          <w:szCs w:val="26"/>
          <w:rtl w:val="0"/>
        </w:rPr>
        <w:t xml:space="preserve">Discussion Questions:</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rtl w:val="0"/>
        </w:rPr>
        <w:t xml:space="preserve">Certification preparation requires focused study on areas of weakness. What strategies have you found most effective for identifying and addressing knowledge gaps when preparing for technical certifications? How do you balance breadth versus depth of knowledge in your preparation?</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The AZ-500 exam tests practical implementation knowledge through scenario-based questions. Describe your approach to analyzing and solving complex scenario-based questions. What frameworks or mental models do you use to break down scenarios and identify the most appropriate solutions?</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Certification knowledge must translate to practical implementation skills. Beyond passing the AZ-500 exam, how do you plan to continue developing your Azure security skills? What resources and activities will you pursue to maintain and enhance your expertise as Azure security capabilities evolve?</w:t>
        <w:br w:type="textWrapping"/>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Microsoft certification exams often focus on Microsoft-recommended practices which may differ from real-world implementations. How would you reconcile differences between exam-focused knowledge and practical implementation requirements in diverse organizational environments? When might you choose to deviate from Microsoft-recommended practices?</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