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EC" w:rsidRDefault="003323EC" w:rsidP="008A6091">
      <w:pPr>
        <w:jc w:val="both"/>
        <w:rPr>
          <w:rFonts w:ascii="Arial" w:hAnsi="Arial" w:cs="Arial"/>
          <w:b/>
          <w:color w:val="FF0000"/>
          <w:sz w:val="22"/>
          <w:szCs w:val="20"/>
          <w:lang w:val="es-CO"/>
        </w:rPr>
      </w:pPr>
      <w:bookmarkStart w:id="0" w:name="_GoBack"/>
      <w:bookmarkEnd w:id="0"/>
    </w:p>
    <w:p w:rsidR="003323EC" w:rsidRDefault="003323EC" w:rsidP="008A6091">
      <w:pPr>
        <w:jc w:val="both"/>
        <w:rPr>
          <w:rFonts w:ascii="Arial" w:hAnsi="Arial" w:cs="Arial"/>
          <w:b/>
          <w:color w:val="FF0000"/>
          <w:sz w:val="22"/>
          <w:szCs w:val="20"/>
          <w:lang w:val="es-CO"/>
        </w:rPr>
      </w:pPr>
    </w:p>
    <w:p w:rsidR="008A6091" w:rsidRPr="008A6091" w:rsidRDefault="008A6091" w:rsidP="008A6091">
      <w:pPr>
        <w:jc w:val="both"/>
        <w:rPr>
          <w:rFonts w:ascii="Arial" w:hAnsi="Arial" w:cs="Arial"/>
          <w:b/>
          <w:color w:val="FF0000"/>
          <w:sz w:val="22"/>
          <w:szCs w:val="20"/>
          <w:lang w:val="es-CO"/>
        </w:rPr>
      </w:pPr>
      <w:r w:rsidRPr="008A6091">
        <w:rPr>
          <w:rFonts w:ascii="Arial" w:hAnsi="Arial" w:cs="Arial"/>
          <w:b/>
          <w:color w:val="FF0000"/>
          <w:sz w:val="22"/>
          <w:szCs w:val="20"/>
          <w:lang w:val="es-CO"/>
        </w:rPr>
        <w:t xml:space="preserve">Señores: </w:t>
      </w:r>
    </w:p>
    <w:p w:rsidR="008A6091" w:rsidRDefault="008A6091" w:rsidP="008A6091">
      <w:pPr>
        <w:jc w:val="both"/>
        <w:rPr>
          <w:rFonts w:ascii="Arial" w:hAnsi="Arial" w:cs="Arial"/>
          <w:b/>
          <w:bCs/>
          <w:sz w:val="22"/>
          <w:szCs w:val="20"/>
          <w:lang w:val="es-CO"/>
        </w:rPr>
      </w:pPr>
      <w:r w:rsidRPr="003323EC">
        <w:rPr>
          <w:rFonts w:ascii="Arial" w:hAnsi="Arial" w:cs="Arial"/>
          <w:b/>
          <w:bCs/>
          <w:sz w:val="22"/>
          <w:szCs w:val="20"/>
          <w:lang w:val="es-CO"/>
        </w:rPr>
        <w:t>XXXXXXX</w:t>
      </w:r>
      <w:r w:rsidR="003323EC">
        <w:rPr>
          <w:rFonts w:ascii="Arial" w:hAnsi="Arial" w:cs="Arial"/>
          <w:b/>
          <w:bCs/>
          <w:sz w:val="22"/>
          <w:szCs w:val="20"/>
          <w:lang w:val="es-CO"/>
        </w:rPr>
        <w:t xml:space="preserve"> </w:t>
      </w:r>
      <w:r w:rsidR="003323EC" w:rsidRPr="003323EC">
        <w:rPr>
          <w:rFonts w:ascii="Arial" w:hAnsi="Arial" w:cs="Arial"/>
          <w:bCs/>
          <w:color w:val="FF0000"/>
          <w:sz w:val="22"/>
          <w:szCs w:val="20"/>
          <w:lang w:val="es-CO"/>
        </w:rPr>
        <w:t>(</w:t>
      </w:r>
      <w:r w:rsidR="003323EC" w:rsidRPr="003323EC">
        <w:rPr>
          <w:rFonts w:ascii="Arial" w:hAnsi="Arial" w:cs="Arial"/>
          <w:bCs/>
          <w:i/>
          <w:color w:val="FF0000"/>
          <w:sz w:val="18"/>
          <w:szCs w:val="18"/>
          <w:lang w:val="es-CO"/>
        </w:rPr>
        <w:t>razón social o nombre comercial)</w:t>
      </w:r>
    </w:p>
    <w:p w:rsidR="003323EC" w:rsidRPr="003323EC" w:rsidRDefault="003323EC" w:rsidP="008A6091">
      <w:pPr>
        <w:jc w:val="both"/>
        <w:rPr>
          <w:rFonts w:ascii="Arial" w:hAnsi="Arial" w:cs="Arial"/>
          <w:b/>
          <w:bCs/>
          <w:sz w:val="22"/>
          <w:szCs w:val="20"/>
          <w:lang w:val="es-CO"/>
        </w:rPr>
      </w:pPr>
      <w:proofErr w:type="spellStart"/>
      <w:r w:rsidRPr="003323EC">
        <w:rPr>
          <w:rFonts w:ascii="Arial" w:hAnsi="Arial" w:cs="Arial"/>
          <w:bCs/>
          <w:sz w:val="22"/>
          <w:szCs w:val="20"/>
          <w:lang w:val="es-CO"/>
        </w:rPr>
        <w:t>Atte</w:t>
      </w:r>
      <w:proofErr w:type="spellEnd"/>
      <w:r w:rsidRPr="003323EC">
        <w:rPr>
          <w:rFonts w:ascii="Arial" w:hAnsi="Arial" w:cs="Arial"/>
          <w:bCs/>
          <w:sz w:val="22"/>
          <w:szCs w:val="20"/>
          <w:lang w:val="es-CO"/>
        </w:rPr>
        <w:t>:</w:t>
      </w:r>
      <w:r>
        <w:rPr>
          <w:rFonts w:ascii="Arial" w:hAnsi="Arial" w:cs="Arial"/>
          <w:b/>
          <w:bCs/>
          <w:sz w:val="22"/>
          <w:szCs w:val="20"/>
          <w:lang w:val="es-CO"/>
        </w:rPr>
        <w:t xml:space="preserve"> </w:t>
      </w:r>
      <w:r w:rsidRPr="003323EC">
        <w:rPr>
          <w:rFonts w:ascii="Arial" w:hAnsi="Arial" w:cs="Arial"/>
          <w:b/>
          <w:bCs/>
          <w:sz w:val="22"/>
          <w:szCs w:val="20"/>
          <w:lang w:val="es-CO"/>
        </w:rPr>
        <w:t>Señor(a)</w:t>
      </w:r>
      <w:r>
        <w:rPr>
          <w:rFonts w:ascii="Arial" w:hAnsi="Arial" w:cs="Arial"/>
          <w:b/>
          <w:bCs/>
          <w:sz w:val="22"/>
          <w:szCs w:val="20"/>
          <w:lang w:val="es-CO"/>
        </w:rPr>
        <w:t xml:space="preserve"> XXXXXXXXXX </w:t>
      </w:r>
      <w:r w:rsidR="0024522B" w:rsidRPr="0024522B">
        <w:rPr>
          <w:rFonts w:ascii="Arial" w:hAnsi="Arial" w:cs="Arial"/>
          <w:bCs/>
          <w:i/>
          <w:color w:val="FF0000"/>
          <w:sz w:val="18"/>
          <w:szCs w:val="18"/>
          <w:lang w:val="es-CO"/>
        </w:rPr>
        <w:t>(nombre de quien firma la solicitud)</w:t>
      </w:r>
    </w:p>
    <w:p w:rsidR="008A6091" w:rsidRPr="003323EC" w:rsidRDefault="003323EC" w:rsidP="008A6091">
      <w:pPr>
        <w:jc w:val="both"/>
        <w:rPr>
          <w:rFonts w:ascii="Arial" w:hAnsi="Arial" w:cs="Arial"/>
          <w:b/>
          <w:i/>
          <w:color w:val="FF0000"/>
          <w:sz w:val="18"/>
          <w:szCs w:val="18"/>
          <w:lang w:val="es-CO"/>
        </w:rPr>
      </w:pPr>
      <w:proofErr w:type="spellStart"/>
      <w:r w:rsidRPr="003323EC">
        <w:rPr>
          <w:rFonts w:ascii="Arial" w:hAnsi="Arial" w:cs="Arial"/>
          <w:sz w:val="22"/>
          <w:szCs w:val="20"/>
          <w:lang w:val="es-CO"/>
        </w:rPr>
        <w:t>Xxxxxxx</w:t>
      </w:r>
      <w:proofErr w:type="spellEnd"/>
      <w:r w:rsidRPr="003323EC">
        <w:rPr>
          <w:rFonts w:ascii="Arial" w:hAnsi="Arial" w:cs="Arial"/>
          <w:b/>
          <w:sz w:val="22"/>
          <w:szCs w:val="20"/>
          <w:lang w:val="es-CO"/>
        </w:rPr>
        <w:t xml:space="preserve"> </w:t>
      </w:r>
      <w:r w:rsidRPr="003323EC">
        <w:rPr>
          <w:rFonts w:ascii="Arial" w:hAnsi="Arial" w:cs="Arial"/>
          <w:b/>
          <w:i/>
          <w:color w:val="FF0000"/>
          <w:sz w:val="18"/>
          <w:szCs w:val="18"/>
          <w:lang w:val="es-CO"/>
        </w:rPr>
        <w:t>(</w:t>
      </w:r>
      <w:r w:rsidR="008A6091" w:rsidRPr="003323EC">
        <w:rPr>
          <w:rFonts w:ascii="Arial" w:hAnsi="Arial" w:cs="Arial"/>
          <w:b/>
          <w:i/>
          <w:color w:val="FF0000"/>
          <w:sz w:val="18"/>
          <w:szCs w:val="18"/>
          <w:lang w:val="es-CO"/>
        </w:rPr>
        <w:t>Dirección</w:t>
      </w:r>
      <w:r w:rsidRPr="003323EC">
        <w:rPr>
          <w:rFonts w:ascii="Arial" w:hAnsi="Arial" w:cs="Arial"/>
          <w:b/>
          <w:i/>
          <w:color w:val="FF0000"/>
          <w:sz w:val="18"/>
          <w:szCs w:val="18"/>
          <w:lang w:val="es-CO"/>
        </w:rPr>
        <w:t>)</w:t>
      </w:r>
    </w:p>
    <w:p w:rsidR="008A6091" w:rsidRPr="008A6091" w:rsidRDefault="0024522B" w:rsidP="008A6091">
      <w:pPr>
        <w:jc w:val="both"/>
        <w:rPr>
          <w:rFonts w:ascii="Arial" w:hAnsi="Arial" w:cs="Arial"/>
          <w:b/>
          <w:color w:val="FF0000"/>
          <w:sz w:val="22"/>
          <w:szCs w:val="20"/>
          <w:lang w:val="es-CO"/>
        </w:rPr>
      </w:pPr>
      <w:proofErr w:type="spellStart"/>
      <w:r w:rsidRPr="0024522B">
        <w:rPr>
          <w:rFonts w:ascii="Arial" w:hAnsi="Arial" w:cs="Arial"/>
          <w:color w:val="000000" w:themeColor="text1"/>
          <w:sz w:val="22"/>
          <w:szCs w:val="20"/>
          <w:lang w:val="es-CO"/>
        </w:rPr>
        <w:t>Xxxxxxxx</w:t>
      </w:r>
      <w:proofErr w:type="spellEnd"/>
      <w:r w:rsidRPr="0024522B">
        <w:rPr>
          <w:rFonts w:ascii="Arial" w:hAnsi="Arial" w:cs="Arial"/>
          <w:color w:val="000000" w:themeColor="text1"/>
          <w:sz w:val="22"/>
          <w:szCs w:val="20"/>
          <w:lang w:val="es-CO"/>
        </w:rPr>
        <w:t xml:space="preserve"> </w:t>
      </w:r>
      <w:r w:rsidRPr="0024522B">
        <w:rPr>
          <w:rFonts w:ascii="Arial" w:hAnsi="Arial" w:cs="Arial"/>
          <w:i/>
          <w:color w:val="FF0000"/>
          <w:sz w:val="18"/>
          <w:szCs w:val="18"/>
          <w:lang w:val="es-CO"/>
        </w:rPr>
        <w:t>(</w:t>
      </w:r>
      <w:r w:rsidR="008A6091" w:rsidRPr="0024522B">
        <w:rPr>
          <w:rFonts w:ascii="Arial" w:hAnsi="Arial" w:cs="Arial"/>
          <w:i/>
          <w:color w:val="FF0000"/>
          <w:sz w:val="18"/>
          <w:szCs w:val="18"/>
          <w:lang w:val="es-CO"/>
        </w:rPr>
        <w:t>Teléfono</w:t>
      </w:r>
      <w:r w:rsidRPr="0024522B">
        <w:rPr>
          <w:rFonts w:ascii="Arial" w:hAnsi="Arial" w:cs="Arial"/>
          <w:i/>
          <w:color w:val="FF0000"/>
          <w:sz w:val="18"/>
          <w:szCs w:val="18"/>
          <w:lang w:val="es-CO"/>
        </w:rPr>
        <w:t>)</w:t>
      </w:r>
    </w:p>
    <w:p w:rsidR="008A6091" w:rsidRPr="008A6091" w:rsidRDefault="0024522B" w:rsidP="008A6091">
      <w:pPr>
        <w:jc w:val="both"/>
        <w:rPr>
          <w:rFonts w:ascii="Arial" w:hAnsi="Arial" w:cs="Arial"/>
          <w:b/>
          <w:color w:val="FF0000"/>
          <w:sz w:val="22"/>
          <w:szCs w:val="20"/>
          <w:lang w:val="es-CO"/>
        </w:rPr>
      </w:pPr>
      <w:proofErr w:type="spellStart"/>
      <w:r w:rsidRPr="0024522B">
        <w:rPr>
          <w:rFonts w:ascii="Arial" w:hAnsi="Arial" w:cs="Arial"/>
          <w:color w:val="000000" w:themeColor="text1"/>
          <w:sz w:val="22"/>
          <w:szCs w:val="20"/>
          <w:lang w:val="es-CO"/>
        </w:rPr>
        <w:t>Xxxxxxxx</w:t>
      </w:r>
      <w:proofErr w:type="spellEnd"/>
      <w:r>
        <w:rPr>
          <w:rFonts w:ascii="Arial" w:hAnsi="Arial" w:cs="Arial"/>
          <w:b/>
          <w:color w:val="FF0000"/>
          <w:sz w:val="22"/>
          <w:szCs w:val="20"/>
          <w:lang w:val="es-CO"/>
        </w:rPr>
        <w:t xml:space="preserve"> </w:t>
      </w:r>
      <w:r w:rsidRPr="0024522B">
        <w:rPr>
          <w:rFonts w:ascii="Arial" w:hAnsi="Arial" w:cs="Arial"/>
          <w:i/>
          <w:color w:val="FF0000"/>
          <w:sz w:val="18"/>
          <w:szCs w:val="18"/>
          <w:lang w:val="es-CO"/>
        </w:rPr>
        <w:t>(</w:t>
      </w:r>
      <w:r w:rsidR="008A6091" w:rsidRPr="0024522B">
        <w:rPr>
          <w:rFonts w:ascii="Arial" w:hAnsi="Arial" w:cs="Arial"/>
          <w:i/>
          <w:color w:val="FF0000"/>
          <w:sz w:val="18"/>
          <w:szCs w:val="18"/>
          <w:lang w:val="es-CO"/>
        </w:rPr>
        <w:t>Localidad</w:t>
      </w:r>
      <w:r w:rsidRPr="0024522B">
        <w:rPr>
          <w:rFonts w:ascii="Arial" w:hAnsi="Arial" w:cs="Arial"/>
          <w:i/>
          <w:color w:val="FF0000"/>
          <w:sz w:val="18"/>
          <w:szCs w:val="18"/>
          <w:lang w:val="es-CO"/>
        </w:rPr>
        <w:t>)</w:t>
      </w:r>
    </w:p>
    <w:p w:rsidR="008A6091" w:rsidRPr="0024522B" w:rsidRDefault="008A6091" w:rsidP="008A6091">
      <w:pPr>
        <w:jc w:val="both"/>
        <w:rPr>
          <w:rFonts w:ascii="Arial" w:hAnsi="Arial" w:cs="Arial"/>
          <w:color w:val="000000" w:themeColor="text1"/>
          <w:sz w:val="22"/>
          <w:szCs w:val="20"/>
          <w:lang w:val="es-CO"/>
        </w:rPr>
      </w:pPr>
      <w:r w:rsidRPr="0024522B">
        <w:rPr>
          <w:rFonts w:ascii="Arial" w:hAnsi="Arial" w:cs="Arial"/>
          <w:b/>
          <w:color w:val="000000" w:themeColor="text1"/>
          <w:sz w:val="22"/>
          <w:szCs w:val="20"/>
          <w:lang w:val="es-CO"/>
        </w:rPr>
        <w:t>Ciudad</w:t>
      </w:r>
      <w:r w:rsidRPr="0024522B">
        <w:rPr>
          <w:rFonts w:ascii="Arial" w:hAnsi="Arial" w:cs="Arial"/>
          <w:color w:val="000000" w:themeColor="text1"/>
          <w:sz w:val="22"/>
          <w:szCs w:val="20"/>
          <w:lang w:val="es-CO"/>
        </w:rPr>
        <w:t xml:space="preserve">. </w:t>
      </w:r>
    </w:p>
    <w:p w:rsidR="008A6091" w:rsidRPr="008A6091" w:rsidRDefault="008A6091" w:rsidP="008A6091">
      <w:pPr>
        <w:rPr>
          <w:rFonts w:ascii="Arial" w:hAnsi="Arial" w:cs="Arial"/>
          <w:color w:val="808080"/>
          <w:sz w:val="22"/>
          <w:szCs w:val="20"/>
          <w:lang w:val="es-ES"/>
        </w:rPr>
      </w:pPr>
    </w:p>
    <w:p w:rsidR="008A6091" w:rsidRDefault="008A6091" w:rsidP="008A6091">
      <w:pPr>
        <w:rPr>
          <w:rFonts w:ascii="Arial" w:hAnsi="Arial" w:cs="Arial"/>
          <w:sz w:val="22"/>
          <w:szCs w:val="20"/>
          <w:lang w:val="es-ES"/>
        </w:rPr>
      </w:pPr>
    </w:p>
    <w:p w:rsidR="002F1E79" w:rsidRPr="008A6091" w:rsidRDefault="002F1E79" w:rsidP="008A6091">
      <w:pPr>
        <w:rPr>
          <w:rFonts w:ascii="Arial" w:hAnsi="Arial" w:cs="Arial"/>
          <w:sz w:val="22"/>
          <w:szCs w:val="20"/>
          <w:lang w:val="es-ES"/>
        </w:rPr>
      </w:pPr>
    </w:p>
    <w:p w:rsidR="008A6091" w:rsidRPr="008A6091" w:rsidRDefault="008A6091" w:rsidP="008A6091">
      <w:pPr>
        <w:jc w:val="both"/>
        <w:rPr>
          <w:rFonts w:ascii="Arial" w:hAnsi="Arial" w:cs="Arial"/>
          <w:sz w:val="22"/>
          <w:szCs w:val="20"/>
          <w:lang w:val="es-ES"/>
        </w:rPr>
      </w:pPr>
      <w:r w:rsidRPr="0024522B">
        <w:rPr>
          <w:rFonts w:ascii="Arial" w:hAnsi="Arial" w:cs="Arial"/>
          <w:b/>
          <w:color w:val="000000"/>
          <w:sz w:val="22"/>
          <w:szCs w:val="20"/>
          <w:lang w:val="es-CO"/>
        </w:rPr>
        <w:t>Referencia:</w:t>
      </w:r>
      <w:r w:rsidR="0024522B">
        <w:rPr>
          <w:rFonts w:ascii="Arial" w:hAnsi="Arial" w:cs="Arial"/>
          <w:color w:val="000000"/>
          <w:sz w:val="22"/>
          <w:szCs w:val="20"/>
          <w:lang w:val="es-CO"/>
        </w:rPr>
        <w:t xml:space="preserve"> Respuesta a Radicado SDA N°</w:t>
      </w:r>
      <w:r w:rsidRPr="008A6091">
        <w:rPr>
          <w:rFonts w:ascii="Arial" w:hAnsi="Arial" w:cs="Arial"/>
          <w:color w:val="000000"/>
          <w:sz w:val="22"/>
          <w:szCs w:val="20"/>
          <w:lang w:val="es-CO"/>
        </w:rPr>
        <w:t>.</w:t>
      </w:r>
      <w:r w:rsidRPr="008A6091">
        <w:rPr>
          <w:rFonts w:ascii="Arial" w:hAnsi="Arial" w:cs="Arial"/>
          <w:color w:val="FF0000"/>
          <w:sz w:val="22"/>
          <w:szCs w:val="20"/>
          <w:lang w:val="es-CO"/>
        </w:rPr>
        <w:t xml:space="preserve"> </w:t>
      </w:r>
      <w:r w:rsidR="0024522B">
        <w:rPr>
          <w:rFonts w:ascii="Arial" w:hAnsi="Arial" w:cs="Arial"/>
          <w:color w:val="000000" w:themeColor="text1"/>
          <w:sz w:val="22"/>
          <w:szCs w:val="20"/>
          <w:lang w:val="es-ES"/>
        </w:rPr>
        <w:t>XXXX</w:t>
      </w:r>
      <w:r w:rsidRPr="008A6091">
        <w:rPr>
          <w:rFonts w:ascii="Arial" w:hAnsi="Arial" w:cs="Arial"/>
          <w:color w:val="FF0000"/>
          <w:sz w:val="22"/>
          <w:szCs w:val="20"/>
          <w:lang w:val="es-ES"/>
        </w:rPr>
        <w:t xml:space="preserve"> </w:t>
      </w:r>
      <w:r w:rsidRPr="008A6091">
        <w:rPr>
          <w:rFonts w:ascii="Arial" w:hAnsi="Arial" w:cs="Arial"/>
          <w:sz w:val="22"/>
          <w:szCs w:val="20"/>
          <w:lang w:val="es-ES"/>
        </w:rPr>
        <w:t xml:space="preserve">de fecha </w:t>
      </w:r>
      <w:r w:rsidR="0024522B">
        <w:rPr>
          <w:rFonts w:ascii="Arial" w:hAnsi="Arial" w:cs="Arial"/>
          <w:sz w:val="22"/>
          <w:szCs w:val="20"/>
          <w:lang w:val="es-ES"/>
        </w:rPr>
        <w:t>xx</w:t>
      </w:r>
      <w:r w:rsidR="0024522B" w:rsidRPr="008A6091">
        <w:rPr>
          <w:rFonts w:ascii="Arial" w:hAnsi="Arial" w:cs="Arial"/>
          <w:sz w:val="22"/>
          <w:szCs w:val="20"/>
          <w:lang w:val="es-ES"/>
        </w:rPr>
        <w:t>/</w:t>
      </w:r>
      <w:r w:rsidR="0024522B">
        <w:rPr>
          <w:rFonts w:ascii="Arial" w:hAnsi="Arial" w:cs="Arial"/>
          <w:sz w:val="22"/>
          <w:szCs w:val="20"/>
          <w:lang w:val="es-ES"/>
        </w:rPr>
        <w:t>xx</w:t>
      </w:r>
      <w:r w:rsidR="0024522B" w:rsidRPr="008A6091">
        <w:rPr>
          <w:rFonts w:ascii="Arial" w:hAnsi="Arial" w:cs="Arial"/>
          <w:sz w:val="22"/>
          <w:szCs w:val="20"/>
          <w:lang w:val="es-ES"/>
        </w:rPr>
        <w:t>/</w:t>
      </w:r>
      <w:r w:rsidR="0024522B">
        <w:rPr>
          <w:rFonts w:ascii="Arial" w:hAnsi="Arial" w:cs="Arial"/>
          <w:sz w:val="22"/>
          <w:szCs w:val="20"/>
          <w:lang w:val="es-ES"/>
        </w:rPr>
        <w:t>xxxx</w:t>
      </w:r>
      <w:r w:rsidRPr="008A6091">
        <w:rPr>
          <w:rFonts w:ascii="Arial" w:hAnsi="Arial" w:cs="Arial"/>
          <w:sz w:val="22"/>
          <w:szCs w:val="20"/>
          <w:lang w:val="es-ES"/>
        </w:rPr>
        <w:t>.</w:t>
      </w:r>
    </w:p>
    <w:p w:rsidR="008A6091" w:rsidRDefault="008A6091" w:rsidP="008A6091">
      <w:pPr>
        <w:tabs>
          <w:tab w:val="left" w:pos="7845"/>
        </w:tabs>
        <w:rPr>
          <w:rFonts w:ascii="Arial" w:hAnsi="Arial" w:cs="Arial"/>
          <w:sz w:val="22"/>
          <w:szCs w:val="20"/>
          <w:lang w:val="es-ES"/>
        </w:rPr>
      </w:pPr>
    </w:p>
    <w:p w:rsidR="002F1E79" w:rsidRDefault="002F1E79" w:rsidP="008A6091">
      <w:pPr>
        <w:tabs>
          <w:tab w:val="left" w:pos="7845"/>
        </w:tabs>
        <w:rPr>
          <w:rFonts w:ascii="Arial" w:hAnsi="Arial" w:cs="Arial"/>
          <w:sz w:val="22"/>
          <w:szCs w:val="20"/>
          <w:lang w:val="es-ES"/>
        </w:rPr>
      </w:pPr>
    </w:p>
    <w:p w:rsidR="002F1E79" w:rsidRPr="008A6091" w:rsidRDefault="002F1E79" w:rsidP="008A6091">
      <w:pPr>
        <w:tabs>
          <w:tab w:val="left" w:pos="7845"/>
        </w:tabs>
        <w:rPr>
          <w:rFonts w:ascii="Arial" w:hAnsi="Arial" w:cs="Arial"/>
          <w:sz w:val="22"/>
          <w:szCs w:val="20"/>
          <w:lang w:val="es-ES"/>
        </w:rPr>
      </w:pPr>
    </w:p>
    <w:p w:rsidR="008A6091" w:rsidRPr="008A6091" w:rsidRDefault="008A6091" w:rsidP="008A6091">
      <w:pPr>
        <w:tabs>
          <w:tab w:val="left" w:pos="7845"/>
        </w:tabs>
        <w:rPr>
          <w:rFonts w:ascii="Arial" w:hAnsi="Arial" w:cs="Arial"/>
          <w:sz w:val="22"/>
          <w:szCs w:val="20"/>
          <w:lang w:val="es-ES"/>
        </w:rPr>
      </w:pPr>
      <w:r w:rsidRPr="008A6091">
        <w:rPr>
          <w:rFonts w:ascii="Arial" w:hAnsi="Arial" w:cs="Arial"/>
          <w:sz w:val="22"/>
          <w:szCs w:val="20"/>
          <w:lang w:val="es-ES"/>
        </w:rPr>
        <w:tab/>
      </w:r>
    </w:p>
    <w:p w:rsidR="008A6091" w:rsidRDefault="002F1E79" w:rsidP="008A6091">
      <w:pPr>
        <w:ind w:right="49"/>
        <w:rPr>
          <w:rFonts w:ascii="Arial" w:hAnsi="Arial" w:cs="Arial"/>
          <w:sz w:val="22"/>
          <w:szCs w:val="20"/>
          <w:lang w:val="es-ES"/>
        </w:rPr>
      </w:pPr>
      <w:r>
        <w:rPr>
          <w:rFonts w:ascii="Arial" w:hAnsi="Arial" w:cs="Arial"/>
          <w:sz w:val="22"/>
          <w:szCs w:val="20"/>
          <w:lang w:val="es-ES"/>
        </w:rPr>
        <w:t>Respetado</w:t>
      </w:r>
      <w:r w:rsidR="008A6091" w:rsidRPr="008A6091">
        <w:rPr>
          <w:rFonts w:ascii="Arial" w:hAnsi="Arial" w:cs="Arial"/>
          <w:sz w:val="22"/>
          <w:szCs w:val="20"/>
          <w:lang w:val="es-ES"/>
        </w:rPr>
        <w:t xml:space="preserve"> Señor</w:t>
      </w:r>
      <w:r w:rsidR="008A6091">
        <w:rPr>
          <w:rFonts w:ascii="Arial" w:hAnsi="Arial" w:cs="Arial"/>
          <w:sz w:val="22"/>
          <w:szCs w:val="20"/>
          <w:lang w:val="es-ES"/>
        </w:rPr>
        <w:t>(a)</w:t>
      </w:r>
      <w:r w:rsidR="008A6091" w:rsidRPr="008A6091">
        <w:rPr>
          <w:rFonts w:ascii="Arial" w:hAnsi="Arial" w:cs="Arial"/>
          <w:sz w:val="22"/>
          <w:szCs w:val="20"/>
          <w:lang w:val="es-ES"/>
        </w:rPr>
        <w:t>,</w:t>
      </w:r>
    </w:p>
    <w:p w:rsidR="002F1E79" w:rsidRDefault="002F1E79" w:rsidP="008A6091">
      <w:pPr>
        <w:ind w:right="49"/>
        <w:rPr>
          <w:rFonts w:ascii="Arial" w:hAnsi="Arial" w:cs="Arial"/>
          <w:sz w:val="22"/>
          <w:szCs w:val="20"/>
          <w:lang w:val="es-ES"/>
        </w:rPr>
      </w:pPr>
    </w:p>
    <w:p w:rsidR="008A6091" w:rsidRPr="008A6091" w:rsidRDefault="008A6091" w:rsidP="008A6091">
      <w:pPr>
        <w:ind w:right="49"/>
        <w:rPr>
          <w:rFonts w:ascii="Arial" w:hAnsi="Arial" w:cs="Arial"/>
          <w:sz w:val="22"/>
          <w:szCs w:val="20"/>
          <w:lang w:val="es-ES"/>
        </w:rPr>
      </w:pPr>
    </w:p>
    <w:p w:rsidR="000C15E2" w:rsidRDefault="008A6091" w:rsidP="008A6091">
      <w:pPr>
        <w:ind w:right="49"/>
        <w:jc w:val="both"/>
        <w:rPr>
          <w:rFonts w:ascii="Arial" w:hAnsi="Arial" w:cs="Arial"/>
          <w:color w:val="FF0000"/>
          <w:sz w:val="22"/>
          <w:szCs w:val="20"/>
        </w:rPr>
      </w:pPr>
      <w:r w:rsidRPr="008A6091">
        <w:rPr>
          <w:rFonts w:ascii="Arial" w:hAnsi="Arial" w:cs="Arial"/>
          <w:sz w:val="22"/>
          <w:szCs w:val="20"/>
          <w:lang w:val="es-ES"/>
        </w:rPr>
        <w:t>Por medio de la presente, la Subdirección de Cali</w:t>
      </w:r>
      <w:r w:rsidR="00F36F29">
        <w:rPr>
          <w:rFonts w:ascii="Arial" w:hAnsi="Arial" w:cs="Arial"/>
          <w:sz w:val="22"/>
          <w:szCs w:val="20"/>
          <w:lang w:val="es-ES"/>
        </w:rPr>
        <w:t>dad del Aire, Auditiva y Visual, de la S</w:t>
      </w:r>
      <w:r w:rsidR="0024522B">
        <w:rPr>
          <w:rFonts w:ascii="Arial" w:hAnsi="Arial" w:cs="Arial"/>
          <w:sz w:val="22"/>
          <w:szCs w:val="20"/>
          <w:lang w:val="es-ES"/>
        </w:rPr>
        <w:t>ecretaría Distrital de Ambiente</w:t>
      </w:r>
      <w:r w:rsidR="00F36F29">
        <w:rPr>
          <w:rFonts w:ascii="Arial" w:hAnsi="Arial" w:cs="Arial"/>
          <w:sz w:val="22"/>
          <w:szCs w:val="20"/>
          <w:lang w:val="es-ES"/>
        </w:rPr>
        <w:t xml:space="preserve"> </w:t>
      </w:r>
      <w:r w:rsidRPr="008A6091">
        <w:rPr>
          <w:rFonts w:ascii="Arial" w:hAnsi="Arial" w:cs="Arial"/>
          <w:sz w:val="22"/>
          <w:szCs w:val="20"/>
          <w:lang w:val="es-ES"/>
        </w:rPr>
        <w:t xml:space="preserve">recibió su solicitud de </w:t>
      </w:r>
      <w:r w:rsidRPr="008A6091">
        <w:rPr>
          <w:rFonts w:ascii="Arial" w:hAnsi="Arial" w:cs="Arial"/>
          <w:b/>
          <w:i/>
          <w:sz w:val="22"/>
          <w:szCs w:val="20"/>
          <w:lang w:val="es-ES"/>
        </w:rPr>
        <w:t>“…</w:t>
      </w:r>
      <w:r w:rsidRPr="0024522B">
        <w:rPr>
          <w:rFonts w:ascii="Arial" w:hAnsi="Arial" w:cs="Arial"/>
          <w:b/>
          <w:color w:val="000000" w:themeColor="text1"/>
          <w:sz w:val="22"/>
          <w:szCs w:val="20"/>
          <w:lang w:val="es-ES"/>
        </w:rPr>
        <w:t>XXXXXXXXXXX</w:t>
      </w:r>
      <w:r w:rsidRPr="008A6091">
        <w:rPr>
          <w:rFonts w:ascii="Arial" w:hAnsi="Arial" w:cs="Arial"/>
          <w:b/>
          <w:i/>
          <w:sz w:val="22"/>
          <w:szCs w:val="20"/>
          <w:lang w:val="es-ES"/>
        </w:rPr>
        <w:t>…”</w:t>
      </w:r>
      <w:r w:rsidR="0024522B">
        <w:rPr>
          <w:rFonts w:ascii="Arial" w:hAnsi="Arial" w:cs="Arial"/>
          <w:b/>
          <w:i/>
          <w:sz w:val="22"/>
          <w:szCs w:val="20"/>
          <w:lang w:val="es-ES"/>
        </w:rPr>
        <w:t xml:space="preserve"> </w:t>
      </w:r>
      <w:r w:rsidR="0024522B" w:rsidRPr="0024522B">
        <w:rPr>
          <w:rFonts w:ascii="Arial" w:hAnsi="Arial" w:cs="Arial"/>
          <w:i/>
          <w:color w:val="FF0000"/>
          <w:sz w:val="18"/>
          <w:szCs w:val="18"/>
          <w:lang w:val="es-ES"/>
        </w:rPr>
        <w:t>(cite objeto</w:t>
      </w:r>
      <w:r w:rsidR="0024522B">
        <w:rPr>
          <w:rFonts w:ascii="Arial" w:hAnsi="Arial" w:cs="Arial"/>
          <w:i/>
          <w:color w:val="FF0000"/>
          <w:sz w:val="18"/>
          <w:szCs w:val="18"/>
          <w:lang w:val="es-ES"/>
        </w:rPr>
        <w:t xml:space="preserve"> </w:t>
      </w:r>
      <w:r w:rsidR="0024522B" w:rsidRPr="0024522B">
        <w:rPr>
          <w:rFonts w:ascii="Arial" w:hAnsi="Arial" w:cs="Arial"/>
          <w:i/>
          <w:color w:val="FF0000"/>
          <w:sz w:val="18"/>
          <w:szCs w:val="18"/>
          <w:lang w:val="es-ES"/>
        </w:rPr>
        <w:t>de la sol</w:t>
      </w:r>
      <w:r w:rsidR="0024522B">
        <w:rPr>
          <w:rFonts w:ascii="Arial" w:hAnsi="Arial" w:cs="Arial"/>
          <w:i/>
          <w:color w:val="FF0000"/>
          <w:sz w:val="18"/>
          <w:szCs w:val="18"/>
          <w:lang w:val="es-ES"/>
        </w:rPr>
        <w:t>i</w:t>
      </w:r>
      <w:r w:rsidR="0024522B" w:rsidRPr="0024522B">
        <w:rPr>
          <w:rFonts w:ascii="Arial" w:hAnsi="Arial" w:cs="Arial"/>
          <w:i/>
          <w:color w:val="FF0000"/>
          <w:sz w:val="18"/>
          <w:szCs w:val="18"/>
          <w:lang w:val="es-ES"/>
        </w:rPr>
        <w:t>citud)</w:t>
      </w:r>
      <w:r w:rsidR="000C15E2">
        <w:rPr>
          <w:rFonts w:ascii="Arial" w:hAnsi="Arial" w:cs="Arial"/>
          <w:sz w:val="22"/>
          <w:szCs w:val="20"/>
          <w:lang w:val="es-ES"/>
        </w:rPr>
        <w:t xml:space="preserve">, en la cual pone en conocimiento </w:t>
      </w:r>
      <w:r w:rsidR="0024522B">
        <w:rPr>
          <w:rFonts w:ascii="Arial" w:hAnsi="Arial" w:cs="Arial"/>
          <w:sz w:val="22"/>
          <w:szCs w:val="20"/>
          <w:lang w:val="es-ES"/>
        </w:rPr>
        <w:t xml:space="preserve">de </w:t>
      </w:r>
      <w:r w:rsidR="0024522B">
        <w:rPr>
          <w:rFonts w:ascii="Arial" w:hAnsi="Arial" w:cs="Arial"/>
          <w:sz w:val="22"/>
          <w:szCs w:val="20"/>
        </w:rPr>
        <w:t>esta Secretarí</w:t>
      </w:r>
      <w:r w:rsidR="000C15E2" w:rsidRPr="000C15E2">
        <w:rPr>
          <w:rFonts w:ascii="Arial" w:hAnsi="Arial" w:cs="Arial"/>
          <w:sz w:val="22"/>
          <w:szCs w:val="20"/>
        </w:rPr>
        <w:t xml:space="preserve">a, una pieza </w:t>
      </w:r>
      <w:r w:rsidR="000C15E2">
        <w:rPr>
          <w:rFonts w:ascii="Arial" w:hAnsi="Arial" w:cs="Arial"/>
          <w:sz w:val="22"/>
          <w:szCs w:val="20"/>
        </w:rPr>
        <w:t>gráfica</w:t>
      </w:r>
      <w:r w:rsidR="000C15E2" w:rsidRPr="000C15E2">
        <w:rPr>
          <w:rFonts w:ascii="Arial" w:hAnsi="Arial" w:cs="Arial"/>
          <w:sz w:val="22"/>
          <w:szCs w:val="20"/>
        </w:rPr>
        <w:t xml:space="preserve"> encaminada a divulgar la </w:t>
      </w:r>
      <w:proofErr w:type="spellStart"/>
      <w:r w:rsidR="0024522B" w:rsidRPr="0024522B">
        <w:rPr>
          <w:rFonts w:ascii="Arial" w:hAnsi="Arial" w:cs="Arial"/>
          <w:b/>
          <w:sz w:val="22"/>
          <w:szCs w:val="20"/>
        </w:rPr>
        <w:t>xxxxxxxxx</w:t>
      </w:r>
      <w:proofErr w:type="spellEnd"/>
      <w:r w:rsidR="0024522B">
        <w:rPr>
          <w:rFonts w:ascii="Arial" w:hAnsi="Arial" w:cs="Arial"/>
          <w:sz w:val="22"/>
          <w:szCs w:val="20"/>
        </w:rPr>
        <w:t xml:space="preserve"> </w:t>
      </w:r>
      <w:r w:rsidR="0024522B" w:rsidRPr="0024522B">
        <w:rPr>
          <w:rFonts w:ascii="Arial" w:hAnsi="Arial" w:cs="Arial"/>
          <w:i/>
          <w:color w:val="FF0000"/>
          <w:sz w:val="20"/>
          <w:szCs w:val="20"/>
        </w:rPr>
        <w:t>(</w:t>
      </w:r>
      <w:r w:rsidR="000C15E2" w:rsidRPr="0024522B">
        <w:rPr>
          <w:rFonts w:ascii="Arial" w:hAnsi="Arial" w:cs="Arial"/>
          <w:i/>
          <w:color w:val="FF0000"/>
          <w:sz w:val="20"/>
          <w:szCs w:val="20"/>
        </w:rPr>
        <w:t>campaña</w:t>
      </w:r>
      <w:r w:rsidR="009779E7" w:rsidRPr="0024522B">
        <w:rPr>
          <w:rFonts w:ascii="Arial" w:hAnsi="Arial" w:cs="Arial"/>
          <w:i/>
          <w:color w:val="FF0000"/>
          <w:sz w:val="20"/>
          <w:szCs w:val="20"/>
        </w:rPr>
        <w:t>/evento</w:t>
      </w:r>
      <w:r w:rsidR="000C15E2" w:rsidRPr="000C15E2">
        <w:rPr>
          <w:rFonts w:ascii="Arial" w:hAnsi="Arial" w:cs="Arial"/>
          <w:sz w:val="22"/>
          <w:szCs w:val="20"/>
        </w:rPr>
        <w:t xml:space="preserve"> denominada “</w:t>
      </w:r>
      <w:r w:rsidR="000C15E2" w:rsidRPr="0024522B">
        <w:rPr>
          <w:rFonts w:ascii="Arial" w:hAnsi="Arial" w:cs="Arial"/>
          <w:b/>
          <w:color w:val="000000" w:themeColor="text1"/>
          <w:sz w:val="22"/>
          <w:szCs w:val="20"/>
        </w:rPr>
        <w:t>XXXXX</w:t>
      </w:r>
      <w:r w:rsidR="000C15E2">
        <w:rPr>
          <w:rFonts w:ascii="Arial" w:hAnsi="Arial" w:cs="Arial"/>
          <w:sz w:val="22"/>
          <w:szCs w:val="20"/>
        </w:rPr>
        <w:t>”</w:t>
      </w:r>
      <w:r w:rsidR="000C15E2" w:rsidRPr="000C15E2">
        <w:rPr>
          <w:rFonts w:ascii="Arial" w:hAnsi="Arial" w:cs="Arial"/>
          <w:sz w:val="22"/>
          <w:szCs w:val="20"/>
        </w:rPr>
        <w:t xml:space="preserve">, </w:t>
      </w:r>
      <w:r w:rsidR="009779E7">
        <w:rPr>
          <w:rFonts w:ascii="Arial" w:hAnsi="Arial" w:cs="Arial"/>
          <w:sz w:val="22"/>
          <w:szCs w:val="20"/>
        </w:rPr>
        <w:t xml:space="preserve">a través de Elementos de Publicidad Exterior Visual tipo </w:t>
      </w:r>
      <w:r w:rsidR="0024522B" w:rsidRPr="0024522B">
        <w:rPr>
          <w:rFonts w:ascii="Arial" w:hAnsi="Arial" w:cs="Arial"/>
          <w:color w:val="000000" w:themeColor="text1"/>
          <w:sz w:val="22"/>
          <w:szCs w:val="20"/>
        </w:rPr>
        <w:t>xxxx</w:t>
      </w:r>
      <w:r w:rsidR="009779E7">
        <w:rPr>
          <w:rFonts w:ascii="Arial" w:hAnsi="Arial" w:cs="Arial"/>
          <w:color w:val="FF0000"/>
          <w:sz w:val="22"/>
          <w:szCs w:val="20"/>
        </w:rPr>
        <w:t xml:space="preserve"> </w:t>
      </w:r>
      <w:r w:rsidR="0024522B">
        <w:rPr>
          <w:rFonts w:ascii="Arial" w:hAnsi="Arial" w:cs="Arial"/>
          <w:color w:val="FF0000"/>
          <w:sz w:val="22"/>
          <w:szCs w:val="20"/>
        </w:rPr>
        <w:t xml:space="preserve"> </w:t>
      </w:r>
      <w:r w:rsidR="0024522B" w:rsidRPr="0024522B">
        <w:rPr>
          <w:rFonts w:ascii="Arial" w:hAnsi="Arial" w:cs="Arial"/>
          <w:i/>
          <w:color w:val="FF0000"/>
          <w:sz w:val="18"/>
          <w:szCs w:val="18"/>
        </w:rPr>
        <w:t>(pendón/pasa calle/afiche)</w:t>
      </w:r>
      <w:r w:rsidR="0024522B" w:rsidRPr="0024522B">
        <w:rPr>
          <w:rFonts w:ascii="Arial" w:hAnsi="Arial" w:cs="Arial"/>
          <w:i/>
          <w:color w:val="000000" w:themeColor="text1"/>
          <w:sz w:val="18"/>
          <w:szCs w:val="18"/>
        </w:rPr>
        <w:t>,</w:t>
      </w:r>
      <w:r w:rsidR="0024522B" w:rsidRPr="0024522B">
        <w:rPr>
          <w:rFonts w:ascii="Arial" w:hAnsi="Arial" w:cs="Arial"/>
          <w:color w:val="FF0000"/>
          <w:sz w:val="22"/>
          <w:szCs w:val="20"/>
        </w:rPr>
        <w:t xml:space="preserve"> </w:t>
      </w:r>
      <w:r w:rsidR="009C6402" w:rsidRPr="009C6402">
        <w:rPr>
          <w:rFonts w:ascii="Arial" w:hAnsi="Arial" w:cs="Arial"/>
          <w:sz w:val="22"/>
          <w:szCs w:val="20"/>
        </w:rPr>
        <w:t xml:space="preserve">a realizarse </w:t>
      </w:r>
      <w:r w:rsidR="009C6402">
        <w:rPr>
          <w:rFonts w:ascii="Arial" w:hAnsi="Arial" w:cs="Arial"/>
          <w:sz w:val="22"/>
          <w:szCs w:val="20"/>
        </w:rPr>
        <w:t>durante el mes</w:t>
      </w:r>
      <w:r w:rsidR="009C6402" w:rsidRPr="009C6402">
        <w:rPr>
          <w:rFonts w:ascii="Arial" w:hAnsi="Arial" w:cs="Arial"/>
          <w:color w:val="FF0000"/>
          <w:sz w:val="22"/>
          <w:szCs w:val="20"/>
        </w:rPr>
        <w:t xml:space="preserve"> </w:t>
      </w:r>
      <w:r w:rsidR="0024522B">
        <w:rPr>
          <w:rFonts w:ascii="Arial" w:hAnsi="Arial" w:cs="Arial"/>
          <w:color w:val="FF0000"/>
          <w:sz w:val="22"/>
          <w:szCs w:val="20"/>
        </w:rPr>
        <w:t xml:space="preserve"> </w:t>
      </w:r>
      <w:r w:rsidR="0024522B" w:rsidRPr="0024522B">
        <w:rPr>
          <w:rFonts w:ascii="Arial" w:hAnsi="Arial" w:cs="Arial"/>
          <w:color w:val="000000" w:themeColor="text1"/>
          <w:sz w:val="22"/>
          <w:szCs w:val="20"/>
        </w:rPr>
        <w:t xml:space="preserve">de </w:t>
      </w:r>
      <w:proofErr w:type="spellStart"/>
      <w:r w:rsidR="0024522B" w:rsidRPr="0024522B">
        <w:rPr>
          <w:rFonts w:ascii="Arial" w:hAnsi="Arial" w:cs="Arial"/>
          <w:b/>
          <w:color w:val="000000" w:themeColor="text1"/>
          <w:sz w:val="22"/>
          <w:szCs w:val="20"/>
        </w:rPr>
        <w:t>xxxxx</w:t>
      </w:r>
      <w:proofErr w:type="spellEnd"/>
      <w:r w:rsidR="009C6402" w:rsidRPr="0024522B">
        <w:rPr>
          <w:rFonts w:ascii="Arial" w:hAnsi="Arial" w:cs="Arial"/>
          <w:color w:val="000000" w:themeColor="text1"/>
          <w:sz w:val="22"/>
          <w:szCs w:val="20"/>
        </w:rPr>
        <w:t xml:space="preserve"> de </w:t>
      </w:r>
      <w:proofErr w:type="spellStart"/>
      <w:r w:rsidR="0024522B" w:rsidRPr="0024522B">
        <w:rPr>
          <w:rFonts w:ascii="Arial" w:hAnsi="Arial" w:cs="Arial"/>
          <w:b/>
          <w:color w:val="000000" w:themeColor="text1"/>
          <w:sz w:val="22"/>
          <w:szCs w:val="20"/>
        </w:rPr>
        <w:t>xxx</w:t>
      </w:r>
      <w:r w:rsidR="009C6402" w:rsidRPr="0024522B">
        <w:rPr>
          <w:rFonts w:ascii="Arial" w:hAnsi="Arial" w:cs="Arial"/>
          <w:b/>
          <w:color w:val="000000" w:themeColor="text1"/>
          <w:sz w:val="22"/>
          <w:szCs w:val="20"/>
        </w:rPr>
        <w:t>x</w:t>
      </w:r>
      <w:proofErr w:type="spellEnd"/>
      <w:r w:rsidR="0024522B">
        <w:rPr>
          <w:rFonts w:ascii="Arial" w:hAnsi="Arial" w:cs="Arial"/>
          <w:color w:val="000000" w:themeColor="text1"/>
          <w:sz w:val="22"/>
          <w:szCs w:val="20"/>
        </w:rPr>
        <w:t>, la cual tiene las siguientes características técnicas:</w:t>
      </w:r>
    </w:p>
    <w:p w:rsidR="00624C06" w:rsidRDefault="00624C06" w:rsidP="008A6091">
      <w:pPr>
        <w:ind w:right="49"/>
        <w:jc w:val="both"/>
        <w:rPr>
          <w:rFonts w:ascii="Arial" w:hAnsi="Arial" w:cs="Arial"/>
          <w:color w:val="FF0000"/>
          <w:sz w:val="22"/>
          <w:szCs w:val="20"/>
        </w:rPr>
      </w:pPr>
    </w:p>
    <w:p w:rsidR="002F1E79" w:rsidRDefault="002F1E79" w:rsidP="008A6091">
      <w:pPr>
        <w:ind w:right="49"/>
        <w:jc w:val="both"/>
        <w:rPr>
          <w:rFonts w:ascii="Arial" w:hAnsi="Arial" w:cs="Arial"/>
          <w:color w:val="FF0000"/>
          <w:sz w:val="22"/>
          <w:szCs w:val="20"/>
        </w:rPr>
      </w:pPr>
    </w:p>
    <w:p w:rsidR="00624C06" w:rsidRPr="0024522B" w:rsidRDefault="00624C06" w:rsidP="0024522B">
      <w:pPr>
        <w:pStyle w:val="Prrafodelista"/>
        <w:numPr>
          <w:ilvl w:val="0"/>
          <w:numId w:val="6"/>
        </w:numPr>
        <w:jc w:val="both"/>
        <w:rPr>
          <w:rFonts w:ascii="Arial" w:hAnsi="Arial" w:cs="Arial"/>
          <w:i/>
          <w:color w:val="FF0000"/>
          <w:sz w:val="18"/>
          <w:szCs w:val="18"/>
        </w:rPr>
      </w:pPr>
      <w:r w:rsidRPr="0024522B">
        <w:rPr>
          <w:rFonts w:ascii="Arial" w:hAnsi="Arial" w:cs="Arial"/>
          <w:b/>
          <w:sz w:val="22"/>
          <w:szCs w:val="20"/>
        </w:rPr>
        <w:t xml:space="preserve">Información Técnica: </w:t>
      </w:r>
      <w:r w:rsidR="0024522B" w:rsidRPr="0024522B">
        <w:rPr>
          <w:rFonts w:ascii="Arial" w:hAnsi="Arial" w:cs="Arial"/>
          <w:i/>
          <w:color w:val="FF0000"/>
          <w:sz w:val="18"/>
          <w:szCs w:val="18"/>
        </w:rPr>
        <w:t>(consulte los datos en el informe y diligéncielos en la tabla)</w:t>
      </w:r>
    </w:p>
    <w:tbl>
      <w:tblPr>
        <w:tblStyle w:val="Tablaconcuadrcula"/>
        <w:tblW w:w="0" w:type="auto"/>
        <w:tblLook w:val="04A0" w:firstRow="1" w:lastRow="0" w:firstColumn="1" w:lastColumn="0" w:noHBand="0" w:noVBand="1"/>
      </w:tblPr>
      <w:tblGrid>
        <w:gridCol w:w="1980"/>
        <w:gridCol w:w="6848"/>
      </w:tblGrid>
      <w:tr w:rsidR="00624C06" w:rsidRPr="00BC46F0" w:rsidTr="00F80BC0">
        <w:tc>
          <w:tcPr>
            <w:tcW w:w="1980" w:type="dxa"/>
            <w:shd w:val="clear" w:color="auto" w:fill="F2F2F2" w:themeFill="background1" w:themeFillShade="F2"/>
          </w:tcPr>
          <w:p w:rsidR="00624C06" w:rsidRPr="00F80BC0" w:rsidRDefault="00624C06"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TIPO DE ELEMENTO</w:t>
            </w:r>
          </w:p>
        </w:tc>
        <w:tc>
          <w:tcPr>
            <w:tcW w:w="6848" w:type="dxa"/>
          </w:tcPr>
          <w:p w:rsidR="00624C06" w:rsidRPr="0072723A" w:rsidRDefault="00624C06" w:rsidP="006E2002">
            <w:pPr>
              <w:jc w:val="both"/>
              <w:rPr>
                <w:rFonts w:ascii="Arial" w:hAnsi="Arial" w:cs="Arial"/>
                <w:color w:val="000000"/>
                <w:sz w:val="20"/>
                <w:szCs w:val="20"/>
                <w:lang w:val="es-ES"/>
              </w:rPr>
            </w:pPr>
          </w:p>
        </w:tc>
      </w:tr>
      <w:tr w:rsidR="00624C06" w:rsidRPr="00BC46F0" w:rsidTr="00F80BC0">
        <w:tc>
          <w:tcPr>
            <w:tcW w:w="1980" w:type="dxa"/>
            <w:shd w:val="clear" w:color="auto" w:fill="F2F2F2" w:themeFill="background1" w:themeFillShade="F2"/>
          </w:tcPr>
          <w:p w:rsidR="00624C06" w:rsidRPr="00F80BC0" w:rsidRDefault="0024522B"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Á</w:t>
            </w:r>
            <w:r w:rsidR="00624C06" w:rsidRPr="00F80BC0">
              <w:rPr>
                <w:rFonts w:ascii="Arial" w:hAnsi="Arial" w:cs="Arial"/>
                <w:b/>
                <w:color w:val="000000"/>
                <w:sz w:val="18"/>
                <w:szCs w:val="18"/>
                <w:lang w:val="es-ES"/>
              </w:rPr>
              <w:t>REA EXPOSICIÓN</w:t>
            </w:r>
          </w:p>
        </w:tc>
        <w:tc>
          <w:tcPr>
            <w:tcW w:w="6848" w:type="dxa"/>
          </w:tcPr>
          <w:p w:rsidR="00624C06" w:rsidRPr="00BC46F0" w:rsidRDefault="00624C06" w:rsidP="006E2002">
            <w:pPr>
              <w:jc w:val="both"/>
              <w:rPr>
                <w:rFonts w:ascii="Arial" w:hAnsi="Arial" w:cs="Arial"/>
                <w:color w:val="000000"/>
                <w:sz w:val="20"/>
                <w:szCs w:val="20"/>
                <w:lang w:val="es-ES"/>
              </w:rPr>
            </w:pPr>
          </w:p>
        </w:tc>
      </w:tr>
      <w:tr w:rsidR="00624C06" w:rsidRPr="00BC46F0" w:rsidTr="00F80BC0">
        <w:tc>
          <w:tcPr>
            <w:tcW w:w="1980" w:type="dxa"/>
            <w:shd w:val="clear" w:color="auto" w:fill="F2F2F2" w:themeFill="background1" w:themeFillShade="F2"/>
          </w:tcPr>
          <w:p w:rsidR="00624C06" w:rsidRPr="00F80BC0" w:rsidRDefault="0024522B"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UBICACIÓ</w:t>
            </w:r>
            <w:r w:rsidR="00624C06" w:rsidRPr="00F80BC0">
              <w:rPr>
                <w:rFonts w:ascii="Arial" w:hAnsi="Arial" w:cs="Arial"/>
                <w:b/>
                <w:color w:val="000000"/>
                <w:sz w:val="18"/>
                <w:szCs w:val="18"/>
                <w:lang w:val="es-ES"/>
              </w:rPr>
              <w:t>N</w:t>
            </w:r>
          </w:p>
        </w:tc>
        <w:tc>
          <w:tcPr>
            <w:tcW w:w="6848" w:type="dxa"/>
          </w:tcPr>
          <w:p w:rsidR="00624C06" w:rsidRPr="00BC46F0" w:rsidRDefault="00624C06" w:rsidP="006E2002">
            <w:pPr>
              <w:jc w:val="both"/>
              <w:rPr>
                <w:rFonts w:ascii="Arial" w:hAnsi="Arial" w:cs="Arial"/>
                <w:color w:val="000000"/>
                <w:sz w:val="20"/>
                <w:szCs w:val="20"/>
                <w:lang w:val="es-ES"/>
              </w:rPr>
            </w:pPr>
          </w:p>
        </w:tc>
      </w:tr>
      <w:tr w:rsidR="00624C06" w:rsidRPr="00BC46F0" w:rsidTr="00F80BC0">
        <w:tc>
          <w:tcPr>
            <w:tcW w:w="1980" w:type="dxa"/>
            <w:shd w:val="clear" w:color="auto" w:fill="F2F2F2" w:themeFill="background1" w:themeFillShade="F2"/>
          </w:tcPr>
          <w:p w:rsidR="00624C06" w:rsidRPr="00F80BC0" w:rsidRDefault="00624C06"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MENSAJE</w:t>
            </w:r>
          </w:p>
        </w:tc>
        <w:tc>
          <w:tcPr>
            <w:tcW w:w="6848" w:type="dxa"/>
          </w:tcPr>
          <w:p w:rsidR="00624C06" w:rsidRPr="00BC46F0" w:rsidRDefault="00624C06" w:rsidP="006E2002">
            <w:pPr>
              <w:jc w:val="both"/>
              <w:rPr>
                <w:rFonts w:ascii="Arial" w:hAnsi="Arial" w:cs="Arial"/>
                <w:color w:val="000000"/>
                <w:sz w:val="20"/>
                <w:szCs w:val="20"/>
                <w:lang w:val="es-ES"/>
              </w:rPr>
            </w:pPr>
          </w:p>
        </w:tc>
      </w:tr>
      <w:tr w:rsidR="00624C06" w:rsidRPr="00BC46F0" w:rsidTr="00F80BC0">
        <w:tc>
          <w:tcPr>
            <w:tcW w:w="1980" w:type="dxa"/>
            <w:shd w:val="clear" w:color="auto" w:fill="F2F2F2" w:themeFill="background1" w:themeFillShade="F2"/>
          </w:tcPr>
          <w:p w:rsidR="00624C06" w:rsidRPr="00F80BC0" w:rsidRDefault="00624C06"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TEMPORALIDAD</w:t>
            </w:r>
          </w:p>
        </w:tc>
        <w:tc>
          <w:tcPr>
            <w:tcW w:w="6848" w:type="dxa"/>
          </w:tcPr>
          <w:p w:rsidR="00624C06" w:rsidRPr="00BC46F0" w:rsidRDefault="00624C06" w:rsidP="006E2002">
            <w:pPr>
              <w:jc w:val="both"/>
              <w:rPr>
                <w:rFonts w:ascii="Arial" w:hAnsi="Arial" w:cs="Arial"/>
                <w:color w:val="000000"/>
                <w:sz w:val="20"/>
                <w:szCs w:val="20"/>
                <w:lang w:val="es-ES"/>
              </w:rPr>
            </w:pPr>
          </w:p>
        </w:tc>
      </w:tr>
      <w:tr w:rsidR="00624C06" w:rsidRPr="00BC46F0" w:rsidTr="00F80BC0">
        <w:tc>
          <w:tcPr>
            <w:tcW w:w="1980" w:type="dxa"/>
            <w:shd w:val="clear" w:color="auto" w:fill="F2F2F2" w:themeFill="background1" w:themeFillShade="F2"/>
          </w:tcPr>
          <w:p w:rsidR="00624C06" w:rsidRPr="00F80BC0" w:rsidRDefault="00624C06" w:rsidP="006E2002">
            <w:pPr>
              <w:jc w:val="both"/>
              <w:rPr>
                <w:rFonts w:ascii="Arial" w:hAnsi="Arial" w:cs="Arial"/>
                <w:color w:val="000000"/>
                <w:sz w:val="18"/>
                <w:szCs w:val="18"/>
                <w:lang w:val="es-ES"/>
              </w:rPr>
            </w:pPr>
            <w:r w:rsidRPr="00F80BC0">
              <w:rPr>
                <w:rFonts w:ascii="Arial" w:hAnsi="Arial" w:cs="Arial"/>
                <w:b/>
                <w:color w:val="000000"/>
                <w:sz w:val="18"/>
                <w:szCs w:val="18"/>
                <w:lang w:val="es-ES"/>
              </w:rPr>
              <w:t>RESPONSABLE</w:t>
            </w:r>
          </w:p>
        </w:tc>
        <w:tc>
          <w:tcPr>
            <w:tcW w:w="6848" w:type="dxa"/>
          </w:tcPr>
          <w:p w:rsidR="00624C06" w:rsidRPr="00BC46F0" w:rsidRDefault="00624C06" w:rsidP="006E2002">
            <w:pPr>
              <w:rPr>
                <w:rFonts w:ascii="Arial" w:hAnsi="Arial" w:cs="Arial"/>
                <w:color w:val="000000"/>
                <w:sz w:val="20"/>
                <w:szCs w:val="20"/>
                <w:lang w:val="es-ES"/>
              </w:rPr>
            </w:pPr>
          </w:p>
        </w:tc>
      </w:tr>
    </w:tbl>
    <w:p w:rsidR="00624C06" w:rsidRDefault="00624C06" w:rsidP="00624C06">
      <w:pPr>
        <w:jc w:val="both"/>
        <w:rPr>
          <w:rFonts w:ascii="Arial" w:hAnsi="Arial" w:cs="Arial"/>
          <w:b/>
          <w:sz w:val="22"/>
          <w:szCs w:val="20"/>
        </w:rPr>
      </w:pPr>
    </w:p>
    <w:p w:rsidR="00624C06" w:rsidRPr="0024522B" w:rsidRDefault="00624C06" w:rsidP="0024522B">
      <w:pPr>
        <w:pStyle w:val="Prrafodelista"/>
        <w:numPr>
          <w:ilvl w:val="0"/>
          <w:numId w:val="6"/>
        </w:numPr>
        <w:rPr>
          <w:rFonts w:ascii="Arial" w:hAnsi="Arial" w:cs="Arial"/>
          <w:b/>
          <w:sz w:val="22"/>
          <w:szCs w:val="22"/>
        </w:rPr>
      </w:pPr>
      <w:r w:rsidRPr="0024522B">
        <w:rPr>
          <w:rFonts w:ascii="Arial" w:hAnsi="Arial" w:cs="Arial"/>
          <w:b/>
          <w:sz w:val="22"/>
          <w:szCs w:val="22"/>
        </w:rPr>
        <w:t xml:space="preserve">Propuesta Gráfica. </w:t>
      </w:r>
      <w:r w:rsidRPr="0024522B">
        <w:rPr>
          <w:rFonts w:ascii="Arial" w:hAnsi="Arial" w:cs="Arial"/>
          <w:color w:val="FF0000"/>
          <w:sz w:val="18"/>
          <w:szCs w:val="18"/>
        </w:rPr>
        <w:t>(</w:t>
      </w:r>
      <w:r w:rsidR="0024522B" w:rsidRPr="0024522B">
        <w:rPr>
          <w:rFonts w:ascii="Arial" w:hAnsi="Arial" w:cs="Arial"/>
          <w:i/>
          <w:color w:val="FF0000"/>
          <w:sz w:val="18"/>
          <w:szCs w:val="18"/>
        </w:rPr>
        <w:t>anexe, en este espacio, imagen de</w:t>
      </w:r>
      <w:r w:rsidRPr="0024522B">
        <w:rPr>
          <w:rFonts w:ascii="Arial" w:hAnsi="Arial" w:cs="Arial"/>
          <w:i/>
          <w:color w:val="FF0000"/>
          <w:sz w:val="18"/>
          <w:szCs w:val="18"/>
        </w:rPr>
        <w:t xml:space="preserve"> la propuesta gráfica presentada por el solicitante ante la Secretaría de Ambiente)</w:t>
      </w:r>
      <w:r w:rsidRPr="0024522B">
        <w:rPr>
          <w:rFonts w:ascii="Arial" w:hAnsi="Arial" w:cs="Arial"/>
          <w:i/>
          <w:color w:val="FF0000"/>
          <w:sz w:val="22"/>
          <w:szCs w:val="22"/>
        </w:rPr>
        <w:t xml:space="preserve"> </w:t>
      </w:r>
    </w:p>
    <w:p w:rsidR="00624C06" w:rsidRDefault="00624C06" w:rsidP="00624C06">
      <w:pPr>
        <w:ind w:left="720"/>
        <w:rPr>
          <w:rFonts w:ascii="Arial" w:hAnsi="Arial" w:cs="Arial"/>
          <w:b/>
          <w:sz w:val="22"/>
          <w:szCs w:val="22"/>
        </w:rPr>
      </w:pPr>
    </w:p>
    <w:p w:rsidR="002F1E79" w:rsidRDefault="00F80BC0" w:rsidP="00F80BC0">
      <w:pPr>
        <w:rPr>
          <w:rFonts w:ascii="Arial" w:hAnsi="Arial" w:cs="Arial"/>
          <w:b/>
          <w:sz w:val="22"/>
          <w:szCs w:val="22"/>
        </w:rPr>
      </w:pPr>
      <w:r w:rsidRPr="00F80BC0">
        <w:rPr>
          <w:rFonts w:ascii="Arial" w:hAnsi="Arial" w:cs="Arial"/>
          <w:b/>
          <w:noProof/>
          <w:color w:val="000000" w:themeColor="text1"/>
          <w:sz w:val="22"/>
          <w:szCs w:val="22"/>
          <w:lang w:val="es-CO" w:eastAsia="es-CO"/>
        </w:rPr>
        <mc:AlternateContent>
          <mc:Choice Requires="wps">
            <w:drawing>
              <wp:anchor distT="0" distB="0" distL="114300" distR="114300" simplePos="0" relativeHeight="251659264" behindDoc="0" locked="0" layoutInCell="1" allowOverlap="1">
                <wp:simplePos x="0" y="0"/>
                <wp:positionH relativeFrom="column">
                  <wp:posOffset>329565</wp:posOffset>
                </wp:positionH>
                <wp:positionV relativeFrom="paragraph">
                  <wp:posOffset>62865</wp:posOffset>
                </wp:positionV>
                <wp:extent cx="5278755" cy="1209675"/>
                <wp:effectExtent l="0" t="0" r="17145" b="28575"/>
                <wp:wrapNone/>
                <wp:docPr id="3" name="Rectángulo 3"/>
                <wp:cNvGraphicFramePr/>
                <a:graphic xmlns:a="http://schemas.openxmlformats.org/drawingml/2006/main">
                  <a:graphicData uri="http://schemas.microsoft.com/office/word/2010/wordprocessingShape">
                    <wps:wsp>
                      <wps:cNvSpPr/>
                      <wps:spPr>
                        <a:xfrm>
                          <a:off x="0" y="0"/>
                          <a:ext cx="5278755" cy="1209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05718" id="Rectángulo 3" o:spid="_x0000_s1026" style="position:absolute;margin-left:25.95pt;margin-top:4.95pt;width:415.65pt;height:9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" fillcolor="white [3212]" strokecolor="#1f4d78 [1604]" strokeweight="1pt"/>
            </w:pict>
          </mc:Fallback>
        </mc:AlternateContent>
      </w: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F80BC0" w:rsidRDefault="00F80BC0" w:rsidP="00F80BC0">
      <w:pPr>
        <w:rPr>
          <w:rFonts w:ascii="Arial" w:hAnsi="Arial" w:cs="Arial"/>
          <w:b/>
          <w:sz w:val="22"/>
          <w:szCs w:val="22"/>
        </w:rPr>
      </w:pPr>
    </w:p>
    <w:p w:rsidR="002F1E79" w:rsidRDefault="002F1E79" w:rsidP="00624C06">
      <w:pPr>
        <w:ind w:left="720"/>
        <w:rPr>
          <w:rFonts w:ascii="Arial" w:hAnsi="Arial" w:cs="Arial"/>
          <w:b/>
          <w:sz w:val="22"/>
          <w:szCs w:val="22"/>
        </w:rPr>
      </w:pPr>
    </w:p>
    <w:p w:rsidR="002F1E79" w:rsidRDefault="002F1E79" w:rsidP="00624C06">
      <w:pPr>
        <w:ind w:left="720"/>
        <w:rPr>
          <w:rFonts w:ascii="Arial" w:hAnsi="Arial" w:cs="Arial"/>
          <w:b/>
          <w:sz w:val="22"/>
          <w:szCs w:val="22"/>
        </w:rPr>
      </w:pPr>
    </w:p>
    <w:p w:rsidR="002F1E79" w:rsidRPr="0072723A" w:rsidRDefault="002F1E79" w:rsidP="00624C06">
      <w:pPr>
        <w:ind w:left="720"/>
        <w:rPr>
          <w:rFonts w:ascii="Arial" w:hAnsi="Arial" w:cs="Arial"/>
          <w:b/>
          <w:sz w:val="22"/>
          <w:szCs w:val="22"/>
        </w:rPr>
      </w:pPr>
    </w:p>
    <w:p w:rsidR="00624C06" w:rsidRPr="0072723A" w:rsidRDefault="00624C06" w:rsidP="0024522B">
      <w:pPr>
        <w:numPr>
          <w:ilvl w:val="0"/>
          <w:numId w:val="6"/>
        </w:numPr>
        <w:rPr>
          <w:rFonts w:ascii="Arial" w:hAnsi="Arial" w:cs="Arial"/>
          <w:b/>
          <w:sz w:val="22"/>
          <w:szCs w:val="22"/>
        </w:rPr>
      </w:pPr>
      <w:r>
        <w:rPr>
          <w:rFonts w:ascii="Arial" w:hAnsi="Arial" w:cs="Arial"/>
          <w:b/>
          <w:sz w:val="22"/>
          <w:szCs w:val="22"/>
        </w:rPr>
        <w:t xml:space="preserve">Evaluación Ambiental </w:t>
      </w:r>
      <w:r w:rsidRPr="000144C0">
        <w:rPr>
          <w:rFonts w:ascii="Arial" w:hAnsi="Arial" w:cs="Arial"/>
          <w:i/>
          <w:color w:val="FF0000"/>
          <w:sz w:val="18"/>
          <w:szCs w:val="18"/>
        </w:rPr>
        <w:t>(</w:t>
      </w:r>
      <w:r w:rsidR="000144C0" w:rsidRPr="000144C0">
        <w:rPr>
          <w:rFonts w:ascii="Arial" w:hAnsi="Arial" w:cs="Arial"/>
          <w:i/>
          <w:color w:val="FF0000"/>
          <w:sz w:val="18"/>
          <w:szCs w:val="18"/>
        </w:rPr>
        <w:t>si la solicitud es de pendón o pasacalle, deje el texto del este recuadro. Si se trata de afiche, elimine la información de este recuadro.</w:t>
      </w:r>
      <w:r w:rsidRPr="000144C0">
        <w:rPr>
          <w:rFonts w:ascii="Arial" w:hAnsi="Arial" w:cs="Arial"/>
          <w:i/>
          <w:color w:val="FF0000"/>
          <w:sz w:val="18"/>
          <w:szCs w:val="18"/>
        </w:rP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808"/>
      </w:tblGrid>
      <w:tr w:rsidR="00624C06" w:rsidTr="000144C0">
        <w:tc>
          <w:tcPr>
            <w:tcW w:w="8808" w:type="dxa"/>
          </w:tcPr>
          <w:p w:rsidR="00624C06" w:rsidRPr="00381904" w:rsidRDefault="00624C06" w:rsidP="006E2002">
            <w:pPr>
              <w:ind w:left="360"/>
              <w:jc w:val="both"/>
              <w:rPr>
                <w:rFonts w:ascii="Arial" w:hAnsi="Arial" w:cs="Arial"/>
                <w:b/>
                <w:bCs/>
                <w:i/>
                <w:color w:val="000000"/>
                <w:sz w:val="16"/>
                <w:szCs w:val="16"/>
                <w:lang w:val="es-CO"/>
              </w:rPr>
            </w:pPr>
            <w:r w:rsidRPr="00381904">
              <w:rPr>
                <w:rFonts w:ascii="Arial" w:hAnsi="Arial" w:cs="Arial"/>
                <w:b/>
                <w:bCs/>
                <w:i/>
                <w:color w:val="000000"/>
                <w:sz w:val="16"/>
                <w:szCs w:val="16"/>
                <w:lang w:val="es-CO"/>
              </w:rPr>
              <w:t>RESOLUCIÓN 5453 DE 2009, "Por la cual se regulan las condiciones y requisitos de ubicación de los pendones y pasacalles en el Distrito Capital".</w:t>
            </w:r>
          </w:p>
          <w:p w:rsidR="00624C06" w:rsidRPr="00381904" w:rsidRDefault="00624C06" w:rsidP="006E2002">
            <w:pPr>
              <w:ind w:left="360"/>
              <w:jc w:val="both"/>
              <w:rPr>
                <w:rFonts w:ascii="Arial" w:hAnsi="Arial" w:cs="Arial"/>
                <w:i/>
                <w:color w:val="000000"/>
                <w:sz w:val="16"/>
                <w:szCs w:val="16"/>
                <w:lang w:val="es-CO"/>
              </w:rPr>
            </w:pPr>
          </w:p>
          <w:p w:rsidR="00624C06" w:rsidRPr="00381904" w:rsidRDefault="00624C06" w:rsidP="006E2002">
            <w:pPr>
              <w:ind w:left="360"/>
              <w:jc w:val="both"/>
              <w:rPr>
                <w:rFonts w:ascii="Arial" w:hAnsi="Arial" w:cs="Arial"/>
                <w:b/>
                <w:bCs/>
                <w:i/>
                <w:color w:val="000000"/>
                <w:sz w:val="16"/>
                <w:szCs w:val="16"/>
                <w:lang w:val="es-CO"/>
              </w:rPr>
            </w:pPr>
            <w:r w:rsidRPr="00381904">
              <w:rPr>
                <w:rFonts w:ascii="Arial" w:hAnsi="Arial" w:cs="Arial"/>
                <w:b/>
                <w:bCs/>
                <w:i/>
                <w:color w:val="000000"/>
                <w:sz w:val="16"/>
                <w:szCs w:val="16"/>
                <w:lang w:val="es-CO"/>
              </w:rPr>
              <w:t>CARACTERÍSTICAS Y CONDICIONES DE UBICACIÓN DE LOS PENDONES</w:t>
            </w:r>
          </w:p>
          <w:p w:rsidR="00624C06" w:rsidRPr="00381904" w:rsidRDefault="00624C06" w:rsidP="006E2002">
            <w:pPr>
              <w:ind w:left="360"/>
              <w:jc w:val="both"/>
              <w:rPr>
                <w:rFonts w:ascii="Arial" w:hAnsi="Arial" w:cs="Arial"/>
                <w:b/>
                <w:bCs/>
                <w:i/>
                <w:color w:val="000000"/>
                <w:sz w:val="16"/>
                <w:szCs w:val="16"/>
                <w:lang w:val="es-CO"/>
              </w:rPr>
            </w:pP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b/>
                <w:bCs/>
                <w:i/>
                <w:color w:val="000000"/>
                <w:sz w:val="16"/>
                <w:szCs w:val="16"/>
                <w:lang w:val="es-CO"/>
              </w:rPr>
              <w:t xml:space="preserve">ARTÍCULO 3º.- CARACTERÍSTICAS DE LOS PENDONES. </w:t>
            </w:r>
            <w:r w:rsidRPr="00381904">
              <w:rPr>
                <w:rFonts w:ascii="Arial" w:hAnsi="Arial" w:cs="Arial"/>
                <w:i/>
                <w:color w:val="000000"/>
                <w:sz w:val="16"/>
                <w:szCs w:val="16"/>
                <w:lang w:val="es-CO"/>
              </w:rPr>
              <w:t>Los pendones se permitirán únicamente para anunciar de manera temporal, una actividad o evento de carácter cívico, cultural, artístico, político o deportivo, y deberán cumplir con las siguientes características técnicas:</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a) Estar elaborados en tela, banner o materiales similares, que sean resistentes a la intemperie.</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b) Deberán pender en su parte superior e inferior, de una reglilla en material rígido resistente a la intemperie.</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 xml:space="preserve">c) Los bolsillos del pendón deben estar unidos por </w:t>
            </w:r>
            <w:proofErr w:type="spellStart"/>
            <w:r w:rsidRPr="00381904">
              <w:rPr>
                <w:rFonts w:ascii="Arial" w:hAnsi="Arial" w:cs="Arial"/>
                <w:i/>
                <w:color w:val="000000"/>
                <w:sz w:val="16"/>
                <w:szCs w:val="16"/>
                <w:lang w:val="es-CO"/>
              </w:rPr>
              <w:t>electrosellados</w:t>
            </w:r>
            <w:proofErr w:type="spellEnd"/>
            <w:r w:rsidRPr="00381904">
              <w:rPr>
                <w:rFonts w:ascii="Arial" w:hAnsi="Arial" w:cs="Arial"/>
                <w:i/>
                <w:color w:val="000000"/>
                <w:sz w:val="16"/>
                <w:szCs w:val="16"/>
                <w:lang w:val="es-CO"/>
              </w:rPr>
              <w:t xml:space="preserve"> o sellado térmico. Está prohibida la unión con pegantes o químicos.</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 xml:space="preserve">d) Los pendones deberán ser de cero punto setenta metros (0.70 </w:t>
            </w:r>
            <w:proofErr w:type="spellStart"/>
            <w:r w:rsidRPr="00381904">
              <w:rPr>
                <w:rFonts w:ascii="Arial" w:hAnsi="Arial" w:cs="Arial"/>
                <w:i/>
                <w:color w:val="000000"/>
                <w:sz w:val="16"/>
                <w:szCs w:val="16"/>
                <w:lang w:val="es-CO"/>
              </w:rPr>
              <w:t>mts</w:t>
            </w:r>
            <w:proofErr w:type="spellEnd"/>
            <w:r w:rsidRPr="00381904">
              <w:rPr>
                <w:rFonts w:ascii="Arial" w:hAnsi="Arial" w:cs="Arial"/>
                <w:i/>
                <w:color w:val="000000"/>
                <w:sz w:val="16"/>
                <w:szCs w:val="16"/>
                <w:lang w:val="es-CO"/>
              </w:rPr>
              <w:t>.) de ancho por dos metros (2.00 m) de altura, con dos (2) caras de exposición.</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e) Cada cara de exposición del elemento deberá distribuirse así:</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 El setenta y cinco por ciento (75%) del área total de la cara de exposición del pendón, que deberá ubicarse en la parte superior del mismo, será destinada a la información de la actividad o evento de carácter cívico, cultural, artístico, político o deportivo que se promociona.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 El veinticinco por ciento (25%) del área restante de la cara de exposición del elemento, la cual corresponderá al área inferior de la misma, deberá ser destinada al patrocinio publicitario del evento, en caso de que este lo tenga.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f) La impresión del elemento será digital, con policromía full color en mínimo trescientos puntos por pulgada (300DPI).</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g) Su contenido debe obedecer a parámetros de diseño gráfico que permitan tener visibilidad media y cercana, orientadas principalmente al peatón.</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h) Deben contar con los respectivos corta vientos, esto es, con perforaciones en forma de "U", de manera tal que se permita la libre circulación del viento a través de ellos.</w:t>
            </w:r>
          </w:p>
          <w:p w:rsidR="00624C06" w:rsidRPr="00381904" w:rsidRDefault="00624C06" w:rsidP="006E2002">
            <w:pPr>
              <w:ind w:left="360"/>
              <w:jc w:val="both"/>
              <w:rPr>
                <w:rFonts w:ascii="Arial" w:hAnsi="Arial" w:cs="Arial"/>
                <w:b/>
                <w:bCs/>
                <w:i/>
                <w:color w:val="000000"/>
                <w:sz w:val="16"/>
                <w:szCs w:val="16"/>
                <w:lang w:val="es-CO"/>
              </w:rPr>
            </w:pP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b/>
                <w:bCs/>
                <w:i/>
                <w:color w:val="000000"/>
                <w:sz w:val="16"/>
                <w:szCs w:val="16"/>
                <w:lang w:val="es-CO"/>
              </w:rPr>
              <w:t xml:space="preserve">ARTÍCULO 4º.- CONDICIONES DE UBICACIÓN DE LOS PENDONES. </w:t>
            </w:r>
            <w:r w:rsidRPr="00381904">
              <w:rPr>
                <w:rFonts w:ascii="Arial" w:hAnsi="Arial" w:cs="Arial"/>
                <w:i/>
                <w:color w:val="000000"/>
                <w:sz w:val="16"/>
                <w:szCs w:val="16"/>
                <w:lang w:val="es-CO"/>
              </w:rPr>
              <w:t>Los pendones podrán ser ubicados así:</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a) Tener registro escrito y previo de la alcaldía local respectiva, donde se autorice su ubicación y se establezca de manera expresa el cumplimiento de los requisitos del elemento.</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b) Los pendones deberán ubicarse en los postes de mobiliario urbano destinados para tal fin en las vías de carácter intermedio y local de la Ciudad.</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c) Deberán ir anclados tipo bandera con zunchos metálicos que los mantenga de manera firme y estable adheridos a los postes.</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d) El pendón se instalará de manera individual, es decir que debe ir uno por poste, dirigido hacia el interior del andén y nunca sobre la vía.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E) Deberán ubicarse a una distancia mínima de doscientos metros (200 m) entre uno y otro.</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f) El borde inferior del pendón, deberá estar a una altura mínima de dos metros con cincuenta centímetros (2.50 metros), contados a partir del nivel del andén.</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g) Para la aprobación de la instalación del pendón, deberá presentarse un documento que contenga el producto de instalación, desmonte y mantenimiento del elemento, estableciendo las medidas de seguridad correspondiente a cada parte del proceso.</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h) Sólo pueden ubicarse en vías que se encuentran clasificadas dentro de la malla vial intermedia y local, y en todo caso no tengan un ancho de vía superior a los veintidós metros (22 metros).</w:t>
            </w:r>
          </w:p>
          <w:p w:rsidR="00624C06" w:rsidRPr="00381904" w:rsidRDefault="00624C06" w:rsidP="006E2002">
            <w:pPr>
              <w:ind w:left="360"/>
              <w:jc w:val="both"/>
              <w:rPr>
                <w:rFonts w:ascii="Arial" w:hAnsi="Arial" w:cs="Arial"/>
                <w:i/>
                <w:color w:val="000000"/>
                <w:sz w:val="16"/>
                <w:szCs w:val="16"/>
                <w:lang w:val="es-CO"/>
              </w:rPr>
            </w:pP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b/>
                <w:bCs/>
                <w:i/>
                <w:color w:val="000000"/>
                <w:sz w:val="16"/>
                <w:szCs w:val="16"/>
                <w:lang w:val="es-CO"/>
              </w:rPr>
              <w:t xml:space="preserve">ARTÍCULO 5º.- PROHIBICIONES RESPECTO DE PENDONES. </w:t>
            </w:r>
            <w:r w:rsidRPr="00381904">
              <w:rPr>
                <w:rFonts w:ascii="Arial" w:hAnsi="Arial" w:cs="Arial"/>
                <w:i/>
                <w:color w:val="000000"/>
                <w:sz w:val="16"/>
                <w:szCs w:val="16"/>
                <w:lang w:val="es-CO"/>
              </w:rPr>
              <w:t xml:space="preserve">Se prohíbe: </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a) Instalar pendones en postes no autorizados.</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b) Instalarlos sobre vías de la malla vial principal y complementaria.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c) Colocar pendones en postes de alta tensión.</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d) Instalar pendones en medio de dos (2) previamente ubicados y que conserven la distancia oficial.</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e) Colocar doble pendón en un solo poste o instalarlo en el poste en el lado que da a la vía vehicular.</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f) Instalar pendones sin las autorizaciones ni las condiciones técnicas establecidas en la presente Resolución.</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g) Instalarlos sobre otros elementos de mobiliario urbano distinto a los postes de luminarias.</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h) Instalarlos donde interfieran con la visibilidad de la señalización vial y de la nomenclatura urbana.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i) Instalarlos en lugares donde interfiera con el mantenimiento de la red de servicios públicos.</w:t>
            </w:r>
          </w:p>
          <w:p w:rsidR="00624C06" w:rsidRPr="00381904" w:rsidRDefault="00624C06" w:rsidP="006E2002">
            <w:pPr>
              <w:ind w:left="360"/>
              <w:jc w:val="both"/>
              <w:rPr>
                <w:rFonts w:ascii="Arial" w:hAnsi="Arial" w:cs="Arial"/>
                <w:color w:val="000000"/>
                <w:sz w:val="16"/>
                <w:szCs w:val="16"/>
                <w:lang w:val="es-CO"/>
              </w:rPr>
            </w:pPr>
          </w:p>
          <w:p w:rsidR="00624C06" w:rsidRPr="00381904" w:rsidRDefault="00624C06" w:rsidP="006E2002">
            <w:pPr>
              <w:ind w:left="360"/>
              <w:jc w:val="both"/>
              <w:rPr>
                <w:rFonts w:ascii="Arial" w:hAnsi="Arial" w:cs="Arial"/>
                <w:b/>
                <w:bCs/>
                <w:i/>
                <w:color w:val="000000"/>
                <w:sz w:val="16"/>
                <w:szCs w:val="16"/>
                <w:lang w:val="es-CO"/>
              </w:rPr>
            </w:pPr>
            <w:r w:rsidRPr="00381904">
              <w:rPr>
                <w:rFonts w:ascii="Arial" w:hAnsi="Arial" w:cs="Arial"/>
                <w:b/>
                <w:bCs/>
                <w:i/>
                <w:color w:val="000000"/>
                <w:sz w:val="16"/>
                <w:szCs w:val="16"/>
                <w:lang w:val="es-CO"/>
              </w:rPr>
              <w:t xml:space="preserve">ARTÍCULO 13º.- AUTORIZACIÓN DE CAMPAÑAS INSTITUCIONALES DEL DISTRITO CAPITAL. </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El proceso de solicitud de autorización y aprobación de una campaña institucional del Distrito Capital se realiza directamente ante la Oficina de Comunicaciones de la Secretaría General de la Alcaldía Mayor de Bogotá, con el asesor de comunicaciones y el Coordinador de la Red de Comunicación Externa.</w:t>
            </w:r>
          </w:p>
          <w:p w:rsidR="00624C06" w:rsidRPr="00381904" w:rsidRDefault="00624C06" w:rsidP="006E2002">
            <w:pPr>
              <w:ind w:left="360"/>
              <w:jc w:val="both"/>
              <w:rPr>
                <w:rFonts w:ascii="Arial" w:hAnsi="Arial" w:cs="Arial"/>
                <w:i/>
                <w:color w:val="000000"/>
                <w:sz w:val="16"/>
                <w:szCs w:val="16"/>
                <w:lang w:val="es-CO"/>
              </w:rPr>
            </w:pPr>
            <w:r w:rsidRPr="00381904">
              <w:rPr>
                <w:rFonts w:ascii="Arial" w:hAnsi="Arial" w:cs="Arial"/>
                <w:i/>
                <w:color w:val="000000"/>
                <w:sz w:val="16"/>
                <w:szCs w:val="16"/>
                <w:lang w:val="es-CO"/>
              </w:rPr>
              <w:t xml:space="preserve">Para ello, deberán aportarse los documentos necesarios para acreditar el cumplimiento de los requisitos para este tipo de elementos, entre los cuales deberá presentarse la autorización escrita y positiva que certifica únicamente el </w:t>
            </w:r>
            <w:r w:rsidRPr="00381904">
              <w:rPr>
                <w:rFonts w:ascii="Arial" w:hAnsi="Arial" w:cs="Arial"/>
                <w:i/>
                <w:color w:val="000000"/>
                <w:sz w:val="16"/>
                <w:szCs w:val="16"/>
                <w:lang w:val="es-CO"/>
              </w:rPr>
              <w:lastRenderedPageBreak/>
              <w:t>cumplimiento de las condiciones técnicas de los elementos expedida por la Secretaría Distrital de Ambiente.</w:t>
            </w:r>
          </w:p>
          <w:p w:rsidR="00624C06" w:rsidRDefault="00624C06" w:rsidP="006E2002">
            <w:pPr>
              <w:ind w:left="360"/>
              <w:jc w:val="both"/>
              <w:rPr>
                <w:rFonts w:ascii="Arial" w:hAnsi="Arial" w:cs="Arial"/>
                <w:color w:val="000000"/>
                <w:sz w:val="22"/>
                <w:szCs w:val="22"/>
                <w:lang w:val="es-ES"/>
              </w:rPr>
            </w:pPr>
            <w:r w:rsidRPr="00381904">
              <w:rPr>
                <w:rFonts w:ascii="Arial" w:hAnsi="Arial" w:cs="Arial"/>
                <w:i/>
                <w:color w:val="000000"/>
                <w:sz w:val="16"/>
                <w:szCs w:val="16"/>
                <w:lang w:val="es-CO"/>
              </w:rPr>
              <w:t>Una vez estudiada la solicitud, y establecido el cumplimiento tanto del contenido como de las condiciones técnicas de los elementos, la Oficina de Comunicaciones de la Secretaría General de la Alcaldía Mayor de Bogotá otorgará una autorización provisional y condicionada, que permitirá al solicitante elaborar la pieza o muestra del elemento que deberá someter a la revisión final y obligatoria de ésta. Si la pieza es aprobada, se otorgará el permiso escrito por parte de esa Oficina, y únicamente con ello, se podrá proceder a la ubicación de los pendones que contengan la campaña institucional del Distrito Capital.</w:t>
            </w:r>
          </w:p>
        </w:tc>
      </w:tr>
    </w:tbl>
    <w:p w:rsidR="00624C06" w:rsidRPr="0072723A" w:rsidRDefault="00624C06" w:rsidP="00624C06">
      <w:pPr>
        <w:pStyle w:val="Prrafodelista"/>
        <w:ind w:left="720"/>
        <w:jc w:val="both"/>
        <w:rPr>
          <w:rFonts w:ascii="Arial" w:hAnsi="Arial" w:cs="Arial"/>
          <w:b/>
          <w:sz w:val="22"/>
          <w:szCs w:val="20"/>
        </w:rPr>
      </w:pPr>
    </w:p>
    <w:p w:rsidR="00624C06" w:rsidRDefault="000144C0" w:rsidP="0024522B">
      <w:pPr>
        <w:pStyle w:val="Prrafodelista"/>
        <w:numPr>
          <w:ilvl w:val="0"/>
          <w:numId w:val="6"/>
        </w:numPr>
        <w:ind w:right="49"/>
        <w:jc w:val="both"/>
        <w:rPr>
          <w:rFonts w:ascii="Arial" w:hAnsi="Arial" w:cs="Arial"/>
          <w:b/>
          <w:sz w:val="22"/>
          <w:szCs w:val="20"/>
        </w:rPr>
      </w:pPr>
      <w:r>
        <w:rPr>
          <w:rFonts w:ascii="Arial" w:hAnsi="Arial" w:cs="Arial"/>
          <w:b/>
          <w:sz w:val="22"/>
          <w:szCs w:val="20"/>
        </w:rPr>
        <w:t>Definición de viabilidad</w:t>
      </w:r>
      <w:r w:rsidR="00754422" w:rsidRPr="00754422">
        <w:rPr>
          <w:rFonts w:ascii="Arial" w:hAnsi="Arial" w:cs="Arial"/>
          <w:b/>
          <w:sz w:val="22"/>
          <w:szCs w:val="20"/>
        </w:rPr>
        <w:t xml:space="preserve"> </w:t>
      </w:r>
    </w:p>
    <w:p w:rsidR="000144C0" w:rsidRPr="00754422" w:rsidRDefault="000144C0" w:rsidP="000144C0">
      <w:pPr>
        <w:pStyle w:val="Prrafodelista"/>
        <w:ind w:left="720" w:right="49"/>
        <w:jc w:val="both"/>
        <w:rPr>
          <w:rFonts w:ascii="Arial" w:hAnsi="Arial" w:cs="Arial"/>
          <w:b/>
          <w:sz w:val="22"/>
          <w:szCs w:val="20"/>
        </w:rPr>
      </w:pPr>
    </w:p>
    <w:p w:rsidR="008A6091" w:rsidRPr="000144C0" w:rsidRDefault="008A6091" w:rsidP="000144C0">
      <w:pPr>
        <w:ind w:right="49"/>
        <w:jc w:val="center"/>
        <w:rPr>
          <w:rFonts w:ascii="Arial" w:hAnsi="Arial" w:cs="Arial"/>
          <w:i/>
          <w:color w:val="FF0000"/>
          <w:sz w:val="18"/>
          <w:szCs w:val="18"/>
          <w:lang w:val="es-ES"/>
        </w:rPr>
      </w:pPr>
      <w:r w:rsidRPr="000144C0">
        <w:rPr>
          <w:rFonts w:ascii="Arial" w:hAnsi="Arial" w:cs="Arial"/>
          <w:i/>
          <w:color w:val="FF0000"/>
          <w:sz w:val="18"/>
          <w:szCs w:val="18"/>
          <w:lang w:val="es-ES"/>
        </w:rPr>
        <w:t>(</w:t>
      </w:r>
      <w:r w:rsidR="000C15E2" w:rsidRPr="000144C0">
        <w:rPr>
          <w:rFonts w:ascii="Arial" w:hAnsi="Arial" w:cs="Arial"/>
          <w:i/>
          <w:color w:val="FF0000"/>
          <w:sz w:val="18"/>
          <w:szCs w:val="18"/>
          <w:lang w:val="es-ES"/>
        </w:rPr>
        <w:t>El siguiente párrafo a</w:t>
      </w:r>
      <w:r w:rsidRPr="000144C0">
        <w:rPr>
          <w:rFonts w:ascii="Arial" w:hAnsi="Arial" w:cs="Arial"/>
          <w:i/>
          <w:color w:val="FF0000"/>
          <w:sz w:val="18"/>
          <w:szCs w:val="18"/>
          <w:lang w:val="es-ES"/>
        </w:rPr>
        <w:t>plica para cuando no es viable la propuesta gráfica)</w:t>
      </w:r>
    </w:p>
    <w:p w:rsidR="008A6091" w:rsidRDefault="008A6091" w:rsidP="008A6091">
      <w:pPr>
        <w:ind w:right="49"/>
        <w:jc w:val="both"/>
        <w:rPr>
          <w:rFonts w:ascii="Arial" w:hAnsi="Arial" w:cs="Arial"/>
          <w:sz w:val="22"/>
          <w:szCs w:val="20"/>
          <w:lang w:val="es-ES"/>
        </w:rPr>
      </w:pPr>
    </w:p>
    <w:p w:rsidR="000144C0" w:rsidRPr="000144C0" w:rsidRDefault="008A6091" w:rsidP="000144C0">
      <w:pPr>
        <w:ind w:right="49"/>
        <w:jc w:val="both"/>
        <w:rPr>
          <w:rFonts w:ascii="Arial" w:hAnsi="Arial" w:cs="Arial"/>
          <w:i/>
          <w:color w:val="FF0000"/>
          <w:sz w:val="18"/>
          <w:szCs w:val="18"/>
          <w:lang w:val="es-ES"/>
        </w:rPr>
      </w:pPr>
      <w:r w:rsidRPr="008A6091">
        <w:rPr>
          <w:rFonts w:ascii="Arial" w:hAnsi="Arial" w:cs="Arial"/>
          <w:sz w:val="22"/>
          <w:szCs w:val="20"/>
          <w:lang w:val="es-ES"/>
        </w:rPr>
        <w:t>La Subdirección de Calidad del Aire, Auditiva y Visual de la Secretaría Distrital de Ambiente, dentro de sus competencias, analizó la propuesta gráfica presentada del elemento tipo</w:t>
      </w:r>
      <w:r w:rsidRPr="00754422">
        <w:rPr>
          <w:rFonts w:ascii="Arial" w:hAnsi="Arial" w:cs="Arial"/>
          <w:color w:val="FF0000"/>
          <w:sz w:val="22"/>
          <w:szCs w:val="20"/>
          <w:lang w:val="es-ES"/>
        </w:rPr>
        <w:t xml:space="preserve"> </w:t>
      </w:r>
      <w:r w:rsidR="00754422" w:rsidRPr="00754422">
        <w:rPr>
          <w:rFonts w:ascii="Arial" w:hAnsi="Arial" w:cs="Arial"/>
          <w:color w:val="FF0000"/>
          <w:sz w:val="22"/>
          <w:szCs w:val="20"/>
          <w:lang w:val="es-ES"/>
        </w:rPr>
        <w:t>XXXX</w:t>
      </w:r>
      <w:r w:rsidR="00754422">
        <w:rPr>
          <w:rFonts w:ascii="Arial" w:hAnsi="Arial" w:cs="Arial"/>
          <w:sz w:val="22"/>
          <w:szCs w:val="20"/>
          <w:lang w:val="es-ES"/>
        </w:rPr>
        <w:t xml:space="preserve"> </w:t>
      </w:r>
      <w:r w:rsidRPr="008A6091">
        <w:rPr>
          <w:rFonts w:ascii="Arial" w:hAnsi="Arial" w:cs="Arial"/>
          <w:sz w:val="22"/>
          <w:szCs w:val="20"/>
          <w:lang w:val="es-ES"/>
        </w:rPr>
        <w:t xml:space="preserve">encontrando que la solicitud no </w:t>
      </w:r>
      <w:r w:rsidR="00624C06">
        <w:rPr>
          <w:rFonts w:ascii="Arial" w:hAnsi="Arial" w:cs="Arial"/>
          <w:sz w:val="22"/>
          <w:szCs w:val="20"/>
          <w:lang w:val="es-ES"/>
        </w:rPr>
        <w:t>es</w:t>
      </w:r>
      <w:r w:rsidRPr="008A6091">
        <w:rPr>
          <w:rFonts w:ascii="Arial" w:hAnsi="Arial" w:cs="Arial"/>
          <w:sz w:val="22"/>
          <w:szCs w:val="20"/>
          <w:lang w:val="es-ES"/>
        </w:rPr>
        <w:t xml:space="preserve"> viable debido a lo siguiente:</w:t>
      </w:r>
      <w:r>
        <w:rPr>
          <w:rFonts w:ascii="Arial" w:hAnsi="Arial" w:cs="Arial"/>
          <w:sz w:val="22"/>
          <w:szCs w:val="20"/>
          <w:lang w:val="es-ES"/>
        </w:rPr>
        <w:t xml:space="preserve"> </w:t>
      </w:r>
      <w:r w:rsidR="000144C0">
        <w:rPr>
          <w:rFonts w:ascii="Arial" w:hAnsi="Arial" w:cs="Arial"/>
          <w:i/>
          <w:color w:val="FF0000"/>
          <w:sz w:val="18"/>
          <w:szCs w:val="18"/>
          <w:lang w:val="es-ES"/>
        </w:rPr>
        <w:t>(Relacione</w:t>
      </w:r>
      <w:r w:rsidR="000144C0" w:rsidRPr="000144C0">
        <w:rPr>
          <w:rFonts w:ascii="Arial" w:hAnsi="Arial" w:cs="Arial"/>
          <w:i/>
          <w:color w:val="FF0000"/>
          <w:sz w:val="18"/>
          <w:szCs w:val="18"/>
          <w:lang w:val="es-ES"/>
        </w:rPr>
        <w:t xml:space="preserve"> los motivos por l</w:t>
      </w:r>
      <w:r w:rsidR="000144C0">
        <w:rPr>
          <w:rFonts w:ascii="Arial" w:hAnsi="Arial" w:cs="Arial"/>
          <w:i/>
          <w:color w:val="FF0000"/>
          <w:sz w:val="18"/>
          <w:szCs w:val="18"/>
          <w:lang w:val="es-ES"/>
        </w:rPr>
        <w:t>os</w:t>
      </w:r>
      <w:r w:rsidR="000144C0" w:rsidRPr="000144C0">
        <w:rPr>
          <w:rFonts w:ascii="Arial" w:hAnsi="Arial" w:cs="Arial"/>
          <w:i/>
          <w:color w:val="FF0000"/>
          <w:sz w:val="18"/>
          <w:szCs w:val="18"/>
          <w:lang w:val="es-ES"/>
        </w:rPr>
        <w:t xml:space="preserve"> cua</w:t>
      </w:r>
      <w:r w:rsidR="000144C0">
        <w:rPr>
          <w:rFonts w:ascii="Arial" w:hAnsi="Arial" w:cs="Arial"/>
          <w:i/>
          <w:color w:val="FF0000"/>
          <w:sz w:val="18"/>
          <w:szCs w:val="18"/>
          <w:lang w:val="es-ES"/>
        </w:rPr>
        <w:t>les</w:t>
      </w:r>
      <w:r w:rsidR="000144C0" w:rsidRPr="000144C0">
        <w:rPr>
          <w:rFonts w:ascii="Arial" w:hAnsi="Arial" w:cs="Arial"/>
          <w:i/>
          <w:color w:val="FF0000"/>
          <w:sz w:val="18"/>
          <w:szCs w:val="18"/>
          <w:lang w:val="es-ES"/>
        </w:rPr>
        <w:t xml:space="preserve"> no </w:t>
      </w:r>
      <w:r w:rsidR="000144C0">
        <w:rPr>
          <w:rFonts w:ascii="Arial" w:hAnsi="Arial" w:cs="Arial"/>
          <w:i/>
          <w:color w:val="FF0000"/>
          <w:sz w:val="18"/>
          <w:szCs w:val="18"/>
          <w:lang w:val="es-ES"/>
        </w:rPr>
        <w:t>se encontró</w:t>
      </w:r>
      <w:r w:rsidR="000144C0" w:rsidRPr="000144C0">
        <w:rPr>
          <w:rFonts w:ascii="Arial" w:hAnsi="Arial" w:cs="Arial"/>
          <w:i/>
          <w:color w:val="FF0000"/>
          <w:sz w:val="18"/>
          <w:szCs w:val="18"/>
          <w:lang w:val="es-ES"/>
        </w:rPr>
        <w:t xml:space="preserve"> procedente </w:t>
      </w:r>
      <w:r w:rsidR="000144C0">
        <w:rPr>
          <w:rFonts w:ascii="Arial" w:hAnsi="Arial" w:cs="Arial"/>
          <w:i/>
          <w:color w:val="FF0000"/>
          <w:sz w:val="18"/>
          <w:szCs w:val="18"/>
          <w:lang w:val="es-ES"/>
        </w:rPr>
        <w:t xml:space="preserve">avalar </w:t>
      </w:r>
      <w:r w:rsidR="000144C0" w:rsidRPr="000144C0">
        <w:rPr>
          <w:rFonts w:ascii="Arial" w:hAnsi="Arial" w:cs="Arial"/>
          <w:i/>
          <w:color w:val="FF0000"/>
          <w:sz w:val="18"/>
          <w:szCs w:val="18"/>
          <w:lang w:val="es-ES"/>
        </w:rPr>
        <w:t xml:space="preserve">la solicitud) </w:t>
      </w:r>
    </w:p>
    <w:p w:rsidR="000144C0" w:rsidRDefault="000144C0" w:rsidP="008A6091">
      <w:pPr>
        <w:ind w:right="49"/>
        <w:jc w:val="both"/>
        <w:rPr>
          <w:rFonts w:ascii="Arial" w:hAnsi="Arial" w:cs="Arial"/>
          <w:sz w:val="22"/>
          <w:szCs w:val="20"/>
          <w:lang w:val="es-ES"/>
        </w:rPr>
      </w:pPr>
    </w:p>
    <w:p w:rsidR="000144C0" w:rsidRPr="000144C0" w:rsidRDefault="000144C0" w:rsidP="000144C0">
      <w:pPr>
        <w:pStyle w:val="Prrafodelista"/>
        <w:numPr>
          <w:ilvl w:val="0"/>
          <w:numId w:val="7"/>
        </w:numPr>
        <w:ind w:right="49"/>
        <w:jc w:val="both"/>
        <w:rPr>
          <w:rFonts w:ascii="Arial" w:hAnsi="Arial" w:cs="Arial"/>
          <w:color w:val="FF0000"/>
          <w:sz w:val="22"/>
          <w:szCs w:val="20"/>
          <w:lang w:val="es-ES"/>
        </w:rPr>
      </w:pPr>
      <w:proofErr w:type="spellStart"/>
      <w:r w:rsidRPr="000144C0">
        <w:rPr>
          <w:rFonts w:ascii="Arial" w:hAnsi="Arial" w:cs="Arial"/>
          <w:color w:val="FF0000"/>
          <w:sz w:val="22"/>
          <w:szCs w:val="20"/>
          <w:lang w:val="es-ES"/>
        </w:rPr>
        <w:t>Xxxxxxx</w:t>
      </w:r>
      <w:proofErr w:type="spellEnd"/>
    </w:p>
    <w:p w:rsidR="000144C0" w:rsidRPr="000144C0" w:rsidRDefault="000144C0" w:rsidP="000144C0">
      <w:pPr>
        <w:pStyle w:val="Prrafodelista"/>
        <w:numPr>
          <w:ilvl w:val="0"/>
          <w:numId w:val="7"/>
        </w:numPr>
        <w:ind w:right="49"/>
        <w:jc w:val="both"/>
        <w:rPr>
          <w:rFonts w:ascii="Arial" w:hAnsi="Arial" w:cs="Arial"/>
          <w:color w:val="FF0000"/>
          <w:sz w:val="22"/>
          <w:szCs w:val="20"/>
          <w:lang w:val="es-ES"/>
        </w:rPr>
      </w:pPr>
      <w:proofErr w:type="spellStart"/>
      <w:r w:rsidRPr="000144C0">
        <w:rPr>
          <w:rFonts w:ascii="Arial" w:hAnsi="Arial" w:cs="Arial"/>
          <w:color w:val="FF0000"/>
          <w:sz w:val="22"/>
          <w:szCs w:val="20"/>
          <w:lang w:val="es-ES"/>
        </w:rPr>
        <w:t>Xxxxxxx</w:t>
      </w:r>
      <w:proofErr w:type="spellEnd"/>
    </w:p>
    <w:p w:rsidR="000144C0" w:rsidRPr="000144C0" w:rsidRDefault="000144C0" w:rsidP="000144C0">
      <w:pPr>
        <w:pStyle w:val="Prrafodelista"/>
        <w:numPr>
          <w:ilvl w:val="0"/>
          <w:numId w:val="7"/>
        </w:numPr>
        <w:ind w:right="49"/>
        <w:jc w:val="both"/>
        <w:rPr>
          <w:rFonts w:ascii="Arial" w:hAnsi="Arial" w:cs="Arial"/>
          <w:color w:val="FF0000"/>
          <w:sz w:val="22"/>
          <w:szCs w:val="20"/>
          <w:lang w:val="es-ES"/>
        </w:rPr>
      </w:pPr>
      <w:proofErr w:type="spellStart"/>
      <w:r w:rsidRPr="000144C0">
        <w:rPr>
          <w:rFonts w:ascii="Arial" w:hAnsi="Arial" w:cs="Arial"/>
          <w:color w:val="FF0000"/>
          <w:sz w:val="22"/>
          <w:szCs w:val="20"/>
          <w:lang w:val="es-ES"/>
        </w:rPr>
        <w:t>Xxxxxxx</w:t>
      </w:r>
      <w:proofErr w:type="spellEnd"/>
    </w:p>
    <w:p w:rsidR="000144C0" w:rsidRDefault="000144C0" w:rsidP="008A6091">
      <w:pPr>
        <w:ind w:right="49"/>
        <w:jc w:val="both"/>
        <w:rPr>
          <w:rFonts w:ascii="Arial" w:hAnsi="Arial" w:cs="Arial"/>
          <w:sz w:val="22"/>
          <w:szCs w:val="20"/>
          <w:lang w:val="es-ES"/>
        </w:rPr>
      </w:pPr>
    </w:p>
    <w:p w:rsidR="000144C0" w:rsidRPr="008A6091" w:rsidRDefault="000144C0" w:rsidP="008A6091">
      <w:pPr>
        <w:ind w:right="49"/>
        <w:jc w:val="both"/>
        <w:rPr>
          <w:rFonts w:ascii="Arial" w:hAnsi="Arial" w:cs="Arial"/>
          <w:i/>
          <w:color w:val="FF0000"/>
          <w:sz w:val="22"/>
          <w:szCs w:val="20"/>
          <w:lang w:val="es-ES"/>
        </w:rPr>
      </w:pPr>
    </w:p>
    <w:p w:rsidR="008A6091" w:rsidRPr="008A6091" w:rsidRDefault="008A6091" w:rsidP="008A6091">
      <w:pPr>
        <w:ind w:right="49"/>
        <w:jc w:val="both"/>
        <w:rPr>
          <w:rFonts w:ascii="Arial" w:hAnsi="Arial" w:cs="Arial"/>
          <w:sz w:val="22"/>
          <w:szCs w:val="20"/>
          <w:lang w:val="es-ES"/>
        </w:rPr>
      </w:pPr>
    </w:p>
    <w:p w:rsidR="00884750" w:rsidRDefault="000144C0" w:rsidP="008A6091">
      <w:pPr>
        <w:jc w:val="both"/>
        <w:rPr>
          <w:rFonts w:ascii="Arial" w:hAnsi="Arial" w:cs="Arial"/>
          <w:sz w:val="22"/>
          <w:szCs w:val="20"/>
          <w:lang w:val="es-ES"/>
        </w:rPr>
      </w:pPr>
      <w:r>
        <w:rPr>
          <w:rFonts w:ascii="Arial" w:hAnsi="Arial" w:cs="Arial"/>
          <w:sz w:val="22"/>
          <w:szCs w:val="20"/>
          <w:lang w:val="es-ES"/>
        </w:rPr>
        <w:t xml:space="preserve">Con lo anterior se concluye que </w:t>
      </w:r>
      <w:r w:rsidR="008A6091" w:rsidRPr="008A6091">
        <w:rPr>
          <w:rFonts w:ascii="Arial" w:hAnsi="Arial" w:cs="Arial"/>
          <w:b/>
          <w:sz w:val="22"/>
          <w:szCs w:val="20"/>
          <w:lang w:val="es-ES"/>
        </w:rPr>
        <w:t xml:space="preserve">NO </w:t>
      </w:r>
      <w:r w:rsidR="00B70577">
        <w:rPr>
          <w:rFonts w:ascii="Arial" w:hAnsi="Arial" w:cs="Arial"/>
          <w:b/>
          <w:sz w:val="22"/>
          <w:szCs w:val="20"/>
          <w:lang w:val="es-ES"/>
        </w:rPr>
        <w:t xml:space="preserve">ES </w:t>
      </w:r>
      <w:r>
        <w:rPr>
          <w:rFonts w:ascii="Arial" w:hAnsi="Arial" w:cs="Arial"/>
          <w:b/>
          <w:sz w:val="22"/>
          <w:szCs w:val="20"/>
          <w:lang w:val="es-ES"/>
        </w:rPr>
        <w:t xml:space="preserve">VIABLE, </w:t>
      </w:r>
      <w:r w:rsidRPr="000144C0">
        <w:rPr>
          <w:rFonts w:ascii="Arial" w:hAnsi="Arial" w:cs="Arial"/>
          <w:sz w:val="22"/>
          <w:szCs w:val="20"/>
          <w:lang w:val="es-ES"/>
        </w:rPr>
        <w:t xml:space="preserve">desde el punto de vista técnico ambiental, la ejecución de la </w:t>
      </w:r>
      <w:r>
        <w:rPr>
          <w:rFonts w:ascii="Arial" w:hAnsi="Arial" w:cs="Arial"/>
          <w:sz w:val="22"/>
          <w:szCs w:val="20"/>
          <w:lang w:val="es-ES"/>
        </w:rPr>
        <w:t xml:space="preserve">propuesta gráfica presentada. </w:t>
      </w:r>
      <w:r w:rsidR="008A6091" w:rsidRPr="008A6091">
        <w:rPr>
          <w:rFonts w:ascii="Arial" w:hAnsi="Arial" w:cs="Arial"/>
          <w:sz w:val="22"/>
          <w:szCs w:val="20"/>
          <w:lang w:val="es-ES"/>
        </w:rPr>
        <w:t>De esta manera le comunicamos que debe abstenerse de realizar cualquier instalación de este tipo de publicidad y en caso de que esta ya se encuen</w:t>
      </w:r>
      <w:r w:rsidR="00624C06">
        <w:rPr>
          <w:rFonts w:ascii="Arial" w:hAnsi="Arial" w:cs="Arial"/>
          <w:sz w:val="22"/>
          <w:szCs w:val="20"/>
          <w:lang w:val="es-ES"/>
        </w:rPr>
        <w:t>tre instalada</w:t>
      </w:r>
      <w:r w:rsidR="00884750">
        <w:rPr>
          <w:rFonts w:ascii="Arial" w:hAnsi="Arial" w:cs="Arial"/>
          <w:sz w:val="22"/>
          <w:szCs w:val="20"/>
          <w:lang w:val="es-ES"/>
        </w:rPr>
        <w:t>,</w:t>
      </w:r>
      <w:r w:rsidR="00624C06">
        <w:rPr>
          <w:rFonts w:ascii="Arial" w:hAnsi="Arial" w:cs="Arial"/>
          <w:sz w:val="22"/>
          <w:szCs w:val="20"/>
          <w:lang w:val="es-ES"/>
        </w:rPr>
        <w:t xml:space="preserve"> debe realizar el retiro</w:t>
      </w:r>
      <w:r w:rsidR="008A6091" w:rsidRPr="008A6091">
        <w:rPr>
          <w:rFonts w:ascii="Arial" w:hAnsi="Arial" w:cs="Arial"/>
          <w:sz w:val="22"/>
          <w:szCs w:val="20"/>
          <w:lang w:val="es-ES"/>
        </w:rPr>
        <w:t xml:space="preserve"> </w:t>
      </w:r>
      <w:r w:rsidR="008A6091" w:rsidRPr="008A6091">
        <w:rPr>
          <w:rFonts w:ascii="Arial" w:hAnsi="Arial" w:cs="Arial"/>
          <w:b/>
          <w:sz w:val="22"/>
          <w:szCs w:val="20"/>
          <w:lang w:val="es-ES"/>
        </w:rPr>
        <w:t xml:space="preserve">INMEDIATO </w:t>
      </w:r>
      <w:r w:rsidR="008A6091" w:rsidRPr="008A6091">
        <w:rPr>
          <w:rFonts w:ascii="Arial" w:hAnsi="Arial" w:cs="Arial"/>
          <w:sz w:val="22"/>
          <w:szCs w:val="20"/>
          <w:lang w:val="es-ES"/>
        </w:rPr>
        <w:t>y adjuntar el</w:t>
      </w:r>
      <w:r w:rsidR="00624C06">
        <w:rPr>
          <w:rFonts w:ascii="Arial" w:hAnsi="Arial" w:cs="Arial"/>
          <w:sz w:val="22"/>
          <w:szCs w:val="20"/>
          <w:lang w:val="es-ES"/>
        </w:rPr>
        <w:t xml:space="preserve"> respectivo soporte fotográfico</w:t>
      </w:r>
      <w:r w:rsidR="00884750">
        <w:rPr>
          <w:rFonts w:ascii="Arial" w:hAnsi="Arial" w:cs="Arial"/>
          <w:sz w:val="22"/>
          <w:szCs w:val="20"/>
          <w:lang w:val="es-ES"/>
        </w:rPr>
        <w:t>. O</w:t>
      </w:r>
      <w:r w:rsidR="00624C06">
        <w:rPr>
          <w:rFonts w:ascii="Arial" w:hAnsi="Arial" w:cs="Arial"/>
          <w:sz w:val="22"/>
          <w:szCs w:val="20"/>
          <w:lang w:val="es-ES"/>
        </w:rPr>
        <w:t xml:space="preserve"> </w:t>
      </w:r>
      <w:r w:rsidR="00754422">
        <w:rPr>
          <w:rFonts w:ascii="Arial" w:hAnsi="Arial" w:cs="Arial"/>
          <w:sz w:val="22"/>
          <w:szCs w:val="20"/>
          <w:lang w:val="es-ES"/>
        </w:rPr>
        <w:t xml:space="preserve">realizar las adecuaciones correspondientes adjuntando el soporte probatorio de las adecuaciones </w:t>
      </w:r>
      <w:r w:rsidR="00F12692">
        <w:rPr>
          <w:rFonts w:ascii="Arial" w:hAnsi="Arial" w:cs="Arial"/>
          <w:sz w:val="22"/>
          <w:szCs w:val="20"/>
          <w:lang w:val="es-ES"/>
        </w:rPr>
        <w:t>solicitadas y</w:t>
      </w:r>
      <w:r w:rsidR="00884750">
        <w:rPr>
          <w:rFonts w:ascii="Arial" w:hAnsi="Arial" w:cs="Arial"/>
          <w:sz w:val="22"/>
          <w:szCs w:val="20"/>
          <w:lang w:val="es-ES"/>
        </w:rPr>
        <w:t xml:space="preserve"> allegarlo a esta Secretaría, para estudiar nuevamente la viabilidad. </w:t>
      </w:r>
      <w:r w:rsidR="00F12692">
        <w:rPr>
          <w:rFonts w:ascii="Arial" w:hAnsi="Arial" w:cs="Arial"/>
          <w:sz w:val="22"/>
          <w:szCs w:val="20"/>
          <w:lang w:val="es-ES"/>
        </w:rPr>
        <w:t xml:space="preserve"> </w:t>
      </w:r>
    </w:p>
    <w:p w:rsidR="00884750" w:rsidRDefault="00884750" w:rsidP="008A6091">
      <w:pPr>
        <w:jc w:val="both"/>
        <w:rPr>
          <w:rFonts w:ascii="Arial" w:hAnsi="Arial" w:cs="Arial"/>
          <w:sz w:val="22"/>
          <w:szCs w:val="20"/>
          <w:lang w:val="es-ES"/>
        </w:rPr>
      </w:pPr>
    </w:p>
    <w:p w:rsidR="00884750" w:rsidRPr="00884750" w:rsidRDefault="00884750" w:rsidP="00884750">
      <w:pPr>
        <w:ind w:right="49"/>
        <w:jc w:val="both"/>
        <w:rPr>
          <w:rFonts w:ascii="Arial" w:hAnsi="Arial" w:cs="Arial"/>
          <w:sz w:val="22"/>
          <w:szCs w:val="20"/>
          <w:lang w:val="es-ES"/>
        </w:rPr>
      </w:pPr>
      <w:r>
        <w:rPr>
          <w:rFonts w:ascii="Arial" w:hAnsi="Arial" w:cs="Arial"/>
          <w:sz w:val="22"/>
          <w:szCs w:val="20"/>
          <w:lang w:val="es-ES"/>
        </w:rPr>
        <w:t xml:space="preserve">Cabe aclarar, que la entidad competente de otorgar el permiso para la instalación de este tipo de publicidad </w:t>
      </w:r>
      <w:r w:rsidRPr="008A6091">
        <w:rPr>
          <w:rFonts w:ascii="Arial" w:hAnsi="Arial" w:cs="Arial"/>
          <w:sz w:val="22"/>
          <w:szCs w:val="20"/>
          <w:lang w:val="es-ES"/>
        </w:rPr>
        <w:t xml:space="preserve">es la Alcaldía Local </w:t>
      </w:r>
      <w:r>
        <w:rPr>
          <w:rFonts w:ascii="Arial" w:hAnsi="Arial" w:cs="Arial"/>
          <w:sz w:val="22"/>
          <w:szCs w:val="20"/>
          <w:lang w:val="es-ES"/>
        </w:rPr>
        <w:t xml:space="preserve">con jurisdicción en el sitio </w:t>
      </w:r>
      <w:r w:rsidRPr="008A6091">
        <w:rPr>
          <w:rFonts w:ascii="Arial" w:hAnsi="Arial" w:cs="Arial"/>
          <w:sz w:val="22"/>
          <w:szCs w:val="20"/>
          <w:lang w:val="es-ES"/>
        </w:rPr>
        <w:t xml:space="preserve">donde </w:t>
      </w:r>
      <w:r>
        <w:rPr>
          <w:rFonts w:ascii="Arial" w:hAnsi="Arial" w:cs="Arial"/>
          <w:sz w:val="22"/>
          <w:szCs w:val="20"/>
          <w:lang w:val="es-ES"/>
        </w:rPr>
        <w:t xml:space="preserve">se proyecta </w:t>
      </w:r>
      <w:r w:rsidRPr="008A6091">
        <w:rPr>
          <w:rFonts w:ascii="Arial" w:hAnsi="Arial" w:cs="Arial"/>
          <w:sz w:val="22"/>
          <w:szCs w:val="20"/>
          <w:lang w:val="es-ES"/>
        </w:rPr>
        <w:t xml:space="preserve">instalar los elementos de Publicidad Exterior Visual tipo </w:t>
      </w:r>
      <w:r w:rsidRPr="00754422">
        <w:rPr>
          <w:rFonts w:ascii="Arial" w:hAnsi="Arial" w:cs="Arial"/>
          <w:color w:val="FF0000"/>
          <w:sz w:val="22"/>
          <w:szCs w:val="20"/>
          <w:lang w:val="es-ES"/>
        </w:rPr>
        <w:t>XXXXX</w:t>
      </w:r>
      <w:r>
        <w:rPr>
          <w:rFonts w:ascii="Arial" w:hAnsi="Arial" w:cs="Arial"/>
          <w:color w:val="FF0000"/>
          <w:sz w:val="22"/>
          <w:szCs w:val="20"/>
          <w:lang w:val="es-ES"/>
        </w:rPr>
        <w:t xml:space="preserve"> </w:t>
      </w:r>
      <w:r w:rsidRPr="00884750">
        <w:rPr>
          <w:rFonts w:ascii="Arial" w:hAnsi="Arial" w:cs="Arial"/>
          <w:i/>
          <w:color w:val="FF0000"/>
          <w:sz w:val="18"/>
          <w:szCs w:val="18"/>
          <w:lang w:val="es-ES"/>
        </w:rPr>
        <w:t>(afiche/pendón/ pasacalle)</w:t>
      </w:r>
      <w:r w:rsidRPr="00884750">
        <w:rPr>
          <w:rFonts w:ascii="Arial" w:hAnsi="Arial" w:cs="Arial"/>
          <w:sz w:val="22"/>
          <w:szCs w:val="22"/>
          <w:lang w:val="es-ES"/>
        </w:rPr>
        <w:t>;</w:t>
      </w:r>
      <w:r>
        <w:rPr>
          <w:rFonts w:ascii="Arial" w:hAnsi="Arial" w:cs="Arial"/>
          <w:sz w:val="22"/>
          <w:szCs w:val="22"/>
          <w:lang w:val="es-ES"/>
        </w:rPr>
        <w:t xml:space="preserve"> contexto en el cual a la viabilidad que otorga a Secretaría Distrital de Ambiente solo corresponde a un requisito más dentro de dicho trámite, razón por la cual se remite copia de esta comunicación a la alcaldía local de </w:t>
      </w:r>
      <w:proofErr w:type="spellStart"/>
      <w:r>
        <w:rPr>
          <w:rFonts w:ascii="Arial" w:hAnsi="Arial" w:cs="Arial"/>
          <w:sz w:val="22"/>
          <w:szCs w:val="22"/>
          <w:lang w:val="es-ES"/>
        </w:rPr>
        <w:t>xxxxxxx</w:t>
      </w:r>
      <w:proofErr w:type="spellEnd"/>
      <w:r>
        <w:rPr>
          <w:rFonts w:ascii="Arial" w:hAnsi="Arial" w:cs="Arial"/>
          <w:sz w:val="22"/>
          <w:szCs w:val="22"/>
          <w:lang w:val="es-ES"/>
        </w:rPr>
        <w:t xml:space="preserve"> </w:t>
      </w:r>
      <w:r w:rsidRPr="00884750">
        <w:rPr>
          <w:rFonts w:ascii="Arial" w:hAnsi="Arial" w:cs="Arial"/>
          <w:i/>
          <w:color w:val="FF0000"/>
          <w:sz w:val="18"/>
          <w:szCs w:val="18"/>
          <w:lang w:val="es-ES"/>
        </w:rPr>
        <w:t>(c</w:t>
      </w:r>
      <w:r>
        <w:rPr>
          <w:rFonts w:ascii="Arial" w:hAnsi="Arial" w:cs="Arial"/>
          <w:i/>
          <w:color w:val="FF0000"/>
          <w:sz w:val="18"/>
          <w:szCs w:val="18"/>
          <w:lang w:val="es-ES"/>
        </w:rPr>
        <w:t>ite la alcaldía correspondiente.)</w:t>
      </w:r>
    </w:p>
    <w:p w:rsidR="00884750" w:rsidRDefault="00884750" w:rsidP="008A6091">
      <w:pPr>
        <w:jc w:val="both"/>
        <w:rPr>
          <w:rFonts w:ascii="Arial" w:hAnsi="Arial" w:cs="Arial"/>
          <w:sz w:val="22"/>
          <w:szCs w:val="20"/>
          <w:lang w:val="es-ES"/>
        </w:rPr>
      </w:pPr>
    </w:p>
    <w:p w:rsidR="002F1E79" w:rsidRDefault="002F1E79" w:rsidP="002F1E79">
      <w:pPr>
        <w:jc w:val="both"/>
        <w:rPr>
          <w:rFonts w:ascii="Arial" w:hAnsi="Arial" w:cs="Arial"/>
          <w:sz w:val="22"/>
          <w:szCs w:val="21"/>
        </w:rPr>
      </w:pPr>
      <w:r>
        <w:rPr>
          <w:rFonts w:ascii="Arial" w:hAnsi="Arial" w:cs="Arial"/>
          <w:sz w:val="22"/>
          <w:szCs w:val="21"/>
        </w:rPr>
        <w:t>S</w:t>
      </w:r>
      <w:r w:rsidRPr="00574122">
        <w:rPr>
          <w:rFonts w:ascii="Arial" w:hAnsi="Arial" w:cs="Arial"/>
          <w:sz w:val="22"/>
          <w:szCs w:val="21"/>
          <w:lang w:val="es-ES"/>
        </w:rPr>
        <w:t xml:space="preserve">i desea información adicional puede acercarse a nuestra </w:t>
      </w:r>
      <w:r w:rsidRPr="00574122">
        <w:rPr>
          <w:rFonts w:ascii="Arial" w:hAnsi="Arial" w:cs="Arial"/>
          <w:sz w:val="22"/>
          <w:szCs w:val="21"/>
        </w:rPr>
        <w:t xml:space="preserve">sede principal ubicada en la Avenida Caracas No. 54 -38, en donde se presta el servicio de asesoría personalizada para resolver cualquier inquietud o duda relacionada. </w:t>
      </w:r>
    </w:p>
    <w:p w:rsidR="002F1E79" w:rsidRDefault="002F1E79" w:rsidP="002F1E79">
      <w:pPr>
        <w:jc w:val="both"/>
        <w:rPr>
          <w:rFonts w:ascii="Arial" w:hAnsi="Arial" w:cs="Arial"/>
          <w:sz w:val="22"/>
          <w:szCs w:val="21"/>
        </w:rPr>
      </w:pPr>
    </w:p>
    <w:p w:rsidR="002F1E79" w:rsidRDefault="002F1E79" w:rsidP="002F1E79">
      <w:pPr>
        <w:jc w:val="both"/>
        <w:rPr>
          <w:rFonts w:ascii="Arial" w:hAnsi="Arial" w:cs="Arial"/>
          <w:sz w:val="22"/>
          <w:szCs w:val="20"/>
          <w:lang w:val="es-ES"/>
        </w:rPr>
      </w:pPr>
      <w:r>
        <w:rPr>
          <w:rFonts w:ascii="Arial" w:hAnsi="Arial" w:cs="Arial"/>
          <w:sz w:val="22"/>
          <w:szCs w:val="21"/>
        </w:rPr>
        <w:t xml:space="preserve">Finalmente, </w:t>
      </w:r>
      <w:r w:rsidRPr="00574122">
        <w:rPr>
          <w:rFonts w:ascii="Arial" w:hAnsi="Arial" w:cs="Arial"/>
          <w:sz w:val="22"/>
          <w:szCs w:val="21"/>
        </w:rPr>
        <w:t>la Subdirección de Calidad de Aire, Auditiva y Visual agradece su compromiso con el fomento de un ambiente visual sano</w:t>
      </w:r>
      <w:r>
        <w:rPr>
          <w:rFonts w:ascii="Arial" w:hAnsi="Arial" w:cs="Arial"/>
          <w:sz w:val="22"/>
          <w:szCs w:val="21"/>
        </w:rPr>
        <w:t>,</w:t>
      </w:r>
      <w:r w:rsidRPr="00574122">
        <w:rPr>
          <w:rFonts w:ascii="Arial" w:hAnsi="Arial" w:cs="Arial"/>
          <w:sz w:val="22"/>
          <w:szCs w:val="21"/>
        </w:rPr>
        <w:t xml:space="preserve"> que se traduce en </w:t>
      </w:r>
      <w:r>
        <w:rPr>
          <w:rFonts w:ascii="Arial" w:hAnsi="Arial" w:cs="Arial"/>
          <w:sz w:val="22"/>
          <w:szCs w:val="21"/>
        </w:rPr>
        <w:t xml:space="preserve">una mejor </w:t>
      </w:r>
      <w:r w:rsidRPr="00574122">
        <w:rPr>
          <w:rFonts w:ascii="Arial" w:hAnsi="Arial" w:cs="Arial"/>
          <w:sz w:val="22"/>
          <w:szCs w:val="21"/>
        </w:rPr>
        <w:t xml:space="preserve">calidad de vida de </w:t>
      </w:r>
      <w:r>
        <w:rPr>
          <w:rFonts w:ascii="Arial" w:hAnsi="Arial" w:cs="Arial"/>
          <w:sz w:val="22"/>
          <w:szCs w:val="21"/>
        </w:rPr>
        <w:t xml:space="preserve">para </w:t>
      </w:r>
      <w:r w:rsidRPr="00574122">
        <w:rPr>
          <w:rFonts w:ascii="Arial" w:hAnsi="Arial" w:cs="Arial"/>
          <w:sz w:val="22"/>
          <w:szCs w:val="21"/>
        </w:rPr>
        <w:t>los ciudadanos</w:t>
      </w:r>
    </w:p>
    <w:p w:rsidR="00884750" w:rsidRDefault="00884750" w:rsidP="008A6091">
      <w:pPr>
        <w:jc w:val="both"/>
        <w:rPr>
          <w:rFonts w:ascii="Arial" w:hAnsi="Arial" w:cs="Arial"/>
          <w:sz w:val="22"/>
          <w:szCs w:val="20"/>
          <w:lang w:val="es-ES"/>
        </w:rPr>
      </w:pPr>
    </w:p>
    <w:p w:rsidR="002F1E79" w:rsidRDefault="002F1E79" w:rsidP="00884750">
      <w:pPr>
        <w:jc w:val="center"/>
        <w:rPr>
          <w:rFonts w:ascii="Arial" w:hAnsi="Arial" w:cs="Arial"/>
          <w:b/>
          <w:i/>
          <w:color w:val="FF0000"/>
          <w:sz w:val="18"/>
          <w:szCs w:val="18"/>
          <w:lang w:val="es-ES"/>
        </w:rPr>
      </w:pPr>
    </w:p>
    <w:p w:rsidR="002F1E79" w:rsidRDefault="002F1E79" w:rsidP="00884750">
      <w:pPr>
        <w:jc w:val="center"/>
        <w:rPr>
          <w:rFonts w:ascii="Arial" w:hAnsi="Arial" w:cs="Arial"/>
          <w:b/>
          <w:i/>
          <w:color w:val="FF0000"/>
          <w:sz w:val="18"/>
          <w:szCs w:val="18"/>
          <w:lang w:val="es-ES"/>
        </w:rPr>
      </w:pPr>
    </w:p>
    <w:p w:rsidR="002F1E79" w:rsidRDefault="002F1E79" w:rsidP="00884750">
      <w:pPr>
        <w:jc w:val="center"/>
        <w:rPr>
          <w:rFonts w:ascii="Arial" w:hAnsi="Arial" w:cs="Arial"/>
          <w:b/>
          <w:i/>
          <w:color w:val="FF0000"/>
          <w:sz w:val="18"/>
          <w:szCs w:val="18"/>
          <w:lang w:val="es-ES"/>
        </w:rPr>
      </w:pPr>
    </w:p>
    <w:p w:rsidR="001D7EA0" w:rsidRDefault="001D7EA0" w:rsidP="00884750">
      <w:pPr>
        <w:jc w:val="center"/>
        <w:rPr>
          <w:rFonts w:ascii="Arial" w:hAnsi="Arial" w:cs="Arial"/>
          <w:b/>
          <w:i/>
          <w:color w:val="FF0000"/>
          <w:sz w:val="18"/>
          <w:szCs w:val="18"/>
          <w:lang w:val="es-ES"/>
        </w:rPr>
      </w:pPr>
      <w:r w:rsidRPr="00884750">
        <w:rPr>
          <w:rFonts w:ascii="Arial" w:hAnsi="Arial" w:cs="Arial"/>
          <w:b/>
          <w:i/>
          <w:color w:val="FF0000"/>
          <w:sz w:val="18"/>
          <w:szCs w:val="18"/>
          <w:lang w:val="es-ES"/>
        </w:rPr>
        <w:t>(</w:t>
      </w:r>
      <w:r w:rsidR="000C15E2" w:rsidRPr="00884750">
        <w:rPr>
          <w:rFonts w:ascii="Arial" w:hAnsi="Arial" w:cs="Arial"/>
          <w:b/>
          <w:i/>
          <w:color w:val="FF0000"/>
          <w:sz w:val="18"/>
          <w:szCs w:val="18"/>
          <w:lang w:val="es-ES"/>
        </w:rPr>
        <w:t>El siguiente párrafo a</w:t>
      </w:r>
      <w:r w:rsidR="00754422" w:rsidRPr="00884750">
        <w:rPr>
          <w:rFonts w:ascii="Arial" w:hAnsi="Arial" w:cs="Arial"/>
          <w:b/>
          <w:i/>
          <w:color w:val="FF0000"/>
          <w:sz w:val="18"/>
          <w:szCs w:val="18"/>
          <w:lang w:val="es-ES"/>
        </w:rPr>
        <w:t>plica para cuando</w:t>
      </w:r>
      <w:r w:rsidRPr="00884750">
        <w:rPr>
          <w:rFonts w:ascii="Arial" w:hAnsi="Arial" w:cs="Arial"/>
          <w:b/>
          <w:i/>
          <w:color w:val="FF0000"/>
          <w:sz w:val="18"/>
          <w:szCs w:val="18"/>
          <w:lang w:val="es-ES"/>
        </w:rPr>
        <w:t xml:space="preserve"> es viable la propuesta gráfica)</w:t>
      </w:r>
    </w:p>
    <w:p w:rsidR="002F1E79" w:rsidRPr="00884750" w:rsidRDefault="002F1E79" w:rsidP="00884750">
      <w:pPr>
        <w:jc w:val="center"/>
        <w:rPr>
          <w:rFonts w:ascii="Arial" w:hAnsi="Arial" w:cs="Arial"/>
          <w:b/>
          <w:i/>
          <w:color w:val="FF0000"/>
          <w:sz w:val="18"/>
          <w:szCs w:val="18"/>
          <w:lang w:val="es-ES"/>
        </w:rPr>
      </w:pPr>
    </w:p>
    <w:p w:rsidR="000C15E2" w:rsidRDefault="000C15E2" w:rsidP="008A6091">
      <w:pPr>
        <w:jc w:val="both"/>
        <w:rPr>
          <w:rFonts w:ascii="Arial" w:hAnsi="Arial" w:cs="Arial"/>
          <w:b/>
          <w:color w:val="FF0000"/>
          <w:sz w:val="22"/>
          <w:szCs w:val="20"/>
          <w:u w:val="single"/>
          <w:lang w:val="es-ES"/>
        </w:rPr>
      </w:pPr>
    </w:p>
    <w:p w:rsidR="002F1E79" w:rsidRDefault="00754422" w:rsidP="008A6091">
      <w:pPr>
        <w:jc w:val="both"/>
        <w:rPr>
          <w:rFonts w:ascii="Arial" w:hAnsi="Arial" w:cs="Arial"/>
          <w:sz w:val="22"/>
          <w:szCs w:val="20"/>
          <w:lang w:val="es-ES"/>
        </w:rPr>
      </w:pPr>
      <w:r w:rsidRPr="00754422">
        <w:rPr>
          <w:rFonts w:ascii="Arial" w:hAnsi="Arial" w:cs="Arial"/>
          <w:sz w:val="22"/>
          <w:szCs w:val="20"/>
          <w:lang w:val="es-ES"/>
        </w:rPr>
        <w:lastRenderedPageBreak/>
        <w:t>Una vez evaluada la propuesta grafica adjunta, se evidencia que esta cumple con las condiciones establecidas en la normatividad ambiental vigente, por lo cual s</w:t>
      </w:r>
      <w:r w:rsidR="00884750">
        <w:rPr>
          <w:rFonts w:ascii="Arial" w:hAnsi="Arial" w:cs="Arial"/>
          <w:sz w:val="22"/>
          <w:szCs w:val="20"/>
          <w:lang w:val="es-ES"/>
        </w:rPr>
        <w:t xml:space="preserve">e encuentra </w:t>
      </w:r>
      <w:r w:rsidR="00884750" w:rsidRPr="00884750">
        <w:rPr>
          <w:rFonts w:ascii="Arial" w:hAnsi="Arial" w:cs="Arial"/>
          <w:b/>
          <w:sz w:val="22"/>
          <w:szCs w:val="20"/>
          <w:lang w:val="es-ES"/>
        </w:rPr>
        <w:t>VIABLE</w:t>
      </w:r>
      <w:r w:rsidR="00884750">
        <w:rPr>
          <w:rFonts w:ascii="Arial" w:hAnsi="Arial" w:cs="Arial"/>
          <w:sz w:val="22"/>
          <w:szCs w:val="20"/>
          <w:lang w:val="es-ES"/>
        </w:rPr>
        <w:t xml:space="preserve"> su instalación, </w:t>
      </w:r>
      <w:r w:rsidRPr="00754422">
        <w:rPr>
          <w:rFonts w:ascii="Arial" w:hAnsi="Arial" w:cs="Arial"/>
          <w:sz w:val="22"/>
          <w:szCs w:val="20"/>
          <w:lang w:val="es-ES"/>
        </w:rPr>
        <w:t xml:space="preserve">previo permiso </w:t>
      </w:r>
      <w:r w:rsidR="00884750">
        <w:rPr>
          <w:rFonts w:ascii="Arial" w:hAnsi="Arial" w:cs="Arial"/>
          <w:sz w:val="22"/>
          <w:szCs w:val="20"/>
          <w:lang w:val="es-ES"/>
        </w:rPr>
        <w:t xml:space="preserve">de la Alcaldía Local de </w:t>
      </w:r>
      <w:proofErr w:type="spellStart"/>
      <w:r w:rsidR="00884750">
        <w:rPr>
          <w:rFonts w:ascii="Arial" w:hAnsi="Arial" w:cs="Arial"/>
          <w:sz w:val="22"/>
          <w:szCs w:val="20"/>
          <w:lang w:val="es-ES"/>
        </w:rPr>
        <w:t>xxxxxxx</w:t>
      </w:r>
      <w:proofErr w:type="spellEnd"/>
      <w:r w:rsidR="00884750">
        <w:rPr>
          <w:rFonts w:ascii="Arial" w:hAnsi="Arial" w:cs="Arial"/>
          <w:sz w:val="22"/>
          <w:szCs w:val="20"/>
          <w:lang w:val="es-ES"/>
        </w:rPr>
        <w:t xml:space="preserve"> </w:t>
      </w:r>
      <w:r w:rsidR="00884750" w:rsidRPr="00884750">
        <w:rPr>
          <w:rFonts w:ascii="Arial" w:hAnsi="Arial" w:cs="Arial"/>
          <w:i/>
          <w:color w:val="FF0000"/>
          <w:sz w:val="18"/>
          <w:szCs w:val="18"/>
          <w:lang w:val="es-ES"/>
        </w:rPr>
        <w:t>(c</w:t>
      </w:r>
      <w:r w:rsidR="00884750">
        <w:rPr>
          <w:rFonts w:ascii="Arial" w:hAnsi="Arial" w:cs="Arial"/>
          <w:i/>
          <w:color w:val="FF0000"/>
          <w:sz w:val="18"/>
          <w:szCs w:val="18"/>
          <w:lang w:val="es-ES"/>
        </w:rPr>
        <w:t>ite la alcaldía correspondiente).</w:t>
      </w:r>
      <w:r w:rsidR="002F1E79">
        <w:rPr>
          <w:rFonts w:ascii="Arial" w:hAnsi="Arial" w:cs="Arial"/>
          <w:i/>
          <w:color w:val="FF0000"/>
          <w:sz w:val="18"/>
          <w:szCs w:val="18"/>
          <w:lang w:val="es-ES"/>
        </w:rPr>
        <w:t xml:space="preserve"> </w:t>
      </w:r>
      <w:r w:rsidR="002F1E79">
        <w:rPr>
          <w:rFonts w:ascii="Arial" w:hAnsi="Arial" w:cs="Arial"/>
          <w:sz w:val="22"/>
          <w:szCs w:val="20"/>
          <w:lang w:val="es-ES"/>
        </w:rPr>
        <w:t xml:space="preserve">Para lo pertinente me permito aclararle que </w:t>
      </w:r>
      <w:r w:rsidR="00F12692">
        <w:rPr>
          <w:rFonts w:ascii="Arial" w:hAnsi="Arial" w:cs="Arial"/>
          <w:sz w:val="22"/>
          <w:szCs w:val="20"/>
          <w:lang w:val="es-ES"/>
        </w:rPr>
        <w:t>d</w:t>
      </w:r>
      <w:r w:rsidRPr="00754422">
        <w:rPr>
          <w:rFonts w:ascii="Arial" w:hAnsi="Arial" w:cs="Arial"/>
          <w:sz w:val="22"/>
          <w:szCs w:val="20"/>
          <w:lang w:val="es-ES"/>
        </w:rPr>
        <w:t xml:space="preserve">ebe abstenerse de utilizar logos </w:t>
      </w:r>
      <w:r w:rsidR="002F1E79">
        <w:rPr>
          <w:rFonts w:ascii="Arial" w:hAnsi="Arial" w:cs="Arial"/>
          <w:sz w:val="22"/>
          <w:szCs w:val="20"/>
          <w:lang w:val="es-ES"/>
        </w:rPr>
        <w:t>o leyendas que hagan alusión a publicidad exterior visual de manera directa o indirecta.</w:t>
      </w:r>
    </w:p>
    <w:p w:rsidR="002F1E79" w:rsidRDefault="002F1E79" w:rsidP="008A6091">
      <w:pPr>
        <w:jc w:val="both"/>
        <w:rPr>
          <w:rFonts w:ascii="Arial" w:hAnsi="Arial" w:cs="Arial"/>
          <w:sz w:val="22"/>
          <w:szCs w:val="20"/>
          <w:lang w:val="es-ES"/>
        </w:rPr>
      </w:pPr>
    </w:p>
    <w:p w:rsidR="002F1E79" w:rsidRPr="00884750" w:rsidRDefault="002F1E79" w:rsidP="002F1E79">
      <w:pPr>
        <w:ind w:right="49"/>
        <w:jc w:val="both"/>
        <w:rPr>
          <w:rFonts w:ascii="Arial" w:hAnsi="Arial" w:cs="Arial"/>
          <w:sz w:val="22"/>
          <w:szCs w:val="20"/>
          <w:lang w:val="es-ES"/>
        </w:rPr>
      </w:pPr>
      <w:r>
        <w:rPr>
          <w:rFonts w:ascii="Arial" w:hAnsi="Arial" w:cs="Arial"/>
          <w:sz w:val="22"/>
          <w:szCs w:val="20"/>
          <w:lang w:val="es-ES"/>
        </w:rPr>
        <w:t xml:space="preserve">Cabe aclarar, que la entidad competente de otorgar el permiso para la instalación de este tipo de publicidad </w:t>
      </w:r>
      <w:r w:rsidRPr="008A6091">
        <w:rPr>
          <w:rFonts w:ascii="Arial" w:hAnsi="Arial" w:cs="Arial"/>
          <w:sz w:val="22"/>
          <w:szCs w:val="20"/>
          <w:lang w:val="es-ES"/>
        </w:rPr>
        <w:t xml:space="preserve">es la Alcaldía Local </w:t>
      </w:r>
      <w:r>
        <w:rPr>
          <w:rFonts w:ascii="Arial" w:hAnsi="Arial" w:cs="Arial"/>
          <w:sz w:val="22"/>
          <w:szCs w:val="20"/>
          <w:lang w:val="es-ES"/>
        </w:rPr>
        <w:t xml:space="preserve">con jurisdicción en el sitio </w:t>
      </w:r>
      <w:r w:rsidRPr="008A6091">
        <w:rPr>
          <w:rFonts w:ascii="Arial" w:hAnsi="Arial" w:cs="Arial"/>
          <w:sz w:val="22"/>
          <w:szCs w:val="20"/>
          <w:lang w:val="es-ES"/>
        </w:rPr>
        <w:t xml:space="preserve">donde </w:t>
      </w:r>
      <w:r>
        <w:rPr>
          <w:rFonts w:ascii="Arial" w:hAnsi="Arial" w:cs="Arial"/>
          <w:sz w:val="22"/>
          <w:szCs w:val="20"/>
          <w:lang w:val="es-ES"/>
        </w:rPr>
        <w:t xml:space="preserve">se proyecta </w:t>
      </w:r>
      <w:r w:rsidRPr="008A6091">
        <w:rPr>
          <w:rFonts w:ascii="Arial" w:hAnsi="Arial" w:cs="Arial"/>
          <w:sz w:val="22"/>
          <w:szCs w:val="20"/>
          <w:lang w:val="es-ES"/>
        </w:rPr>
        <w:t xml:space="preserve">instalar los elementos de Publicidad Exterior Visual tipo </w:t>
      </w:r>
      <w:r w:rsidRPr="00754422">
        <w:rPr>
          <w:rFonts w:ascii="Arial" w:hAnsi="Arial" w:cs="Arial"/>
          <w:color w:val="FF0000"/>
          <w:sz w:val="22"/>
          <w:szCs w:val="20"/>
          <w:lang w:val="es-ES"/>
        </w:rPr>
        <w:t>XXXXX</w:t>
      </w:r>
      <w:r>
        <w:rPr>
          <w:rFonts w:ascii="Arial" w:hAnsi="Arial" w:cs="Arial"/>
          <w:color w:val="FF0000"/>
          <w:sz w:val="22"/>
          <w:szCs w:val="20"/>
          <w:lang w:val="es-ES"/>
        </w:rPr>
        <w:t xml:space="preserve"> </w:t>
      </w:r>
      <w:r w:rsidRPr="00884750">
        <w:rPr>
          <w:rFonts w:ascii="Arial" w:hAnsi="Arial" w:cs="Arial"/>
          <w:i/>
          <w:color w:val="FF0000"/>
          <w:sz w:val="18"/>
          <w:szCs w:val="18"/>
          <w:lang w:val="es-ES"/>
        </w:rPr>
        <w:t>(afiche/pendón/ pasacalle)</w:t>
      </w:r>
      <w:r w:rsidRPr="00884750">
        <w:rPr>
          <w:rFonts w:ascii="Arial" w:hAnsi="Arial" w:cs="Arial"/>
          <w:sz w:val="22"/>
          <w:szCs w:val="22"/>
          <w:lang w:val="es-ES"/>
        </w:rPr>
        <w:t>;</w:t>
      </w:r>
      <w:r>
        <w:rPr>
          <w:rFonts w:ascii="Arial" w:hAnsi="Arial" w:cs="Arial"/>
          <w:sz w:val="22"/>
          <w:szCs w:val="22"/>
          <w:lang w:val="es-ES"/>
        </w:rPr>
        <w:t xml:space="preserve"> contexto en el cual a la viabilidad que otorga a Secretaría Distrital de Ambiente solo corresponde a un requisito más dentro de dicho trámite, razón por la cual se remite copia de esta comunicación a la alcaldía local de </w:t>
      </w:r>
      <w:proofErr w:type="spellStart"/>
      <w:r>
        <w:rPr>
          <w:rFonts w:ascii="Arial" w:hAnsi="Arial" w:cs="Arial"/>
          <w:sz w:val="22"/>
          <w:szCs w:val="22"/>
          <w:lang w:val="es-ES"/>
        </w:rPr>
        <w:t>xxxxxxx</w:t>
      </w:r>
      <w:proofErr w:type="spellEnd"/>
      <w:r>
        <w:rPr>
          <w:rFonts w:ascii="Arial" w:hAnsi="Arial" w:cs="Arial"/>
          <w:sz w:val="22"/>
          <w:szCs w:val="22"/>
          <w:lang w:val="es-ES"/>
        </w:rPr>
        <w:t xml:space="preserve"> </w:t>
      </w:r>
      <w:r w:rsidRPr="00884750">
        <w:rPr>
          <w:rFonts w:ascii="Arial" w:hAnsi="Arial" w:cs="Arial"/>
          <w:i/>
          <w:color w:val="FF0000"/>
          <w:sz w:val="18"/>
          <w:szCs w:val="18"/>
          <w:lang w:val="es-ES"/>
        </w:rPr>
        <w:t>(c</w:t>
      </w:r>
      <w:r>
        <w:rPr>
          <w:rFonts w:ascii="Arial" w:hAnsi="Arial" w:cs="Arial"/>
          <w:i/>
          <w:color w:val="FF0000"/>
          <w:sz w:val="18"/>
          <w:szCs w:val="18"/>
          <w:lang w:val="es-ES"/>
        </w:rPr>
        <w:t>ite la alcaldía correspondiente.)</w:t>
      </w:r>
    </w:p>
    <w:p w:rsidR="002F1E79" w:rsidRDefault="002F1E79" w:rsidP="008A6091">
      <w:pPr>
        <w:jc w:val="both"/>
        <w:rPr>
          <w:rFonts w:ascii="Arial" w:hAnsi="Arial" w:cs="Arial"/>
          <w:sz w:val="22"/>
          <w:szCs w:val="20"/>
          <w:lang w:val="es-ES"/>
        </w:rPr>
      </w:pPr>
    </w:p>
    <w:p w:rsidR="002F1E79" w:rsidRDefault="002F1E79" w:rsidP="000C15E2">
      <w:pPr>
        <w:jc w:val="both"/>
        <w:rPr>
          <w:rFonts w:ascii="Arial" w:hAnsi="Arial" w:cs="Arial"/>
          <w:sz w:val="22"/>
          <w:szCs w:val="21"/>
        </w:rPr>
      </w:pPr>
      <w:r>
        <w:rPr>
          <w:rFonts w:ascii="Arial" w:hAnsi="Arial" w:cs="Arial"/>
          <w:sz w:val="22"/>
          <w:szCs w:val="21"/>
        </w:rPr>
        <w:t>S</w:t>
      </w:r>
      <w:r w:rsidR="000C15E2" w:rsidRPr="00574122">
        <w:rPr>
          <w:rFonts w:ascii="Arial" w:hAnsi="Arial" w:cs="Arial"/>
          <w:sz w:val="22"/>
          <w:szCs w:val="21"/>
          <w:lang w:val="es-ES"/>
        </w:rPr>
        <w:t xml:space="preserve">i desea información adicional puede acercarse a nuestra </w:t>
      </w:r>
      <w:r w:rsidR="000C15E2" w:rsidRPr="00574122">
        <w:rPr>
          <w:rFonts w:ascii="Arial" w:hAnsi="Arial" w:cs="Arial"/>
          <w:sz w:val="22"/>
          <w:szCs w:val="21"/>
        </w:rPr>
        <w:t xml:space="preserve">sede principal ubicada en la Avenida Caracas No. 54 -38, en donde se presta el servicio de asesoría personalizada para resolver cualquier inquietud o duda relacionada. </w:t>
      </w:r>
    </w:p>
    <w:p w:rsidR="002F1E79" w:rsidRDefault="002F1E79" w:rsidP="000C15E2">
      <w:pPr>
        <w:jc w:val="both"/>
        <w:rPr>
          <w:rFonts w:ascii="Arial" w:hAnsi="Arial" w:cs="Arial"/>
          <w:sz w:val="22"/>
          <w:szCs w:val="21"/>
        </w:rPr>
      </w:pPr>
    </w:p>
    <w:p w:rsidR="000C15E2" w:rsidRPr="00574122" w:rsidRDefault="002F1E79" w:rsidP="000C15E2">
      <w:pPr>
        <w:jc w:val="both"/>
        <w:rPr>
          <w:rFonts w:ascii="Arial" w:hAnsi="Arial" w:cs="Arial"/>
          <w:sz w:val="22"/>
          <w:szCs w:val="21"/>
          <w:lang w:val="es-ES"/>
        </w:rPr>
      </w:pPr>
      <w:r>
        <w:rPr>
          <w:rFonts w:ascii="Arial" w:hAnsi="Arial" w:cs="Arial"/>
          <w:sz w:val="22"/>
          <w:szCs w:val="21"/>
        </w:rPr>
        <w:t xml:space="preserve">Finalmente, </w:t>
      </w:r>
      <w:r w:rsidR="000C15E2" w:rsidRPr="00574122">
        <w:rPr>
          <w:rFonts w:ascii="Arial" w:hAnsi="Arial" w:cs="Arial"/>
          <w:sz w:val="22"/>
          <w:szCs w:val="21"/>
        </w:rPr>
        <w:t>la Subdirección de Calidad de Aire, Auditiva y Visual agradece su compromiso con el fomento de un ambiente visual sano</w:t>
      </w:r>
      <w:r>
        <w:rPr>
          <w:rFonts w:ascii="Arial" w:hAnsi="Arial" w:cs="Arial"/>
          <w:sz w:val="22"/>
          <w:szCs w:val="21"/>
        </w:rPr>
        <w:t>,</w:t>
      </w:r>
      <w:r w:rsidR="000C15E2" w:rsidRPr="00574122">
        <w:rPr>
          <w:rFonts w:ascii="Arial" w:hAnsi="Arial" w:cs="Arial"/>
          <w:sz w:val="22"/>
          <w:szCs w:val="21"/>
        </w:rPr>
        <w:t xml:space="preserve"> que se traduce en </w:t>
      </w:r>
      <w:r>
        <w:rPr>
          <w:rFonts w:ascii="Arial" w:hAnsi="Arial" w:cs="Arial"/>
          <w:sz w:val="22"/>
          <w:szCs w:val="21"/>
        </w:rPr>
        <w:t xml:space="preserve">una mejor </w:t>
      </w:r>
      <w:r w:rsidR="000C15E2" w:rsidRPr="00574122">
        <w:rPr>
          <w:rFonts w:ascii="Arial" w:hAnsi="Arial" w:cs="Arial"/>
          <w:sz w:val="22"/>
          <w:szCs w:val="21"/>
        </w:rPr>
        <w:t xml:space="preserve">calidad de vida de </w:t>
      </w:r>
      <w:r>
        <w:rPr>
          <w:rFonts w:ascii="Arial" w:hAnsi="Arial" w:cs="Arial"/>
          <w:sz w:val="22"/>
          <w:szCs w:val="21"/>
        </w:rPr>
        <w:t xml:space="preserve">para </w:t>
      </w:r>
      <w:r w:rsidR="000C15E2" w:rsidRPr="00574122">
        <w:rPr>
          <w:rFonts w:ascii="Arial" w:hAnsi="Arial" w:cs="Arial"/>
          <w:sz w:val="22"/>
          <w:szCs w:val="21"/>
        </w:rPr>
        <w:t xml:space="preserve">los ciudadanos. </w:t>
      </w:r>
    </w:p>
    <w:p w:rsidR="008A6091" w:rsidRPr="000C15E2" w:rsidRDefault="008A6091" w:rsidP="008A6091">
      <w:pPr>
        <w:jc w:val="both"/>
        <w:rPr>
          <w:rFonts w:ascii="Arial" w:hAnsi="Arial" w:cs="Arial"/>
          <w:sz w:val="22"/>
          <w:szCs w:val="20"/>
          <w:lang w:val="es-ES"/>
        </w:rPr>
      </w:pPr>
    </w:p>
    <w:p w:rsidR="008A6091" w:rsidRPr="008A6091" w:rsidRDefault="002F1E79" w:rsidP="008A6091">
      <w:pPr>
        <w:tabs>
          <w:tab w:val="left" w:pos="567"/>
        </w:tabs>
        <w:rPr>
          <w:rFonts w:ascii="Arial" w:hAnsi="Arial" w:cs="Arial"/>
          <w:sz w:val="22"/>
          <w:szCs w:val="20"/>
          <w:lang w:val="es-ES"/>
        </w:rPr>
      </w:pPr>
      <w:r>
        <w:rPr>
          <w:rFonts w:ascii="Arial" w:hAnsi="Arial" w:cs="Arial"/>
          <w:sz w:val="22"/>
          <w:szCs w:val="20"/>
          <w:lang w:val="es-ES"/>
        </w:rPr>
        <w:t>Cordialmente,</w:t>
      </w:r>
    </w:p>
    <w:p w:rsidR="008A6091" w:rsidRDefault="008A6091" w:rsidP="008A6091">
      <w:pPr>
        <w:tabs>
          <w:tab w:val="left" w:pos="567"/>
        </w:tabs>
        <w:rPr>
          <w:rFonts w:ascii="Arial" w:hAnsi="Arial" w:cs="Arial"/>
          <w:sz w:val="22"/>
          <w:szCs w:val="22"/>
        </w:rPr>
      </w:pPr>
    </w:p>
    <w:p w:rsidR="008A6091" w:rsidRDefault="008A6091" w:rsidP="008A6091">
      <w:pPr>
        <w:tabs>
          <w:tab w:val="left" w:pos="567"/>
        </w:tabs>
        <w:rPr>
          <w:rFonts w:ascii="Arial" w:hAnsi="Arial" w:cs="Arial"/>
          <w:sz w:val="22"/>
          <w:szCs w:val="22"/>
        </w:rPr>
      </w:pPr>
    </w:p>
    <w:p w:rsidR="006215F4" w:rsidRDefault="006215F4" w:rsidP="008A6091">
      <w:pPr>
        <w:tabs>
          <w:tab w:val="left" w:pos="567"/>
        </w:tabs>
        <w:rPr>
          <w:rFonts w:ascii="Arial" w:hAnsi="Arial" w:cs="Arial"/>
          <w:sz w:val="22"/>
          <w:szCs w:val="22"/>
        </w:rPr>
      </w:pPr>
    </w:p>
    <w:p w:rsidR="006215F4" w:rsidRDefault="006215F4" w:rsidP="008A6091">
      <w:pPr>
        <w:tabs>
          <w:tab w:val="left" w:pos="567"/>
        </w:tabs>
        <w:rPr>
          <w:rFonts w:ascii="Arial" w:hAnsi="Arial" w:cs="Arial"/>
          <w:sz w:val="22"/>
          <w:szCs w:val="22"/>
        </w:rPr>
      </w:pPr>
    </w:p>
    <w:p w:rsidR="006215F4" w:rsidRDefault="006215F4" w:rsidP="008A6091">
      <w:pPr>
        <w:tabs>
          <w:tab w:val="left" w:pos="567"/>
        </w:tabs>
        <w:rPr>
          <w:rFonts w:ascii="Arial" w:hAnsi="Arial" w:cs="Arial"/>
          <w:sz w:val="22"/>
          <w:szCs w:val="22"/>
        </w:rPr>
      </w:pPr>
    </w:p>
    <w:p w:rsidR="00F321D7" w:rsidRDefault="006F241C">
      <w:pPr>
        <w:rPr>
          <w:rFonts w:cs="Arial"/>
          <w:noProof/>
          <w:lang w:val="es-CO" w:eastAsia="es-CO"/>
        </w:rPr>
      </w:pPr>
    </w:p>
    <w:p w:rsidR="002A2AE7" w:rsidRPr="002A2AE7" w:rsidRDefault="002A2AE7" w:rsidP="002F1E79">
      <w:pPr>
        <w:jc w:val="center"/>
        <w:rPr>
          <w:rFonts w:ascii="Arial" w:hAnsi="Arial" w:cs="Arial"/>
          <w:noProof/>
          <w:color w:val="FF0000"/>
          <w:lang w:val="es-CO" w:eastAsia="es-CO"/>
        </w:rPr>
      </w:pPr>
      <w:r w:rsidRPr="002A2AE7">
        <w:rPr>
          <w:rFonts w:ascii="Arial" w:hAnsi="Arial" w:cs="Arial"/>
          <w:noProof/>
          <w:color w:val="FF0000"/>
          <w:lang w:val="es-CO" w:eastAsia="es-CO"/>
        </w:rPr>
        <w:t>Firma</w:t>
      </w:r>
    </w:p>
    <w:p w:rsidR="008A6091" w:rsidRDefault="008A6091" w:rsidP="002F1E79">
      <w:pPr>
        <w:jc w:val="center"/>
        <w:rPr>
          <w:rFonts w:ascii="Arial" w:hAnsi="Arial" w:cs="Arial"/>
          <w:noProof/>
          <w:color w:val="FF0000"/>
          <w:lang w:val="es-CO" w:eastAsia="es-CO"/>
        </w:rPr>
      </w:pPr>
      <w:r w:rsidRPr="002A2AE7">
        <w:rPr>
          <w:rFonts w:ascii="Arial" w:hAnsi="Arial" w:cs="Arial"/>
          <w:noProof/>
          <w:color w:val="FF0000"/>
          <w:lang w:val="es-CO" w:eastAsia="es-CO"/>
        </w:rPr>
        <w:t>Subdirector(a) de Calidad del Aire, Auditiva y Visual</w:t>
      </w:r>
    </w:p>
    <w:p w:rsidR="002F1E79" w:rsidRDefault="002F1E79" w:rsidP="002F1E79">
      <w:pPr>
        <w:jc w:val="center"/>
        <w:rPr>
          <w:rFonts w:ascii="Arial" w:hAnsi="Arial" w:cs="Arial"/>
          <w:noProof/>
          <w:color w:val="FF0000"/>
          <w:lang w:val="es-CO" w:eastAsia="es-CO"/>
        </w:rPr>
      </w:pPr>
    </w:p>
    <w:p w:rsidR="002F1E79" w:rsidRPr="002F1E79" w:rsidRDefault="002F1E79" w:rsidP="002F1E79">
      <w:pPr>
        <w:jc w:val="both"/>
        <w:rPr>
          <w:rFonts w:ascii="Arial" w:hAnsi="Arial" w:cs="Arial"/>
          <w:noProof/>
          <w:color w:val="000000" w:themeColor="text1"/>
          <w:sz w:val="18"/>
          <w:szCs w:val="18"/>
          <w:lang w:val="es-CO" w:eastAsia="es-CO"/>
        </w:rPr>
      </w:pPr>
      <w:r w:rsidRPr="002F1E79">
        <w:rPr>
          <w:rFonts w:ascii="Arial" w:hAnsi="Arial" w:cs="Arial"/>
          <w:noProof/>
          <w:color w:val="000000" w:themeColor="text1"/>
          <w:sz w:val="18"/>
          <w:szCs w:val="18"/>
          <w:lang w:val="es-CO" w:eastAsia="es-CO"/>
        </w:rPr>
        <w:t>Proyectó: xxxxx</w:t>
      </w:r>
    </w:p>
    <w:p w:rsidR="002F1E79" w:rsidRPr="002F1E79" w:rsidRDefault="002F1E79" w:rsidP="002F1E79">
      <w:pPr>
        <w:jc w:val="both"/>
        <w:rPr>
          <w:rFonts w:ascii="Arial" w:hAnsi="Arial" w:cs="Arial"/>
          <w:noProof/>
          <w:color w:val="000000" w:themeColor="text1"/>
          <w:sz w:val="18"/>
          <w:szCs w:val="18"/>
          <w:lang w:val="es-CO" w:eastAsia="es-CO"/>
        </w:rPr>
      </w:pPr>
      <w:r w:rsidRPr="002F1E79">
        <w:rPr>
          <w:rFonts w:ascii="Arial" w:hAnsi="Arial" w:cs="Arial"/>
          <w:noProof/>
          <w:color w:val="000000" w:themeColor="text1"/>
          <w:sz w:val="18"/>
          <w:szCs w:val="18"/>
          <w:lang w:val="es-CO" w:eastAsia="es-CO"/>
        </w:rPr>
        <w:t>Revisó:xxxxx</w:t>
      </w:r>
    </w:p>
    <w:p w:rsidR="002F1E79" w:rsidRPr="002F1E79" w:rsidRDefault="002F1E79" w:rsidP="002F1E79">
      <w:pPr>
        <w:jc w:val="both"/>
        <w:rPr>
          <w:rFonts w:ascii="Arial" w:hAnsi="Arial" w:cs="Arial"/>
          <w:color w:val="000000" w:themeColor="text1"/>
          <w:sz w:val="18"/>
          <w:szCs w:val="18"/>
        </w:rPr>
      </w:pPr>
      <w:r w:rsidRPr="002F1E79">
        <w:rPr>
          <w:rFonts w:ascii="Arial" w:hAnsi="Arial" w:cs="Arial"/>
          <w:noProof/>
          <w:color w:val="000000" w:themeColor="text1"/>
          <w:sz w:val="18"/>
          <w:szCs w:val="18"/>
          <w:lang w:val="es-CO" w:eastAsia="es-CO"/>
        </w:rPr>
        <w:t>Aprobó: xxxx</w:t>
      </w:r>
    </w:p>
    <w:sectPr w:rsidR="002F1E79" w:rsidRPr="002F1E79" w:rsidSect="00D22C2B">
      <w:headerReference w:type="default" r:id="rId7"/>
      <w:footerReference w:type="default" r:id="rId8"/>
      <w:pgSz w:w="12240" w:h="15840"/>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41C" w:rsidRDefault="006F241C" w:rsidP="00FB4B30">
      <w:r>
        <w:separator/>
      </w:r>
    </w:p>
  </w:endnote>
  <w:endnote w:type="continuationSeparator" w:id="0">
    <w:p w:rsidR="006F241C" w:rsidRDefault="006F241C" w:rsidP="00FB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3A" w:rsidRDefault="00FB4B30" w:rsidP="00FB4B30">
    <w:pPr>
      <w:tabs>
        <w:tab w:val="center" w:pos="4419"/>
        <w:tab w:val="right" w:pos="8838"/>
      </w:tabs>
      <w:suppressAutoHyphens/>
      <w:jc w:val="right"/>
      <w:rPr>
        <w:rFonts w:ascii="Arial" w:eastAsia="Calibri" w:hAnsi="Arial" w:cs="Arial"/>
        <w:noProof/>
        <w:sz w:val="20"/>
        <w:szCs w:val="22"/>
        <w:lang w:val="es-CO" w:eastAsia="es-CO"/>
      </w:rPr>
    </w:pPr>
    <w:r w:rsidRPr="00A2083A">
      <w:rPr>
        <w:rFonts w:ascii="Arial" w:eastAsia="Calibri" w:hAnsi="Arial" w:cs="Arial"/>
        <w:noProof/>
        <w:sz w:val="20"/>
        <w:szCs w:val="22"/>
        <w:lang w:val="es-CO" w:eastAsia="es-CO"/>
      </w:rPr>
      <w:t>126PM04-PR60</w:t>
    </w:r>
    <w:r w:rsidR="00A2083A">
      <w:rPr>
        <w:rFonts w:ascii="Arial" w:eastAsia="Calibri" w:hAnsi="Arial" w:cs="Arial"/>
        <w:noProof/>
        <w:sz w:val="20"/>
        <w:szCs w:val="22"/>
        <w:lang w:val="es-CO" w:eastAsia="es-CO"/>
      </w:rPr>
      <w:t>-</w:t>
    </w:r>
    <w:r w:rsidRPr="00A2083A">
      <w:rPr>
        <w:rFonts w:ascii="Arial" w:eastAsia="Calibri" w:hAnsi="Arial" w:cs="Arial"/>
        <w:noProof/>
        <w:sz w:val="20"/>
        <w:szCs w:val="22"/>
        <w:lang w:val="es-CO" w:eastAsia="es-CO"/>
      </w:rPr>
      <w:t>M-5-V5.0</w:t>
    </w:r>
  </w:p>
  <w:p w:rsidR="00FB4B30" w:rsidRPr="00A2083A" w:rsidRDefault="00A2083A" w:rsidP="00FB4B30">
    <w:pPr>
      <w:tabs>
        <w:tab w:val="center" w:pos="4419"/>
        <w:tab w:val="right" w:pos="8838"/>
      </w:tabs>
      <w:suppressAutoHyphens/>
      <w:jc w:val="right"/>
      <w:rPr>
        <w:rFonts w:ascii="Calibri" w:eastAsia="Calibri" w:hAnsi="Calibri" w:cs="Calibri"/>
        <w:sz w:val="16"/>
        <w:szCs w:val="22"/>
        <w:lang w:val="es-CO" w:eastAsia="ar-SA"/>
      </w:rPr>
    </w:pPr>
    <w:r w:rsidRPr="00A2083A">
      <w:rPr>
        <w:rFonts w:ascii="Calibri" w:eastAsia="Calibri" w:hAnsi="Calibri" w:cs="Calibri"/>
        <w:sz w:val="16"/>
        <w:szCs w:val="22"/>
        <w:lang w:val="es-ES" w:eastAsia="ar-SA"/>
      </w:rPr>
      <w:t xml:space="preserve">Página </w:t>
    </w:r>
    <w:r w:rsidRPr="00A2083A">
      <w:rPr>
        <w:rFonts w:ascii="Calibri" w:eastAsia="Calibri" w:hAnsi="Calibri" w:cs="Calibri"/>
        <w:b/>
        <w:sz w:val="16"/>
        <w:szCs w:val="22"/>
        <w:lang w:val="es-CO" w:eastAsia="ar-SA"/>
      </w:rPr>
      <w:fldChar w:fldCharType="begin"/>
    </w:r>
    <w:r w:rsidRPr="00A2083A">
      <w:rPr>
        <w:rFonts w:ascii="Calibri" w:eastAsia="Calibri" w:hAnsi="Calibri" w:cs="Calibri"/>
        <w:b/>
        <w:sz w:val="16"/>
        <w:szCs w:val="22"/>
        <w:lang w:val="es-CO" w:eastAsia="ar-SA"/>
      </w:rPr>
      <w:instrText>PAGE  \* Arabic  \* MERGEFORMAT</w:instrText>
    </w:r>
    <w:r w:rsidRPr="00A2083A">
      <w:rPr>
        <w:rFonts w:ascii="Calibri" w:eastAsia="Calibri" w:hAnsi="Calibri" w:cs="Calibri"/>
        <w:b/>
        <w:sz w:val="16"/>
        <w:szCs w:val="22"/>
        <w:lang w:val="es-CO" w:eastAsia="ar-SA"/>
      </w:rPr>
      <w:fldChar w:fldCharType="separate"/>
    </w:r>
    <w:r w:rsidR="002B6555" w:rsidRPr="002B6555">
      <w:rPr>
        <w:rFonts w:ascii="Calibri" w:eastAsia="Calibri" w:hAnsi="Calibri" w:cs="Calibri"/>
        <w:b/>
        <w:noProof/>
        <w:sz w:val="16"/>
        <w:szCs w:val="22"/>
        <w:lang w:val="es-ES" w:eastAsia="ar-SA"/>
      </w:rPr>
      <w:t>1</w:t>
    </w:r>
    <w:r w:rsidRPr="00A2083A">
      <w:rPr>
        <w:rFonts w:ascii="Calibri" w:eastAsia="Calibri" w:hAnsi="Calibri" w:cs="Calibri"/>
        <w:b/>
        <w:sz w:val="16"/>
        <w:szCs w:val="22"/>
        <w:lang w:val="es-CO" w:eastAsia="ar-SA"/>
      </w:rPr>
      <w:fldChar w:fldCharType="end"/>
    </w:r>
    <w:r w:rsidRPr="00A2083A">
      <w:rPr>
        <w:rFonts w:ascii="Calibri" w:eastAsia="Calibri" w:hAnsi="Calibri" w:cs="Calibri"/>
        <w:sz w:val="16"/>
        <w:szCs w:val="22"/>
        <w:lang w:val="es-ES" w:eastAsia="ar-SA"/>
      </w:rPr>
      <w:t xml:space="preserve"> de </w:t>
    </w:r>
    <w:r w:rsidRPr="00A2083A">
      <w:rPr>
        <w:rFonts w:ascii="Calibri" w:eastAsia="Calibri" w:hAnsi="Calibri" w:cs="Calibri"/>
        <w:b/>
        <w:sz w:val="16"/>
        <w:szCs w:val="22"/>
        <w:lang w:val="es-CO" w:eastAsia="ar-SA"/>
      </w:rPr>
      <w:fldChar w:fldCharType="begin"/>
    </w:r>
    <w:r w:rsidRPr="00A2083A">
      <w:rPr>
        <w:rFonts w:ascii="Calibri" w:eastAsia="Calibri" w:hAnsi="Calibri" w:cs="Calibri"/>
        <w:b/>
        <w:sz w:val="16"/>
        <w:szCs w:val="22"/>
        <w:lang w:val="es-CO" w:eastAsia="ar-SA"/>
      </w:rPr>
      <w:instrText>NUMPAGES  \* Arabic  \* MERGEFORMAT</w:instrText>
    </w:r>
    <w:r w:rsidRPr="00A2083A">
      <w:rPr>
        <w:rFonts w:ascii="Calibri" w:eastAsia="Calibri" w:hAnsi="Calibri" w:cs="Calibri"/>
        <w:b/>
        <w:sz w:val="16"/>
        <w:szCs w:val="22"/>
        <w:lang w:val="es-CO" w:eastAsia="ar-SA"/>
      </w:rPr>
      <w:fldChar w:fldCharType="separate"/>
    </w:r>
    <w:r w:rsidR="002B6555" w:rsidRPr="002B6555">
      <w:rPr>
        <w:rFonts w:ascii="Calibri" w:eastAsia="Calibri" w:hAnsi="Calibri" w:cs="Calibri"/>
        <w:b/>
        <w:noProof/>
        <w:sz w:val="16"/>
        <w:szCs w:val="22"/>
        <w:lang w:val="es-ES" w:eastAsia="ar-SA"/>
      </w:rPr>
      <w:t>4</w:t>
    </w:r>
    <w:r w:rsidRPr="00A2083A">
      <w:rPr>
        <w:rFonts w:ascii="Calibri" w:eastAsia="Calibri" w:hAnsi="Calibri" w:cs="Calibri"/>
        <w:b/>
        <w:sz w:val="16"/>
        <w:szCs w:val="22"/>
        <w:lang w:val="es-CO" w:eastAsia="ar-SA"/>
      </w:rPr>
      <w:fldChar w:fldCharType="end"/>
    </w:r>
  </w:p>
  <w:p w:rsidR="00FB4B30" w:rsidRDefault="00A2083A">
    <w:pPr>
      <w:pStyle w:val="Piedepgina"/>
    </w:pPr>
    <w:r w:rsidRPr="00FB4B30">
      <w:rPr>
        <w:rFonts w:ascii="Calibri" w:eastAsia="Calibri" w:hAnsi="Calibri" w:cs="Calibri"/>
        <w:noProof/>
        <w:sz w:val="22"/>
        <w:szCs w:val="22"/>
        <w:lang w:val="es-CO" w:eastAsia="es-CO"/>
      </w:rPr>
      <w:drawing>
        <wp:inline distT="0" distB="0" distL="0" distR="0" wp14:anchorId="52427FCE" wp14:editId="5C2DED95">
          <wp:extent cx="5612130" cy="704850"/>
          <wp:effectExtent l="0" t="0" r="7620" b="0"/>
          <wp:docPr id="2" name="Imagen 280" descr="C:\Users\wendy.velasquez\Desktop\LOGO PIE DE PAGINA PEÑAL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 name="Imagen 280" descr="C:\Users\wendy.velasquez\Desktop\LOGO PIE DE PAGINA PEÑALOS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704850"/>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41C" w:rsidRDefault="006F241C" w:rsidP="00FB4B30">
      <w:r>
        <w:separator/>
      </w:r>
    </w:p>
  </w:footnote>
  <w:footnote w:type="continuationSeparator" w:id="0">
    <w:p w:rsidR="006F241C" w:rsidRDefault="006F241C" w:rsidP="00FB4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B30" w:rsidRDefault="00FB4B30" w:rsidP="00FB4B30">
    <w:pPr>
      <w:pStyle w:val="Encabezado"/>
      <w:jc w:val="center"/>
    </w:pPr>
    <w:r>
      <w:rPr>
        <w:noProof/>
        <w:lang w:val="es-CO" w:eastAsia="es-CO"/>
      </w:rPr>
      <w:drawing>
        <wp:inline distT="0" distB="0" distL="0" distR="0" wp14:anchorId="634EF276" wp14:editId="66B8953F">
          <wp:extent cx="542925" cy="534307"/>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950" cy="536300"/>
                  </a:xfrm>
                  <a:prstGeom prst="rect">
                    <a:avLst/>
                  </a:prstGeom>
                  <a:solidFill>
                    <a:srgbClr val="FFFFFF"/>
                  </a:solidFill>
                  <a:ln>
                    <a:noFill/>
                  </a:ln>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9036A"/>
    <w:multiLevelType w:val="hybridMultilevel"/>
    <w:tmpl w:val="4AE0C9F4"/>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 w15:restartNumberingAfterBreak="0">
    <w:nsid w:val="34BD013F"/>
    <w:multiLevelType w:val="hybridMultilevel"/>
    <w:tmpl w:val="48A69D2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A74130"/>
    <w:multiLevelType w:val="hybridMultilevel"/>
    <w:tmpl w:val="FCB8DF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3E4376"/>
    <w:multiLevelType w:val="hybridMultilevel"/>
    <w:tmpl w:val="879E28F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C93A91"/>
    <w:multiLevelType w:val="hybridMultilevel"/>
    <w:tmpl w:val="8B42C5F4"/>
    <w:lvl w:ilvl="0" w:tplc="E790FDE2">
      <w:start w:val="1"/>
      <w:numFmt w:val="lowerLetter"/>
      <w:lvlText w:val="%1)"/>
      <w:lvlJc w:val="left"/>
      <w:pPr>
        <w:ind w:left="720" w:hanging="360"/>
      </w:pPr>
      <w:rPr>
        <w:rFonts w:hint="default"/>
        <w:b/>
        <w:i w:val="0"/>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452407"/>
    <w:multiLevelType w:val="hybridMultilevel"/>
    <w:tmpl w:val="949224E0"/>
    <w:lvl w:ilvl="0" w:tplc="F80C6932">
      <w:start w:val="1"/>
      <w:numFmt w:val="lowerLetter"/>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ACE2860"/>
    <w:multiLevelType w:val="hybridMultilevel"/>
    <w:tmpl w:val="F1E2359C"/>
    <w:lvl w:ilvl="0" w:tplc="E402A882">
      <w:start w:val="2"/>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91"/>
    <w:rsid w:val="000144C0"/>
    <w:rsid w:val="000C15E2"/>
    <w:rsid w:val="001C4D8C"/>
    <w:rsid w:val="001D7EA0"/>
    <w:rsid w:val="001F3670"/>
    <w:rsid w:val="0024522B"/>
    <w:rsid w:val="002A2AE7"/>
    <w:rsid w:val="002B6555"/>
    <w:rsid w:val="002F1E79"/>
    <w:rsid w:val="00312202"/>
    <w:rsid w:val="003323EC"/>
    <w:rsid w:val="003A005D"/>
    <w:rsid w:val="006215F4"/>
    <w:rsid w:val="00624C06"/>
    <w:rsid w:val="006F241C"/>
    <w:rsid w:val="0072723A"/>
    <w:rsid w:val="00754422"/>
    <w:rsid w:val="008437E1"/>
    <w:rsid w:val="00884750"/>
    <w:rsid w:val="008A6091"/>
    <w:rsid w:val="008B15AA"/>
    <w:rsid w:val="008B4442"/>
    <w:rsid w:val="008F3224"/>
    <w:rsid w:val="00965C05"/>
    <w:rsid w:val="009779E7"/>
    <w:rsid w:val="009C6402"/>
    <w:rsid w:val="00A2083A"/>
    <w:rsid w:val="00A67F7C"/>
    <w:rsid w:val="00AC4386"/>
    <w:rsid w:val="00B014B9"/>
    <w:rsid w:val="00B70577"/>
    <w:rsid w:val="00CC38AC"/>
    <w:rsid w:val="00CC6C6A"/>
    <w:rsid w:val="00D22C2B"/>
    <w:rsid w:val="00F12692"/>
    <w:rsid w:val="00F36F29"/>
    <w:rsid w:val="00F80BC0"/>
    <w:rsid w:val="00FB4B30"/>
    <w:rsid w:val="00FF4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70204-0F40-4A76-A37E-E9D5A85D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091"/>
    <w:pPr>
      <w:spacing w:after="0" w:line="240" w:lineRule="auto"/>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091"/>
    <w:pPr>
      <w:ind w:left="708"/>
    </w:pPr>
  </w:style>
  <w:style w:type="table" w:styleId="Tablaconcuadrcula">
    <w:name w:val="Table Grid"/>
    <w:basedOn w:val="Tablanormal"/>
    <w:rsid w:val="0072723A"/>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B4B30"/>
    <w:pPr>
      <w:tabs>
        <w:tab w:val="center" w:pos="4419"/>
        <w:tab w:val="right" w:pos="8838"/>
      </w:tabs>
    </w:pPr>
  </w:style>
  <w:style w:type="character" w:customStyle="1" w:styleId="EncabezadoCar">
    <w:name w:val="Encabezado Car"/>
    <w:basedOn w:val="Fuentedeprrafopredeter"/>
    <w:link w:val="Encabezado"/>
    <w:uiPriority w:val="99"/>
    <w:rsid w:val="00FB4B3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unhideWhenUsed/>
    <w:rsid w:val="00FB4B30"/>
    <w:pPr>
      <w:tabs>
        <w:tab w:val="center" w:pos="4419"/>
        <w:tab w:val="right" w:pos="8838"/>
      </w:tabs>
    </w:pPr>
  </w:style>
  <w:style w:type="character" w:customStyle="1" w:styleId="PiedepginaCar">
    <w:name w:val="Pie de página Car"/>
    <w:basedOn w:val="Fuentedeprrafopredeter"/>
    <w:link w:val="Piedepgina"/>
    <w:uiPriority w:val="99"/>
    <w:rsid w:val="00FB4B30"/>
    <w:rPr>
      <w:rFonts w:ascii="Times New Roman" w:eastAsia="Times New Roman" w:hAnsi="Times New Roman" w:cs="Times New Roman"/>
      <w:sz w:val="24"/>
      <w:szCs w:val="24"/>
      <w:lang w:val="es-ES_tradnl" w:eastAsia="es-ES"/>
    </w:rPr>
  </w:style>
  <w:style w:type="paragraph" w:styleId="Textodeglobo">
    <w:name w:val="Balloon Text"/>
    <w:basedOn w:val="Normal"/>
    <w:link w:val="TextodegloboCar"/>
    <w:uiPriority w:val="99"/>
    <w:semiHidden/>
    <w:unhideWhenUsed/>
    <w:rsid w:val="00A20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83A"/>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Alquiler26</dc:creator>
  <cp:keywords/>
  <dc:description/>
  <cp:lastModifiedBy>WILMAN.RODRIGUEZ</cp:lastModifiedBy>
  <cp:revision>2</cp:revision>
  <dcterms:created xsi:type="dcterms:W3CDTF">2017-08-17T20:58:00Z</dcterms:created>
  <dcterms:modified xsi:type="dcterms:W3CDTF">2017-08-17T20:58:00Z</dcterms:modified>
</cp:coreProperties>
</file>