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5"/>
        <w:gridCol w:w="2933"/>
        <w:gridCol w:w="2933"/>
      </w:tblGrid>
      <w:tr w:rsidR="00D3573E" w:rsidRPr="00D3573E" w:rsidTr="00D3573E">
        <w:trPr>
          <w:jc w:val="center"/>
        </w:trPr>
        <w:tc>
          <w:tcPr>
            <w:tcW w:w="1500" w:type="pct"/>
            <w:vMerge w:val="restar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35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MANUAL DE PROCESOS Y PROCEDIMIENTOS</w:t>
            </w:r>
          </w:p>
        </w:tc>
      </w:tr>
      <w:tr w:rsidR="00D3573E" w:rsidRPr="00D3573E" w:rsidTr="00D3573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GESTIÓN RECURSOS INFORMÁTICOS Y TECNOLÓGICOS</w:t>
            </w:r>
          </w:p>
        </w:tc>
      </w:tr>
      <w:tr w:rsidR="00D3573E" w:rsidRPr="00D3573E" w:rsidTr="00D3573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Procedimiento: Administración y Mantenimiento de Aplicativos </w:t>
            </w:r>
          </w:p>
        </w:tc>
      </w:tr>
      <w:tr w:rsidR="00D3573E" w:rsidRPr="00D3573E" w:rsidTr="00D3573E">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75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Código:</w:t>
            </w:r>
            <w:r w:rsidRPr="00D3573E">
              <w:rPr>
                <w:rFonts w:ascii="Arial" w:eastAsia="Times New Roman" w:hAnsi="Arial" w:cs="Arial"/>
                <w:sz w:val="16"/>
                <w:szCs w:val="16"/>
                <w:lang w:eastAsia="es-CO"/>
              </w:rPr>
              <w:t xml:space="preserve"> 126PA03-PR02</w:t>
            </w:r>
          </w:p>
        </w:tc>
        <w:tc>
          <w:tcPr>
            <w:tcW w:w="175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Versión:</w:t>
            </w:r>
            <w:r w:rsidRPr="00D3573E">
              <w:rPr>
                <w:rFonts w:ascii="Arial" w:eastAsia="Times New Roman" w:hAnsi="Arial" w:cs="Arial"/>
                <w:sz w:val="16"/>
                <w:szCs w:val="16"/>
                <w:lang w:eastAsia="es-CO"/>
              </w:rPr>
              <w:t xml:space="preserve"> 6</w:t>
            </w:r>
          </w:p>
        </w:tc>
      </w:tr>
    </w:tbl>
    <w:p w:rsidR="00D3573E" w:rsidRPr="00D3573E" w:rsidRDefault="00D3573E" w:rsidP="00D3573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5029"/>
        <w:gridCol w:w="1676"/>
      </w:tblGrid>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Versión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Descripción de la modificación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Acto administrativo</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0</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Adopción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5" w:history="1">
              <w:r w:rsidRPr="00D3573E">
                <w:rPr>
                  <w:rFonts w:ascii="Arial" w:eastAsia="Times New Roman" w:hAnsi="Arial" w:cs="Arial"/>
                  <w:color w:val="0000FF"/>
                  <w:sz w:val="16"/>
                  <w:szCs w:val="16"/>
                  <w:u w:val="single"/>
                  <w:lang w:eastAsia="es-CO"/>
                </w:rPr>
                <w:t>Resolución 4287 Diciembre 29 de 2007</w:t>
              </w:r>
            </w:hyperlink>
            <w:r w:rsidRPr="00D3573E">
              <w:rPr>
                <w:rFonts w:ascii="Arial" w:eastAsia="Times New Roman" w:hAnsi="Arial" w:cs="Arial"/>
                <w:sz w:val="16"/>
                <w:szCs w:val="16"/>
                <w:lang w:eastAsia="es-CO"/>
              </w:rPr>
              <w:t> </w:t>
            </w:r>
          </w:p>
        </w:tc>
        <w:bookmarkStart w:id="0" w:name="_GoBack"/>
        <w:bookmarkEnd w:id="0"/>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1</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incluyeron definiciones, descripción de la normatividad, lineamiento o políticas de operación, responsabilidad y autoridad, puntos de control, registros, diagramas de flujo, portada control de cambios, anexos y se replantearon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6" w:history="1">
              <w:proofErr w:type="spellStart"/>
              <w:r w:rsidRPr="00D3573E">
                <w:rPr>
                  <w:rFonts w:ascii="Arial" w:eastAsia="Times New Roman" w:hAnsi="Arial" w:cs="Arial"/>
                  <w:color w:val="0000FF"/>
                  <w:sz w:val="16"/>
                  <w:szCs w:val="16"/>
                  <w:u w:val="single"/>
                  <w:lang w:eastAsia="es-CO"/>
                </w:rPr>
                <w:t>Resolucion</w:t>
              </w:r>
              <w:proofErr w:type="spellEnd"/>
              <w:r w:rsidRPr="00D3573E">
                <w:rPr>
                  <w:rFonts w:ascii="Arial" w:eastAsia="Times New Roman" w:hAnsi="Arial" w:cs="Arial"/>
                  <w:color w:val="0000FF"/>
                  <w:sz w:val="16"/>
                  <w:szCs w:val="16"/>
                  <w:u w:val="single"/>
                  <w:lang w:eastAsia="es-CO"/>
                </w:rPr>
                <w:t xml:space="preserve"> 3153 de 2008</w:t>
              </w:r>
            </w:hyperlink>
            <w:r w:rsidRPr="00D3573E">
              <w:rPr>
                <w:rFonts w:ascii="Arial" w:eastAsia="Times New Roman" w:hAnsi="Arial" w:cs="Arial"/>
                <w:sz w:val="16"/>
                <w:szCs w:val="16"/>
                <w:lang w:eastAsia="es-CO"/>
              </w:rPr>
              <w:t> </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2</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Se revisó el procedimiento y se </w:t>
            </w:r>
            <w:proofErr w:type="spellStart"/>
            <w:r w:rsidRPr="00D3573E">
              <w:rPr>
                <w:rFonts w:ascii="Arial" w:eastAsia="Times New Roman" w:hAnsi="Arial" w:cs="Arial"/>
                <w:sz w:val="16"/>
                <w:szCs w:val="16"/>
                <w:lang w:eastAsia="es-CO"/>
              </w:rPr>
              <w:t>cambio</w:t>
            </w:r>
            <w:proofErr w:type="spellEnd"/>
            <w:r w:rsidRPr="00D3573E">
              <w:rPr>
                <w:rFonts w:ascii="Arial" w:eastAsia="Times New Roman" w:hAnsi="Arial" w:cs="Arial"/>
                <w:sz w:val="16"/>
                <w:szCs w:val="16"/>
                <w:lang w:eastAsia="es-CO"/>
              </w:rPr>
              <w:t xml:space="preserve"> las actividades y se incluyeron registros.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7" w:history="1">
              <w:proofErr w:type="spellStart"/>
              <w:r w:rsidRPr="00D3573E">
                <w:rPr>
                  <w:rFonts w:ascii="Arial" w:eastAsia="Times New Roman" w:hAnsi="Arial" w:cs="Arial"/>
                  <w:color w:val="0000FF"/>
                  <w:sz w:val="16"/>
                  <w:szCs w:val="16"/>
                  <w:u w:val="single"/>
                  <w:lang w:eastAsia="es-CO"/>
                </w:rPr>
                <w:t>Resolucion</w:t>
              </w:r>
              <w:proofErr w:type="spellEnd"/>
              <w:r w:rsidRPr="00D3573E">
                <w:rPr>
                  <w:rFonts w:ascii="Arial" w:eastAsia="Times New Roman" w:hAnsi="Arial" w:cs="Arial"/>
                  <w:color w:val="0000FF"/>
                  <w:sz w:val="16"/>
                  <w:szCs w:val="16"/>
                  <w:u w:val="single"/>
                  <w:lang w:eastAsia="es-CO"/>
                </w:rPr>
                <w:t xml:space="preserve"> 5194 de 2008</w:t>
              </w:r>
            </w:hyperlink>
            <w:r w:rsidRPr="00D3573E">
              <w:rPr>
                <w:rFonts w:ascii="Arial" w:eastAsia="Times New Roman" w:hAnsi="Arial" w:cs="Arial"/>
                <w:sz w:val="16"/>
                <w:szCs w:val="16"/>
                <w:lang w:eastAsia="es-CO"/>
              </w:rPr>
              <w:t> </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3</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ajustaron las responsabilidades de acuerdo a lo establecido en la nueva estructura de la SDA</w:t>
            </w:r>
            <w:r w:rsidRPr="00D3573E">
              <w:rPr>
                <w:rFonts w:ascii="Arial" w:eastAsia="Times New Roman" w:hAnsi="Arial" w:cs="Arial"/>
                <w:sz w:val="16"/>
                <w:szCs w:val="16"/>
                <w:lang w:eastAsia="es-CO"/>
              </w:rPr>
              <w:br/>
              <w:t>Se revisaron y ajustaron las actividades, formatos y flujograma</w:t>
            </w:r>
            <w:r w:rsidRPr="00D3573E">
              <w:rPr>
                <w:rFonts w:ascii="Arial" w:eastAsia="Times New Roman" w:hAnsi="Arial" w:cs="Arial"/>
                <w:sz w:val="16"/>
                <w:szCs w:val="16"/>
                <w:lang w:eastAsia="es-CO"/>
              </w:rPr>
              <w:b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8" w:history="1">
              <w:r w:rsidRPr="00D3573E">
                <w:rPr>
                  <w:rFonts w:ascii="Arial" w:eastAsia="Times New Roman" w:hAnsi="Arial" w:cs="Arial"/>
                  <w:color w:val="0000FF"/>
                  <w:sz w:val="16"/>
                  <w:szCs w:val="16"/>
                  <w:u w:val="single"/>
                  <w:lang w:eastAsia="es-CO"/>
                </w:rPr>
                <w:t>Resolución 5575 de 24 septiembre de 2009</w:t>
              </w:r>
            </w:hyperlink>
            <w:r w:rsidRPr="00D3573E">
              <w:rPr>
                <w:rFonts w:ascii="Arial" w:eastAsia="Times New Roman" w:hAnsi="Arial" w:cs="Arial"/>
                <w:sz w:val="16"/>
                <w:szCs w:val="16"/>
                <w:lang w:eastAsia="es-CO"/>
              </w:rPr>
              <w:t> </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4</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ajusta el alcance; se ajusta la responsabilidad y autoridad; se ajusta la descripción del procedimiento; En el objetivo se aclara que este procedimiento aplica únicamente para aplicativos administrados por la SDA. Se elimina el formato anexo 126PA03-PR02-F-A-2-V.3.0 asociado a la solicitud de requerimientos, ya que actualmente se realiza a través de correo o el aplicativo de correspondencia de la SDA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9" w:history="1">
              <w:proofErr w:type="spellStart"/>
              <w:r w:rsidRPr="00D3573E">
                <w:rPr>
                  <w:rFonts w:ascii="Arial" w:eastAsia="Times New Roman" w:hAnsi="Arial" w:cs="Arial"/>
                  <w:color w:val="0000FF"/>
                  <w:sz w:val="16"/>
                  <w:szCs w:val="16"/>
                  <w:u w:val="single"/>
                  <w:lang w:eastAsia="es-CO"/>
                </w:rPr>
                <w:t>Resolucion</w:t>
              </w:r>
              <w:proofErr w:type="spellEnd"/>
              <w:r w:rsidRPr="00D3573E">
                <w:rPr>
                  <w:rFonts w:ascii="Arial" w:eastAsia="Times New Roman" w:hAnsi="Arial" w:cs="Arial"/>
                  <w:color w:val="0000FF"/>
                  <w:sz w:val="16"/>
                  <w:szCs w:val="16"/>
                  <w:u w:val="single"/>
                  <w:lang w:eastAsia="es-CO"/>
                </w:rPr>
                <w:t xml:space="preserve"> 5867 Octubre 11 de 2011</w:t>
              </w:r>
            </w:hyperlink>
            <w:r w:rsidRPr="00D3573E">
              <w:rPr>
                <w:rFonts w:ascii="Arial" w:eastAsia="Times New Roman" w:hAnsi="Arial" w:cs="Arial"/>
                <w:sz w:val="16"/>
                <w:szCs w:val="16"/>
                <w:lang w:eastAsia="es-CO"/>
              </w:rPr>
              <w:t> </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5</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ajusta el procedimiento en Objetivo, Producto, se actualiza normatividad, se incluyen otras definiciones y especificación en aplicaciones en el Ítem de responsabilidad y la Descripción de actividades.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10" w:history="1">
              <w:r w:rsidRPr="00D3573E">
                <w:rPr>
                  <w:rFonts w:ascii="Arial" w:eastAsia="Times New Roman" w:hAnsi="Arial" w:cs="Arial"/>
                  <w:color w:val="0000FF"/>
                  <w:sz w:val="16"/>
                  <w:szCs w:val="16"/>
                  <w:u w:val="single"/>
                  <w:lang w:eastAsia="es-CO"/>
                </w:rPr>
                <w:t>Resolución 1479 del 9 de septiembre de 2013</w:t>
              </w:r>
            </w:hyperlink>
            <w:r w:rsidRPr="00D3573E">
              <w:rPr>
                <w:rFonts w:ascii="Arial" w:eastAsia="Times New Roman" w:hAnsi="Arial" w:cs="Arial"/>
                <w:sz w:val="16"/>
                <w:szCs w:val="16"/>
                <w:lang w:eastAsia="es-CO"/>
              </w:rPr>
              <w:t> </w:t>
            </w:r>
          </w:p>
        </w:tc>
      </w:tr>
      <w:tr w:rsidR="00D3573E" w:rsidRPr="00D3573E" w:rsidTr="00D3573E">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6</w:t>
            </w:r>
          </w:p>
        </w:tc>
        <w:tc>
          <w:tcPr>
            <w:tcW w:w="3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ajusta el procedimiento en el Objetivo, Alcance, se incluyen insumos, Productos, se ajustó las responsabilidades, inclusión de lineamientos, se determinan como anexos nuevos la 126PA03-PR02-F-1 Solicitud de Cambio, Ajuste y Creación de Nuevo Software, 126PA03-PR02-F-2 Requerimiento de Reporte y el 126PA03-PR02-F-3 Reporte de Pruebas, y se modifica la Descripción, responsables punto de control, registros para la óptima ejecución de las actividades, todo lo anterior para la inclusión de controles de seguridad de la información.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hyperlink r:id="rId11" w:history="1">
              <w:r w:rsidRPr="00D3573E">
                <w:rPr>
                  <w:rFonts w:ascii="Arial" w:eastAsia="Times New Roman" w:hAnsi="Arial" w:cs="Arial"/>
                  <w:color w:val="0000FF"/>
                  <w:sz w:val="16"/>
                  <w:szCs w:val="16"/>
                  <w:u w:val="single"/>
                  <w:lang w:eastAsia="es-CO"/>
                </w:rPr>
                <w:t>Resolución 409 del 16 de febrero de 2017</w:t>
              </w:r>
            </w:hyperlink>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D3573E" w:rsidRPr="00D3573E" w:rsidTr="00D3573E">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Aprobó</w:t>
            </w:r>
          </w:p>
        </w:tc>
      </w:tr>
      <w:tr w:rsidR="00D3573E" w:rsidRPr="00D3573E" w:rsidTr="00D3573E">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D3573E" w:rsidRPr="00D3573E">
              <w:trPr>
                <w:tblCellSpacing w:w="15" w:type="dxa"/>
              </w:trPr>
              <w:tc>
                <w:tcPr>
                  <w:tcW w:w="12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Nombre:</w:t>
                  </w:r>
                </w:p>
              </w:tc>
              <w:tc>
                <w:tcPr>
                  <w:tcW w:w="37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Sandra Mora </w:t>
                  </w:r>
                  <w:proofErr w:type="spellStart"/>
                  <w:r w:rsidRPr="00D3573E">
                    <w:rPr>
                      <w:rFonts w:ascii="Arial" w:eastAsia="Times New Roman" w:hAnsi="Arial" w:cs="Arial"/>
                      <w:sz w:val="16"/>
                      <w:szCs w:val="16"/>
                      <w:lang w:eastAsia="es-CO"/>
                    </w:rPr>
                    <w:t>escalante</w:t>
                  </w:r>
                  <w:proofErr w:type="spellEnd"/>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Cargo:</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Fecha:</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27/</w:t>
                  </w:r>
                  <w:proofErr w:type="spellStart"/>
                  <w:r w:rsidRPr="00D3573E">
                    <w:rPr>
                      <w:rFonts w:ascii="Arial" w:eastAsia="Times New Roman" w:hAnsi="Arial" w:cs="Arial"/>
                      <w:sz w:val="16"/>
                      <w:szCs w:val="16"/>
                      <w:lang w:eastAsia="es-CO"/>
                    </w:rPr>
                    <w:t>Jan</w:t>
                  </w:r>
                  <w:proofErr w:type="spellEnd"/>
                  <w:r w:rsidRPr="00D3573E">
                    <w:rPr>
                      <w:rFonts w:ascii="Arial" w:eastAsia="Times New Roman" w:hAnsi="Arial" w:cs="Arial"/>
                      <w:sz w:val="16"/>
                      <w:szCs w:val="16"/>
                      <w:lang w:eastAsia="es-CO"/>
                    </w:rPr>
                    <w:t>/2017</w:t>
                  </w:r>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D3573E" w:rsidRPr="00D3573E">
              <w:trPr>
                <w:tblCellSpacing w:w="15" w:type="dxa"/>
              </w:trPr>
              <w:tc>
                <w:tcPr>
                  <w:tcW w:w="12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Nombre:</w:t>
                  </w:r>
                </w:p>
              </w:tc>
              <w:tc>
                <w:tcPr>
                  <w:tcW w:w="37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Shirley Andrea Zamora Mora</w:t>
                  </w:r>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Cargo:</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Director de Planeación y Sistemas de Información Ambiental</w:t>
                  </w:r>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Fecha:</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30/</w:t>
                  </w:r>
                  <w:proofErr w:type="spellStart"/>
                  <w:r w:rsidRPr="00D3573E">
                    <w:rPr>
                      <w:rFonts w:ascii="Arial" w:eastAsia="Times New Roman" w:hAnsi="Arial" w:cs="Arial"/>
                      <w:sz w:val="16"/>
                      <w:szCs w:val="16"/>
                      <w:lang w:eastAsia="es-CO"/>
                    </w:rPr>
                    <w:t>Jan</w:t>
                  </w:r>
                  <w:proofErr w:type="spellEnd"/>
                  <w:r w:rsidRPr="00D3573E">
                    <w:rPr>
                      <w:rFonts w:ascii="Arial" w:eastAsia="Times New Roman" w:hAnsi="Arial" w:cs="Arial"/>
                      <w:sz w:val="16"/>
                      <w:szCs w:val="16"/>
                      <w:lang w:eastAsia="es-CO"/>
                    </w:rPr>
                    <w:t>/2017</w:t>
                  </w:r>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D3573E" w:rsidRPr="00D3573E">
              <w:trPr>
                <w:tblCellSpacing w:w="15" w:type="dxa"/>
              </w:trPr>
              <w:tc>
                <w:tcPr>
                  <w:tcW w:w="12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Nombre:</w:t>
                  </w:r>
                </w:p>
              </w:tc>
              <w:tc>
                <w:tcPr>
                  <w:tcW w:w="375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Carlos Arturo Puerta </w:t>
                  </w:r>
                  <w:proofErr w:type="spellStart"/>
                  <w:r w:rsidRPr="00D3573E">
                    <w:rPr>
                      <w:rFonts w:ascii="Arial" w:eastAsia="Times New Roman" w:hAnsi="Arial" w:cs="Arial"/>
                      <w:sz w:val="16"/>
                      <w:szCs w:val="16"/>
                      <w:lang w:eastAsia="es-CO"/>
                    </w:rPr>
                    <w:t>Cardenas</w:t>
                  </w:r>
                  <w:proofErr w:type="spellEnd"/>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Cargo:</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Subsecretario General y de Control Disciplinario</w:t>
                  </w:r>
                </w:p>
              </w:tc>
            </w:tr>
            <w:tr w:rsidR="00D3573E" w:rsidRPr="00D3573E">
              <w:trPr>
                <w:tblCellSpacing w:w="15" w:type="dxa"/>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Fecha:</w:t>
                  </w: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16/Feb/2017</w:t>
                  </w:r>
                </w:p>
              </w:tc>
            </w:tr>
          </w:tbl>
          <w:p w:rsidR="00D3573E" w:rsidRPr="00D3573E" w:rsidRDefault="00D3573E" w:rsidP="00D3573E">
            <w:pPr>
              <w:spacing w:after="0" w:line="240" w:lineRule="auto"/>
              <w:rPr>
                <w:rFonts w:ascii="Arial" w:eastAsia="Times New Roman" w:hAnsi="Arial" w:cs="Arial"/>
                <w:sz w:val="16"/>
                <w:szCs w:val="16"/>
                <w:lang w:eastAsia="es-CO"/>
              </w:rPr>
            </w:pPr>
          </w:p>
        </w:tc>
      </w:tr>
    </w:tbl>
    <w:p w:rsidR="00D3573E" w:rsidRPr="00D3573E" w:rsidRDefault="00D3573E" w:rsidP="00D3573E">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D3573E" w:rsidRPr="00D3573E" w:rsidTr="00D3573E">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Responsables de la elaboración del documento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roofErr w:type="spellStart"/>
            <w:r w:rsidRPr="00D3573E">
              <w:rPr>
                <w:rFonts w:ascii="Arial" w:eastAsia="Times New Roman" w:hAnsi="Arial" w:cs="Arial"/>
                <w:sz w:val="16"/>
                <w:szCs w:val="16"/>
                <w:lang w:eastAsia="es-CO"/>
              </w:rPr>
              <w:t>Yeandri</w:t>
            </w:r>
            <w:proofErr w:type="spellEnd"/>
            <w:r w:rsidRPr="00D3573E">
              <w:rPr>
                <w:rFonts w:ascii="Arial" w:eastAsia="Times New Roman" w:hAnsi="Arial" w:cs="Arial"/>
                <w:sz w:val="16"/>
                <w:szCs w:val="16"/>
                <w:lang w:eastAsia="es-CO"/>
              </w:rPr>
              <w:t xml:space="preserve"> Natalia Moreno López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Carmenza Giraldo</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 Especializado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Francisco Javier Díaz Méndez</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Oficial de Seguridad de la Información</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Ivonne Quiroga</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Andrés Felipe Vargas</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 xml:space="preserve">Alejandra </w:t>
            </w:r>
            <w:proofErr w:type="spellStart"/>
            <w:r w:rsidRPr="00D3573E">
              <w:rPr>
                <w:rFonts w:ascii="Arial" w:eastAsia="Times New Roman" w:hAnsi="Arial" w:cs="Arial"/>
                <w:sz w:val="16"/>
                <w:szCs w:val="16"/>
                <w:lang w:eastAsia="es-CO"/>
              </w:rPr>
              <w:t>Vesga</w:t>
            </w:r>
            <w:proofErr w:type="spellEnd"/>
            <w:r w:rsidRPr="00D3573E">
              <w:rPr>
                <w:rFonts w:ascii="Arial" w:eastAsia="Times New Roman" w:hAnsi="Arial" w:cs="Arial"/>
                <w:sz w:val="16"/>
                <w:szCs w:val="16"/>
                <w:lang w:eastAsia="es-CO"/>
              </w:rPr>
              <w:t xml:space="preserve"> C</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Viviana Duarte Restrepo</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w:t>
            </w:r>
          </w:p>
        </w:tc>
      </w:tr>
      <w:tr w:rsidR="00D3573E" w:rsidRPr="00D3573E" w:rsidTr="00D3573E">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Sandra Mora Escalante</w:t>
            </w:r>
          </w:p>
        </w:tc>
        <w:tc>
          <w:tcPr>
            <w:tcW w:w="25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br/>
              <w:t>Profesional Universitario</w:t>
            </w:r>
          </w:p>
        </w:tc>
      </w:tr>
    </w:tbl>
    <w:p w:rsidR="00D3573E" w:rsidRPr="00D3573E" w:rsidRDefault="00D3573E" w:rsidP="00D3573E">
      <w:pPr>
        <w:spacing w:after="0" w:line="240" w:lineRule="auto"/>
        <w:rPr>
          <w:rFonts w:ascii="Arial" w:eastAsia="Times New Roman" w:hAnsi="Arial" w:cs="Arial"/>
          <w:sz w:val="16"/>
          <w:szCs w:val="16"/>
          <w:lang w:eastAsia="es-CO"/>
        </w:rPr>
      </w:pPr>
    </w:p>
    <w:tbl>
      <w:tblPr>
        <w:tblW w:w="4750" w:type="pct"/>
        <w:jc w:val="center"/>
        <w:tblCellSpacing w:w="7" w:type="dxa"/>
        <w:tblCellMar>
          <w:top w:w="15" w:type="dxa"/>
          <w:left w:w="15" w:type="dxa"/>
          <w:bottom w:w="15" w:type="dxa"/>
          <w:right w:w="15" w:type="dxa"/>
        </w:tblCellMar>
        <w:tblLook w:val="04A0" w:firstRow="1" w:lastRow="0" w:firstColumn="1" w:lastColumn="0" w:noHBand="0" w:noVBand="1"/>
      </w:tblPr>
      <w:tblGrid>
        <w:gridCol w:w="8396"/>
      </w:tblGrid>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lastRenderedPageBreak/>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1. OBJETIVO: </w:t>
                  </w:r>
                  <w:r w:rsidRPr="00D3573E">
                    <w:rPr>
                      <w:rFonts w:ascii="Arial" w:eastAsia="Times New Roman" w:hAnsi="Arial" w:cs="Arial"/>
                      <w:sz w:val="16"/>
                      <w:szCs w:val="16"/>
                      <w:lang w:eastAsia="es-CO"/>
                    </w:rPr>
                    <w:br/>
                    <w:t>Establecer las actividades para el funcionamiento y administración de los aplicativos y sistemas de información que son utilizados por la entidad, para evaluar, ajustar y desarrollar funcionalidades requeridas.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2. ALCANCE: </w:t>
                  </w:r>
                  <w:r w:rsidRPr="00D3573E">
                    <w:rPr>
                      <w:rFonts w:ascii="Arial" w:eastAsia="Times New Roman" w:hAnsi="Arial" w:cs="Arial"/>
                      <w:sz w:val="16"/>
                      <w:szCs w:val="16"/>
                      <w:lang w:eastAsia="es-CO"/>
                    </w:rPr>
                    <w:br/>
                    <w:t>Inicia con un requerimiento o solicitud de usuario; continua con el análisis de la documentación, capacitación y entrega del requerimiento del aplicativo o sistemas de información y finaliza con el archivo de los registros resultantes de la ejecución del procedimiento.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3. INSUMOS: </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Solicitud de Cambio, Ajuste y Creación de Nuevo Software (IP).</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Requerimiento de reportes (IP).</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Procedimiento aprobado por el SGC (IP).</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Archivos fuente (IS).</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Archivos objeto (IS).</w:t>
                  </w:r>
                </w:p>
                <w:p w:rsidR="00D3573E" w:rsidRPr="00D3573E" w:rsidRDefault="00D3573E" w:rsidP="00D3573E">
                  <w:pPr>
                    <w:numPr>
                      <w:ilvl w:val="0"/>
                      <w:numId w:val="1"/>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Normativa, Guías Técnicas y Lineamientos del Ministerio de TIC y Alta Consejería Distrital de TI. (IS).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4. PRODUCTOS Y/O INFORMACIÓN SECUNDARIA: </w:t>
                  </w:r>
                </w:p>
                <w:p w:rsidR="00D3573E" w:rsidRPr="00D3573E" w:rsidRDefault="00D3573E" w:rsidP="00D3573E">
                  <w:pPr>
                    <w:numPr>
                      <w:ilvl w:val="0"/>
                      <w:numId w:val="2"/>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Sistemas de Información en producción o en funcionamiento.</w:t>
                  </w:r>
                </w:p>
                <w:p w:rsidR="00D3573E" w:rsidRPr="00D3573E" w:rsidRDefault="00D3573E" w:rsidP="00D3573E">
                  <w:pPr>
                    <w:numPr>
                      <w:ilvl w:val="0"/>
                      <w:numId w:val="2"/>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Manual de usuario interno del procedimiento.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5. NORMATIVIDAD: </w:t>
                  </w:r>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61"/>
              <w:gridCol w:w="4161"/>
            </w:tblGrid>
            <w:tr w:rsidR="00D3573E" w:rsidRPr="00D3573E">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Norma (número y fecha)</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b/>
                      <w:bCs/>
                      <w:sz w:val="16"/>
                      <w:szCs w:val="16"/>
                      <w:lang w:eastAsia="es-CO"/>
                    </w:rPr>
                    <w:t>Descripción</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3" w:history="1">
                          <w:r w:rsidRPr="00D3573E">
                            <w:rPr>
                              <w:rFonts w:ascii="Arial" w:eastAsia="Times New Roman" w:hAnsi="Arial" w:cs="Arial"/>
                              <w:color w:val="0000FF"/>
                              <w:sz w:val="16"/>
                              <w:szCs w:val="16"/>
                              <w:u w:val="single"/>
                              <w:lang w:eastAsia="es-CO"/>
                            </w:rPr>
                            <w:t>Decreto 680 de 2001</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Se crea la comisión Distrital de Sistemas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4" w:history="1">
                          <w:r w:rsidRPr="00D3573E">
                            <w:rPr>
                              <w:rFonts w:ascii="Arial" w:eastAsia="Times New Roman" w:hAnsi="Arial" w:cs="Arial"/>
                              <w:color w:val="0000FF"/>
                              <w:sz w:val="16"/>
                              <w:szCs w:val="16"/>
                              <w:u w:val="single"/>
                              <w:lang w:eastAsia="es-CO"/>
                            </w:rPr>
                            <w:t>Decreto 77 de 2012</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Por medio del cual se modifica la estructura organizacional de la Secretaría General de la Alcaldía Mayor de Bogotá, D.C., creando la Oficina de Alta Consejería Distrital de Tecnologías de Información y Comunicaciones – TIC.</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5" w:history="1">
                          <w:r w:rsidRPr="00D3573E">
                            <w:rPr>
                              <w:rFonts w:ascii="Arial" w:eastAsia="Times New Roman" w:hAnsi="Arial" w:cs="Arial"/>
                              <w:color w:val="0000FF"/>
                              <w:sz w:val="16"/>
                              <w:szCs w:val="16"/>
                              <w:u w:val="single"/>
                              <w:lang w:eastAsia="es-CO"/>
                            </w:rPr>
                            <w:t>Acuerdo 057 de 2002</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Por el cual se dictan disposiciones generales para la implementación del Sistema Distrital de Información, se organiza la Comisión Distrital de Sistemas y se dictan otras disposiciones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6" w:history="1">
                          <w:r w:rsidRPr="00D3573E">
                            <w:rPr>
                              <w:rFonts w:ascii="Arial" w:eastAsia="Times New Roman" w:hAnsi="Arial" w:cs="Arial"/>
                              <w:color w:val="0000FF"/>
                              <w:sz w:val="16"/>
                              <w:szCs w:val="16"/>
                              <w:u w:val="single"/>
                              <w:lang w:eastAsia="es-CO"/>
                            </w:rPr>
                            <w:t>Resolución 305 de 2008</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7" w:history="1">
                          <w:r w:rsidRPr="00D3573E">
                            <w:rPr>
                              <w:rFonts w:ascii="Arial" w:eastAsia="Times New Roman" w:hAnsi="Arial" w:cs="Arial"/>
                              <w:color w:val="0000FF"/>
                              <w:sz w:val="16"/>
                              <w:szCs w:val="16"/>
                              <w:u w:val="single"/>
                              <w:lang w:eastAsia="es-CO"/>
                            </w:rPr>
                            <w:t>Directiva 002 de 2002</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Para la formulación de proyectos informáticos y de comunicaciones.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8" w:history="1">
                          <w:r w:rsidRPr="00D3573E">
                            <w:rPr>
                              <w:rFonts w:ascii="Arial" w:eastAsia="Times New Roman" w:hAnsi="Arial" w:cs="Arial"/>
                              <w:color w:val="0000FF"/>
                              <w:sz w:val="16"/>
                              <w:szCs w:val="16"/>
                              <w:u w:val="single"/>
                              <w:lang w:eastAsia="es-CO"/>
                            </w:rPr>
                            <w:t>Directiva 11 de 2011</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Por el cual se </w:t>
                  </w:r>
                  <w:proofErr w:type="spellStart"/>
                  <w:r w:rsidRPr="00D3573E">
                    <w:rPr>
                      <w:rFonts w:ascii="Arial" w:eastAsia="Times New Roman" w:hAnsi="Arial" w:cs="Arial"/>
                      <w:sz w:val="16"/>
                      <w:szCs w:val="16"/>
                      <w:lang w:eastAsia="es-CO"/>
                    </w:rPr>
                    <w:t>adopto</w:t>
                  </w:r>
                  <w:proofErr w:type="spellEnd"/>
                  <w:r w:rsidRPr="00D3573E">
                    <w:rPr>
                      <w:rFonts w:ascii="Arial" w:eastAsia="Times New Roman" w:hAnsi="Arial" w:cs="Arial"/>
                      <w:sz w:val="16"/>
                      <w:szCs w:val="16"/>
                      <w:lang w:eastAsia="es-CO"/>
                    </w:rPr>
                    <w:t xml:space="preserve"> mejores prácticas de la administración de servicios de TI, basada en ITIL e implementación de herramientas que soporten, optimicen y automaticen.</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19" w:history="1">
                          <w:r w:rsidRPr="00D3573E">
                            <w:rPr>
                              <w:rFonts w:ascii="Arial" w:eastAsia="Times New Roman" w:hAnsi="Arial" w:cs="Arial"/>
                              <w:color w:val="0000FF"/>
                              <w:sz w:val="16"/>
                              <w:szCs w:val="16"/>
                              <w:u w:val="single"/>
                              <w:lang w:eastAsia="es-CO"/>
                            </w:rPr>
                            <w:t>Circular 66 de 2002</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Para la formulación de proyectos informáticos y de comunicaciones.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951"/>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hyperlink r:id="rId20" w:history="1">
                          <w:r w:rsidRPr="00D3573E">
                            <w:rPr>
                              <w:rFonts w:ascii="Arial" w:eastAsia="Times New Roman" w:hAnsi="Arial" w:cs="Arial"/>
                              <w:color w:val="0000FF"/>
                              <w:sz w:val="16"/>
                              <w:szCs w:val="16"/>
                              <w:u w:val="single"/>
                              <w:lang w:eastAsia="es-CO"/>
                            </w:rPr>
                            <w:t>NTC-ISO-IEC 27001 de 2013</w:t>
                          </w:r>
                        </w:hyperlink>
                      </w:p>
                    </w:tc>
                  </w:tr>
                </w:tbl>
                <w:p w:rsidR="00D3573E" w:rsidRPr="00D3573E" w:rsidRDefault="00D3573E" w:rsidP="00D3573E">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Tecnología de la información. Técnicas de seguridad. Sistemas de gestión de la seguridad de la información. Requisitos</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6. DEFINICIONES: </w:t>
                  </w:r>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1" w:history="1">
                    <w:r w:rsidRPr="00D3573E">
                      <w:rPr>
                        <w:rFonts w:ascii="Arial" w:eastAsia="Times New Roman" w:hAnsi="Arial" w:cs="Arial"/>
                        <w:color w:val="CC0000"/>
                        <w:sz w:val="16"/>
                        <w:szCs w:val="16"/>
                        <w:u w:val="single"/>
                        <w:lang w:eastAsia="es-CO"/>
                      </w:rPr>
                      <w:t>AMBIENTE DE PRODUCCIÓN</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2" w:history="1">
                    <w:r w:rsidRPr="00D3573E">
                      <w:rPr>
                        <w:rFonts w:ascii="Arial" w:eastAsia="Times New Roman" w:hAnsi="Arial" w:cs="Arial"/>
                        <w:color w:val="CC0000"/>
                        <w:sz w:val="16"/>
                        <w:szCs w:val="16"/>
                        <w:u w:val="single"/>
                        <w:lang w:eastAsia="es-CO"/>
                      </w:rPr>
                      <w:t>AMBIENTE DE PRUEBAS</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3" w:history="1">
                    <w:r w:rsidRPr="00D3573E">
                      <w:rPr>
                        <w:rFonts w:ascii="Arial" w:eastAsia="Times New Roman" w:hAnsi="Arial" w:cs="Arial"/>
                        <w:color w:val="CC0000"/>
                        <w:sz w:val="16"/>
                        <w:szCs w:val="16"/>
                        <w:u w:val="single"/>
                        <w:lang w:eastAsia="es-CO"/>
                      </w:rPr>
                      <w:t>APLICACIÓN</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    </w:t>
                  </w:r>
                  <w:hyperlink r:id="rId24" w:history="1">
                    <w:r w:rsidRPr="00D3573E">
                      <w:rPr>
                        <w:rFonts w:ascii="Arial" w:eastAsia="Times New Roman" w:hAnsi="Arial" w:cs="Arial"/>
                        <w:color w:val="CC0000"/>
                        <w:sz w:val="16"/>
                        <w:szCs w:val="16"/>
                        <w:u w:val="single"/>
                        <w:lang w:eastAsia="es-CO"/>
                      </w:rPr>
                      <w:t>ARCHIVOS FUENTES</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5" w:history="1">
                    <w:r w:rsidRPr="00D3573E">
                      <w:rPr>
                        <w:rFonts w:ascii="Arial" w:eastAsia="Times New Roman" w:hAnsi="Arial" w:cs="Arial"/>
                        <w:color w:val="CC0000"/>
                        <w:sz w:val="16"/>
                        <w:szCs w:val="16"/>
                        <w:u w:val="single"/>
                        <w:lang w:eastAsia="es-CO"/>
                      </w:rPr>
                      <w:t>ARCHIVOS OBJETO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6" w:history="1">
                    <w:r w:rsidRPr="00D3573E">
                      <w:rPr>
                        <w:rFonts w:ascii="Arial" w:eastAsia="Times New Roman" w:hAnsi="Arial" w:cs="Arial"/>
                        <w:color w:val="CC0000"/>
                        <w:sz w:val="16"/>
                        <w:szCs w:val="16"/>
                        <w:u w:val="single"/>
                        <w:lang w:eastAsia="es-CO"/>
                      </w:rPr>
                      <w:t>ARTEFACTO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7" w:history="1">
                    <w:r w:rsidRPr="00D3573E">
                      <w:rPr>
                        <w:rFonts w:ascii="Arial" w:eastAsia="Times New Roman" w:hAnsi="Arial" w:cs="Arial"/>
                        <w:color w:val="CC0000"/>
                        <w:sz w:val="16"/>
                        <w:szCs w:val="16"/>
                        <w:u w:val="single"/>
                        <w:lang w:eastAsia="es-CO"/>
                      </w:rPr>
                      <w:t>DATO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8" w:history="1">
                    <w:r w:rsidRPr="00D3573E">
                      <w:rPr>
                        <w:rFonts w:ascii="Arial" w:eastAsia="Times New Roman" w:hAnsi="Arial" w:cs="Arial"/>
                        <w:color w:val="CC0000"/>
                        <w:sz w:val="16"/>
                        <w:szCs w:val="16"/>
                        <w:u w:val="single"/>
                        <w:lang w:eastAsia="es-CO"/>
                      </w:rPr>
                      <w:t>DPSIA</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29" w:history="1">
                    <w:r w:rsidRPr="00D3573E">
                      <w:rPr>
                        <w:rFonts w:ascii="Arial" w:eastAsia="Times New Roman" w:hAnsi="Arial" w:cs="Arial"/>
                        <w:color w:val="CC0000"/>
                        <w:sz w:val="16"/>
                        <w:szCs w:val="16"/>
                        <w:u w:val="single"/>
                        <w:lang w:eastAsia="es-CO"/>
                      </w:rPr>
                      <w:t>MANEJADOR DE VERSIÓN</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30" w:history="1">
                    <w:r w:rsidRPr="00D3573E">
                      <w:rPr>
                        <w:rFonts w:ascii="Arial" w:eastAsia="Times New Roman" w:hAnsi="Arial" w:cs="Arial"/>
                        <w:color w:val="CC0000"/>
                        <w:sz w:val="16"/>
                        <w:szCs w:val="16"/>
                        <w:u w:val="single"/>
                        <w:lang w:eastAsia="es-CO"/>
                      </w:rPr>
                      <w:t>MANUAL DEL SISTEMA</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31" w:history="1">
                    <w:r w:rsidRPr="00D3573E">
                      <w:rPr>
                        <w:rFonts w:ascii="Arial" w:eastAsia="Times New Roman" w:hAnsi="Arial" w:cs="Arial"/>
                        <w:color w:val="CC0000"/>
                        <w:sz w:val="16"/>
                        <w:szCs w:val="16"/>
                        <w:u w:val="single"/>
                        <w:lang w:eastAsia="es-CO"/>
                      </w:rPr>
                      <w:t>MANUAL DEL USUARIO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32" w:history="1">
                    <w:r w:rsidRPr="00D3573E">
                      <w:rPr>
                        <w:rFonts w:ascii="Arial" w:eastAsia="Times New Roman" w:hAnsi="Arial" w:cs="Arial"/>
                        <w:color w:val="CC0000"/>
                        <w:sz w:val="16"/>
                        <w:szCs w:val="16"/>
                        <w:u w:val="single"/>
                        <w:lang w:eastAsia="es-CO"/>
                      </w:rPr>
                      <w:t>REQUERIMIENTO DE USUARIO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hyperlink r:id="rId33" w:history="1">
                    <w:r w:rsidRPr="00D3573E">
                      <w:rPr>
                        <w:rFonts w:ascii="Arial" w:eastAsia="Times New Roman" w:hAnsi="Arial" w:cs="Arial"/>
                        <w:color w:val="CC0000"/>
                        <w:sz w:val="16"/>
                        <w:szCs w:val="16"/>
                        <w:u w:val="single"/>
                        <w:lang w:eastAsia="es-CO"/>
                      </w:rPr>
                      <w:t>SISTEMA DE INFORMACIÓN</w:t>
                    </w:r>
                  </w:hyperlink>
                  <w:r w:rsidRPr="00D3573E">
                    <w:rPr>
                      <w:rFonts w:ascii="Arial" w:eastAsia="Times New Roman" w:hAnsi="Arial" w:cs="Arial"/>
                      <w:sz w:val="16"/>
                      <w:szCs w:val="16"/>
                      <w:lang w:eastAsia="es-CO"/>
                    </w:rPr>
                    <w:t xml:space="preserve">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7. RESPONSABILIDAD Y AUTORIDAD: </w:t>
                  </w:r>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5"/>
              <w:gridCol w:w="8293"/>
            </w:tblGrid>
            <w:tr w:rsidR="00D3573E" w:rsidRPr="00D3573E">
              <w:trPr>
                <w:tblCellSpacing w:w="0" w:type="dxa"/>
              </w:trPr>
              <w:tc>
                <w:tcPr>
                  <w:tcW w:w="75" w:type="dxa"/>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Director de Planeación y Sistemas de Información Ambiental </w:t>
                  </w:r>
                </w:p>
                <w:p w:rsidR="00D3573E" w:rsidRPr="00D3573E" w:rsidRDefault="00D3573E" w:rsidP="00D3573E">
                  <w:pPr>
                    <w:numPr>
                      <w:ilvl w:val="0"/>
                      <w:numId w:val="3"/>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Reporta la entrega de los aplicativos a las distintas áreas.</w:t>
                  </w:r>
                </w:p>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tblCellSpacing w:w="0" w:type="dxa"/>
              </w:trPr>
              <w:tc>
                <w:tcPr>
                  <w:tcW w:w="75" w:type="dxa"/>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Jefes de todas las Dependencias </w:t>
                  </w:r>
                </w:p>
                <w:p w:rsidR="00D3573E" w:rsidRPr="00D3573E" w:rsidRDefault="00D3573E" w:rsidP="00D3573E">
                  <w:pPr>
                    <w:numPr>
                      <w:ilvl w:val="0"/>
                      <w:numId w:val="4"/>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Identifican las necesidades de aplicaciones temáticas</w:t>
                  </w:r>
                </w:p>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tblCellSpacing w:w="0" w:type="dxa"/>
              </w:trPr>
              <w:tc>
                <w:tcPr>
                  <w:tcW w:w="75" w:type="dxa"/>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 </w:t>
                  </w:r>
                </w:p>
                <w:p w:rsidR="00D3573E" w:rsidRPr="00D3573E" w:rsidRDefault="00D3573E" w:rsidP="00D3573E">
                  <w:pPr>
                    <w:spacing w:after="24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Experto en desarrollo de software de aplicaciones ORACLE, JAVA, SQL SERVER</w:t>
                  </w:r>
                </w:p>
                <w:p w:rsidR="00D3573E" w:rsidRPr="00D3573E" w:rsidRDefault="00D3573E" w:rsidP="00D3573E">
                  <w:pPr>
                    <w:numPr>
                      <w:ilvl w:val="0"/>
                      <w:numId w:val="5"/>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Realiza las actividades de mantenimiento y actualización de las aplicaciones.</w:t>
                  </w:r>
                </w:p>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tblCellSpacing w:w="0" w:type="dxa"/>
              </w:trPr>
              <w:tc>
                <w:tcPr>
                  <w:tcW w:w="75" w:type="dxa"/>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 </w:t>
                  </w:r>
                </w:p>
                <w:p w:rsidR="00D3573E" w:rsidRPr="00D3573E" w:rsidRDefault="00D3573E" w:rsidP="00D3573E">
                  <w:pPr>
                    <w:spacing w:after="24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de Planta</w:t>
                  </w:r>
                </w:p>
                <w:p w:rsidR="00D3573E" w:rsidRPr="00D3573E" w:rsidRDefault="00D3573E" w:rsidP="00D3573E">
                  <w:pPr>
                    <w:numPr>
                      <w:ilvl w:val="0"/>
                      <w:numId w:val="6"/>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Coordinar las actividades de análisis, diseño, desarrollo, pruebas y puesta en producción de los aplicativos de la SDA</w:t>
                  </w:r>
                </w:p>
                <w:p w:rsidR="00D3573E" w:rsidRPr="00D3573E" w:rsidRDefault="00D3573E" w:rsidP="00D3573E">
                  <w:pPr>
                    <w:numPr>
                      <w:ilvl w:val="0"/>
                      <w:numId w:val="6"/>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Coordinar las actividades de administración de los aplicativos de la SDA.</w:t>
                  </w:r>
                </w:p>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tblCellSpacing w:w="0" w:type="dxa"/>
              </w:trPr>
              <w:tc>
                <w:tcPr>
                  <w:tcW w:w="75" w:type="dxa"/>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Todos los servidores públicos </w:t>
                  </w:r>
                </w:p>
                <w:p w:rsidR="00D3573E" w:rsidRPr="00D3573E" w:rsidRDefault="00D3573E" w:rsidP="00D3573E">
                  <w:pPr>
                    <w:spacing w:after="24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(Nivel Directivo, Profesional, Técnicos, Asistencial y Contratistas)</w:t>
                  </w:r>
                </w:p>
                <w:p w:rsidR="00D3573E" w:rsidRPr="00D3573E" w:rsidRDefault="00D3573E" w:rsidP="00D3573E">
                  <w:pPr>
                    <w:numPr>
                      <w:ilvl w:val="0"/>
                      <w:numId w:val="7"/>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Ingresar y actualizar la información en los sistemas de información para permitir la identificación y trazabilidad de las diferentes operaciones.</w:t>
                  </w:r>
                </w:p>
                <w:p w:rsidR="00D3573E" w:rsidRPr="00D3573E" w:rsidRDefault="00D3573E" w:rsidP="00D3573E">
                  <w:pPr>
                    <w:spacing w:after="0" w:line="240" w:lineRule="auto"/>
                    <w:rPr>
                      <w:rFonts w:ascii="Arial" w:eastAsia="Times New Roman" w:hAnsi="Arial" w:cs="Arial"/>
                      <w:sz w:val="16"/>
                      <w:szCs w:val="16"/>
                      <w:lang w:eastAsia="es-CO"/>
                    </w:rPr>
                  </w:pP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8. LINEAMIENTOS O POLÍTICAS DE OPERACIÓN: </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Los requerimientos funcionales de las aplicaciones deben ser oficializados por escrito y a través del jefe de área.</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Todas las aplicaciones que se requieran en la entidad deberán ser previamente evaluadas y viabilizadas por la DPSIA y tendrán una administración central en el equipo de sistemas.</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En la actividad donde se analizan, diseñan y desarrollan las modificaciones o nuevas necesidades para su implementación, se debe tener en cuenta:</w:t>
                  </w:r>
                  <w:r w:rsidRPr="00D3573E">
                    <w:rPr>
                      <w:rFonts w:ascii="Arial" w:eastAsia="Times New Roman" w:hAnsi="Arial" w:cs="Arial"/>
                      <w:sz w:val="16"/>
                      <w:szCs w:val="16"/>
                      <w:lang w:eastAsia="es-CO"/>
                    </w:rPr>
                    <w:br/>
                    <w:t>- Crear nuevos objetos o modificar objetos existentes: En el encabezado del artefacto a crear debe ir el número de solicitud, fecha y nombre responsable de quien realiza la modificación.</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Los manuales de usuario interno se limitan a explicar el flujo y las validaciones del procedimiento como tal. Éstos están dirigidos al usuario interno del procedimiento.</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Con el fin de determinar la trazabilidad de la información en los procesos de creación y modificación de los aplicativos de la entidad, se determina necesario el ingreso de la solicitud a través de la Mesa de Servicios o a través de Memorando. </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Una vez recibida la solicitud de desarrollo o modificaciones de un producto, el usuario solicitante tendrá 2 semanas para solicitud de cambios en el caso de desarrollos nuevos; en los casos de modificaciones sobre procedimientos existentes, tendrá 1 semana.</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Para la ejecución de las labores de desarrollo de producto dentro de la entidad, se realiza a través de la metodología de Desarrollo en Cascada, el cual consiste en un enfoque metodológico que ordena rigurosamente las etapas del proceso para el desarrollo de software, de tal forma que el inicio de cada etapa debe esperar a la finalización de la etapa anterior.</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Para mantener el control de los cambios realizados en las Reglas de Negocios y Formas, se debe establecer un comentario con: Fecha, Nombre de quién modifica y especificar el cambio en la línea de código. </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La realización de las pruebas debe quedar registrado la fecha de la prueba, prueba realizada especificando la descripción de la misma y los procesos realizados: creación, modificación o generación de datos. En este caso se debe especificar qué datos fueron creados, modificados o generados. Una vez finalizado el proceso se debe especificar si el proceso fue satisfactorio y si las pruebas fueron completas, si las pruebas no fueron completas se deben realizar las pruebas necesarias y suficientes. En caso que las pruebas no sean satisfactorias, se debe especificar por qué y las mejoras a realizar. Para tal fin debe retornar el proceso a un paso anterior de acuerdo a la necesidad: diagnóstico, viabilidad o análisis, diseño y desarrollo.</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Cada uno de los ambientes de la entidad debe tener un usuario y contraseña diferente.</w:t>
                  </w:r>
                </w:p>
                <w:p w:rsidR="00D3573E" w:rsidRPr="00D3573E" w:rsidRDefault="00D3573E" w:rsidP="00D3573E">
                  <w:pPr>
                    <w:numPr>
                      <w:ilvl w:val="0"/>
                      <w:numId w:val="8"/>
                    </w:numPr>
                    <w:spacing w:before="100" w:beforeAutospacing="1" w:after="100" w:afterAutospacing="1"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Si durante la realización de la capacitación, se presenta algún tipo de solicitud de modificación, se debe indicar al usuario el inicio del presente procedimiento desde el inicio.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9. ANEXOS: </w:t>
                  </w:r>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8338"/>
            </w:tblGrid>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r w:rsidRPr="00D3573E">
                    <w:rPr>
                      <w:rFonts w:ascii="Arial" w:eastAsia="Times New Roman" w:hAnsi="Arial" w:cs="Arial"/>
                      <w:b/>
                      <w:bCs/>
                      <w:sz w:val="16"/>
                      <w:szCs w:val="16"/>
                      <w:lang w:eastAsia="es-CO"/>
                    </w:rPr>
                    <w:t xml:space="preserve">Anexo 1: </w:t>
                  </w:r>
                  <w:hyperlink r:id="rId34" w:history="1">
                    <w:r w:rsidRPr="00D3573E">
                      <w:rPr>
                        <w:rFonts w:ascii="Arial" w:eastAsia="Times New Roman" w:hAnsi="Arial" w:cs="Arial"/>
                        <w:color w:val="0000FF"/>
                        <w:sz w:val="16"/>
                        <w:szCs w:val="16"/>
                        <w:u w:val="single"/>
                        <w:lang w:eastAsia="es-CO"/>
                      </w:rPr>
                      <w:t>126PA03-PR02-M-1 Flujograma del procedimiento</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r w:rsidRPr="00D3573E">
                    <w:rPr>
                      <w:rFonts w:ascii="Arial" w:eastAsia="Times New Roman" w:hAnsi="Arial" w:cs="Arial"/>
                      <w:b/>
                      <w:bCs/>
                      <w:sz w:val="16"/>
                      <w:szCs w:val="16"/>
                      <w:lang w:eastAsia="es-CO"/>
                    </w:rPr>
                    <w:t xml:space="preserve">Anexo 2: </w:t>
                  </w:r>
                  <w:hyperlink r:id="rId35" w:history="1">
                    <w:r w:rsidRPr="00D3573E">
                      <w:rPr>
                        <w:rFonts w:ascii="Arial" w:eastAsia="Times New Roman" w:hAnsi="Arial" w:cs="Arial"/>
                        <w:color w:val="0000FF"/>
                        <w:sz w:val="16"/>
                        <w:szCs w:val="16"/>
                        <w:u w:val="single"/>
                        <w:lang w:eastAsia="es-CO"/>
                      </w:rPr>
                      <w:t xml:space="preserve">126PA03-PR02-F-1 Solicitud de Cambio, Ajuste y Creación de Nuevo Software </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r w:rsidRPr="00D3573E">
                    <w:rPr>
                      <w:rFonts w:ascii="Arial" w:eastAsia="Times New Roman" w:hAnsi="Arial" w:cs="Arial"/>
                      <w:b/>
                      <w:bCs/>
                      <w:sz w:val="16"/>
                      <w:szCs w:val="16"/>
                      <w:lang w:eastAsia="es-CO"/>
                    </w:rPr>
                    <w:t xml:space="preserve">Anexo 3: </w:t>
                  </w:r>
                  <w:hyperlink r:id="rId36" w:history="1">
                    <w:r w:rsidRPr="00D3573E">
                      <w:rPr>
                        <w:rFonts w:ascii="Arial" w:eastAsia="Times New Roman" w:hAnsi="Arial" w:cs="Arial"/>
                        <w:color w:val="0000FF"/>
                        <w:sz w:val="16"/>
                        <w:szCs w:val="16"/>
                        <w:u w:val="single"/>
                        <w:lang w:eastAsia="es-CO"/>
                      </w:rPr>
                      <w:t xml:space="preserve">126PA03-PR02-F-2 Requerimiento de Reporte </w:t>
                    </w:r>
                  </w:hyperlink>
                  <w:r w:rsidRPr="00D3573E">
                    <w:rPr>
                      <w:rFonts w:ascii="Arial" w:eastAsia="Times New Roman" w:hAnsi="Arial" w:cs="Arial"/>
                      <w:sz w:val="16"/>
                      <w:szCs w:val="16"/>
                      <w:lang w:eastAsia="es-CO"/>
                    </w:rPr>
                    <w:t xml:space="preserve">  </w:t>
                  </w:r>
                </w:p>
              </w:tc>
            </w:tr>
            <w:tr w:rsidR="00D3573E" w:rsidRPr="00D3573E">
              <w:trPr>
                <w:tblCellSpacing w:w="0" w:type="dxa"/>
              </w:trPr>
              <w:tc>
                <w:tcPr>
                  <w:tcW w:w="5000" w:type="pct"/>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r w:rsidRPr="00D3573E">
                    <w:rPr>
                      <w:rFonts w:ascii="Arial" w:eastAsia="Times New Roman" w:hAnsi="Arial" w:cs="Arial"/>
                      <w:b/>
                      <w:bCs/>
                      <w:sz w:val="16"/>
                      <w:szCs w:val="16"/>
                      <w:lang w:eastAsia="es-CO"/>
                    </w:rPr>
                    <w:t xml:space="preserve">Anexo 4: </w:t>
                  </w:r>
                  <w:hyperlink r:id="rId37" w:history="1">
                    <w:r w:rsidRPr="00D3573E">
                      <w:rPr>
                        <w:rFonts w:ascii="Arial" w:eastAsia="Times New Roman" w:hAnsi="Arial" w:cs="Arial"/>
                        <w:color w:val="0000FF"/>
                        <w:sz w:val="16"/>
                        <w:szCs w:val="16"/>
                        <w:u w:val="single"/>
                        <w:lang w:eastAsia="es-CO"/>
                      </w:rPr>
                      <w:t>126PA03-PR02-F-3 Reporte de Pruebas</w:t>
                    </w:r>
                  </w:hyperlink>
                  <w:r w:rsidRPr="00D3573E">
                    <w:rPr>
                      <w:rFonts w:ascii="Arial" w:eastAsia="Times New Roman" w:hAnsi="Arial" w:cs="Arial"/>
                      <w:sz w:val="16"/>
                      <w:szCs w:val="16"/>
                      <w:lang w:eastAsia="es-CO"/>
                    </w:rPr>
                    <w:t xml:space="preserve">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8158"/>
            </w:tblGrid>
            <w:tr w:rsidR="00D3573E" w:rsidRPr="00D3573E">
              <w:trPr>
                <w:tblCellSpacing w:w="0" w:type="dxa"/>
              </w:trPr>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b/>
                      <w:bCs/>
                      <w:sz w:val="16"/>
                      <w:szCs w:val="16"/>
                      <w:lang w:eastAsia="es-CO"/>
                    </w:rPr>
                    <w:t xml:space="preserve">10. DESCRIPCIÓN DEL PROCEDIMIENTO: </w:t>
                  </w:r>
                  <w:r w:rsidRPr="00D3573E">
                    <w:rPr>
                      <w:rFonts w:ascii="Arial" w:eastAsia="Times New Roman" w:hAnsi="Arial" w:cs="Arial"/>
                      <w:sz w:val="16"/>
                      <w:szCs w:val="16"/>
                      <w:lang w:eastAsia="es-CO"/>
                    </w:rPr>
                    <w:t> </w:t>
                  </w:r>
                </w:p>
              </w:tc>
            </w:tr>
          </w:tbl>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rsidTr="00D3573E">
        <w:trPr>
          <w:tblCellSpacing w:w="7" w:type="dxa"/>
          <w:jc w:val="center"/>
        </w:trPr>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r>
      <w:tr w:rsidR="00D3573E" w:rsidRPr="00D3573E" w:rsidTr="00D3573E">
        <w:trPr>
          <w:tblCellSpacing w:w="7" w:type="dxa"/>
          <w:jc w:val="center"/>
        </w:trPr>
        <w:tc>
          <w:tcPr>
            <w:tcW w:w="5000" w:type="pct"/>
            <w:vAlign w:val="center"/>
            <w:hideMark/>
          </w:tcPr>
          <w:tbl>
            <w:tblPr>
              <w:tblW w:w="500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gridCol w:w="1609"/>
              <w:gridCol w:w="1609"/>
              <w:gridCol w:w="1608"/>
              <w:gridCol w:w="1608"/>
              <w:gridCol w:w="1608"/>
            </w:tblGrid>
            <w:tr w:rsidR="00D3573E" w:rsidRPr="00D3573E">
              <w:trPr>
                <w:jc w:val="center"/>
              </w:trPr>
              <w:tc>
                <w:tcPr>
                  <w:tcW w:w="45"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No.</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Descripción de la actividad</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Área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Cargo responsable</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Registros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Punto de Control</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Enviar requerimiento o solicitud</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Envíe la solicitud a través de la Mesa de Servicios o comunicación oficial interna.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Jefes de todas las Dependencias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Comunicación Oficial Interna de requerimiento o solicitud</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Ticket Mesa de Servicios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Evaluar los requerimientos presentados por los usuarios.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Evalúe que el requerimiento sea factible de desarrollo, teniendo en cuenta la plataforma tecnológica, las funcionalidades y reglas de negocio del procedimiento y la disponibilidad de recursos.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¿Hay viabilidad?</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Si: Continúa con la actividad N° 3. </w:t>
                  </w:r>
                  <w:r w:rsidRPr="00D3573E">
                    <w:rPr>
                      <w:rFonts w:ascii="Arial" w:eastAsia="Times New Roman" w:hAnsi="Arial" w:cs="Arial"/>
                      <w:sz w:val="16"/>
                      <w:szCs w:val="16"/>
                      <w:lang w:eastAsia="es-CO"/>
                    </w:rPr>
                    <w:br/>
                    <w:t xml:space="preserve">No: DPSIA da respuesta a través de </w:t>
                  </w:r>
                  <w:r w:rsidRPr="00D3573E">
                    <w:rPr>
                      <w:rFonts w:ascii="Arial" w:eastAsia="Times New Roman" w:hAnsi="Arial" w:cs="Arial"/>
                      <w:sz w:val="16"/>
                      <w:szCs w:val="16"/>
                      <w:lang w:eastAsia="es-CO"/>
                    </w:rPr>
                    <w:lastRenderedPageBreak/>
                    <w:t>Comunicación Oficial Interna de la no viabilidad al área que solicitó el requerimiento y finaliza el procedimiento.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Levantamiento de Información con el usuario.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Realice la reunión con los usuarios finales en donde se establecen las modificaciones solicitadas o nuevas necesidades.</w:t>
                  </w:r>
                  <w:r w:rsidRPr="00D3573E">
                    <w:rPr>
                      <w:rFonts w:ascii="Arial" w:eastAsia="Times New Roman" w:hAnsi="Arial" w:cs="Arial"/>
                      <w:sz w:val="16"/>
                      <w:szCs w:val="16"/>
                      <w:lang w:eastAsia="es-CO"/>
                    </w:rPr>
                    <w:br/>
                    <w:t>En este paso el usuario debe entregar el conjunto de documentos, plantillas, formatos y demás registros necesarios dentro del procedimiento.</w:t>
                  </w:r>
                  <w:r w:rsidRPr="00D3573E">
                    <w:rPr>
                      <w:rFonts w:ascii="Arial" w:eastAsia="Times New Roman" w:hAnsi="Arial" w:cs="Arial"/>
                      <w:sz w:val="16"/>
                      <w:szCs w:val="16"/>
                      <w:lang w:eastAsia="es-CO"/>
                    </w:rPr>
                    <w:br/>
                    <w:t xml:space="preserve">En caso que sea la generación de reportes, debe tenerse claro que datos debe arrojar con sus respectivos filtros. </w:t>
                  </w:r>
                  <w:r w:rsidRPr="00D3573E">
                    <w:rPr>
                      <w:rFonts w:ascii="Arial" w:eastAsia="Times New Roman" w:hAnsi="Arial" w:cs="Arial"/>
                      <w:sz w:val="16"/>
                      <w:szCs w:val="16"/>
                      <w:lang w:eastAsia="es-CO"/>
                    </w:rPr>
                    <w:br/>
                    <w:t xml:space="preserve">Durante la reunión se deben diligenciar el formato 126PA03-PR02-F-2 Requerimiento de Reporte y el formato 126PA03-PR02-F-1 Solicitud de Cambio, Ajuste y Creación de Nuevo Software, según sea el caso.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Dependencia, 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Requerimiento de Reporte </w:t>
                  </w:r>
                  <w:r w:rsidRPr="00D3573E">
                    <w:rPr>
                      <w:rFonts w:ascii="Arial" w:eastAsia="Times New Roman" w:hAnsi="Arial" w:cs="Arial"/>
                      <w:sz w:val="16"/>
                      <w:szCs w:val="16"/>
                      <w:lang w:eastAsia="es-CO"/>
                    </w:rPr>
                    <w:br/>
                  </w:r>
                  <w:r w:rsidRPr="00D3573E">
                    <w:rPr>
                      <w:rFonts w:ascii="Arial" w:eastAsia="Times New Roman" w:hAnsi="Arial" w:cs="Arial"/>
                      <w:sz w:val="16"/>
                      <w:szCs w:val="16"/>
                      <w:lang w:eastAsia="es-CO"/>
                    </w:rPr>
                    <w:br/>
                    <w:t>Solicitud de Cambio, Ajuste y Creación de Nuevo Software</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Verificar las necesidades y requerimientos de los usuarios. </w:t>
                  </w:r>
                  <w:r w:rsidRPr="00D3573E">
                    <w:rPr>
                      <w:rFonts w:ascii="Arial" w:eastAsia="Times New Roman" w:hAnsi="Arial" w:cs="Arial"/>
                      <w:sz w:val="16"/>
                      <w:szCs w:val="16"/>
                      <w:lang w:eastAsia="es-CO"/>
                    </w:rPr>
                    <w:br/>
                  </w:r>
                  <w:r w:rsidRPr="00D3573E">
                    <w:rPr>
                      <w:rFonts w:ascii="Arial" w:eastAsia="Times New Roman" w:hAnsi="Arial" w:cs="Arial"/>
                      <w:sz w:val="16"/>
                      <w:szCs w:val="16"/>
                      <w:lang w:eastAsia="es-CO"/>
                    </w:rPr>
                    <w:br/>
                    <w:t>Especificar la viabilidad y posibilidades de desarrollo frente a las solicitudes.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Analizar, diseñar, desarrollar e implementar las nuevas funcionalidades requeridas.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Analice, diseñe y desarrolle las modificaciones o nuevas necesidades para su implementación.</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Iniciar pruebas y ajustes del desarrollador</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Realice las pruebas de las funcionalidades desarrolladas por parte del profesional, </w:t>
                  </w:r>
                  <w:r w:rsidRPr="00D3573E">
                    <w:rPr>
                      <w:rFonts w:ascii="Arial" w:eastAsia="Times New Roman" w:hAnsi="Arial" w:cs="Arial"/>
                      <w:sz w:val="16"/>
                      <w:szCs w:val="16"/>
                      <w:lang w:eastAsia="es-CO"/>
                    </w:rPr>
                    <w:lastRenderedPageBreak/>
                    <w:t xml:space="preserve">de acuerdo a los requerimientos solicitados antes de presentarlo al usuario. </w:t>
                  </w:r>
                  <w:r w:rsidRPr="00D3573E">
                    <w:rPr>
                      <w:rFonts w:ascii="Arial" w:eastAsia="Times New Roman" w:hAnsi="Arial" w:cs="Arial"/>
                      <w:sz w:val="16"/>
                      <w:szCs w:val="16"/>
                      <w:lang w:eastAsia="es-CO"/>
                    </w:rPr>
                    <w:br/>
                    <w:t>El registro de las pruebas realizadas se reporta en el formato 126PA03-PR02-F-3 Reporte de Pruebas.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Profesional Universitario, Servidor </w:t>
                  </w:r>
                  <w:proofErr w:type="spellStart"/>
                  <w:r w:rsidRPr="00D3573E">
                    <w:rPr>
                      <w:rFonts w:ascii="Arial" w:eastAsia="Times New Roman" w:hAnsi="Arial" w:cs="Arial"/>
                      <w:sz w:val="16"/>
                      <w:szCs w:val="16"/>
                      <w:lang w:eastAsia="es-CO"/>
                    </w:rPr>
                    <w:t>Pùblico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Reporte de Pruebas</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Iniciar pruebas y validaciones con el usuario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Realice las pruebas en conjunto con el usuario, para la aceptación del procedimiento, con base en el formato 126PA03-PR02-F-1 Solicitud de Cambio, Ajuste y Creación de Nuevo Software y el formato 126PA03-PR02-F-2 Requerimiento de Reporte, levantados al inicio del procedimiento. </w:t>
                  </w:r>
                  <w:r w:rsidRPr="00D3573E">
                    <w:rPr>
                      <w:rFonts w:ascii="Arial" w:eastAsia="Times New Roman" w:hAnsi="Arial" w:cs="Arial"/>
                      <w:sz w:val="16"/>
                      <w:szCs w:val="16"/>
                      <w:lang w:eastAsia="es-CO"/>
                    </w:rPr>
                    <w:br/>
                    <w:t>La aprobación del desarrollo deberá ser validada inicialmente con el Profesional Técnico responsable y el Profesional jurídico responsable, o quien haga sus veces de coordinador del procedimiento.</w:t>
                  </w:r>
                  <w:r w:rsidRPr="00D3573E">
                    <w:rPr>
                      <w:rFonts w:ascii="Arial" w:eastAsia="Times New Roman" w:hAnsi="Arial" w:cs="Arial"/>
                      <w:sz w:val="16"/>
                      <w:szCs w:val="16"/>
                      <w:lang w:eastAsia="es-CO"/>
                    </w:rPr>
                    <w:br/>
                  </w:r>
                  <w:r w:rsidRPr="00D3573E">
                    <w:rPr>
                      <w:rFonts w:ascii="Arial" w:eastAsia="Times New Roman" w:hAnsi="Arial" w:cs="Arial"/>
                      <w:sz w:val="16"/>
                      <w:szCs w:val="16"/>
                      <w:lang w:eastAsia="es-CO"/>
                    </w:rPr>
                    <w:br/>
                    <w:t>La aprobación por parte del usuario, debe quedar en el formato 126PA03-PR02-F-3 Reporte de Pruebas.</w:t>
                  </w:r>
                  <w:r w:rsidRPr="00D3573E">
                    <w:rPr>
                      <w:rFonts w:ascii="Arial" w:eastAsia="Times New Roman" w:hAnsi="Arial" w:cs="Arial"/>
                      <w:sz w:val="16"/>
                      <w:szCs w:val="16"/>
                      <w:lang w:eastAsia="es-CO"/>
                    </w:rPr>
                    <w:br/>
                  </w:r>
                  <w:r w:rsidRPr="00D3573E">
                    <w:rPr>
                      <w:rFonts w:ascii="Arial" w:eastAsia="Times New Roman" w:hAnsi="Arial" w:cs="Arial"/>
                      <w:sz w:val="16"/>
                      <w:szCs w:val="16"/>
                      <w:lang w:eastAsia="es-CO"/>
                    </w:rPr>
                    <w:br/>
                    <w:t>El responsable del procedimiento deberá informar a través de Comunicación Oficial Interna dirigida a la dependencia sobre la aprobación del desarrollo y solicitar el paso a producción del mismo.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Profesional Universitario, Servidor </w:t>
                  </w:r>
                  <w:proofErr w:type="spellStart"/>
                  <w:r w:rsidRPr="00D3573E">
                    <w:rPr>
                      <w:rFonts w:ascii="Arial" w:eastAsia="Times New Roman" w:hAnsi="Arial" w:cs="Arial"/>
                      <w:sz w:val="16"/>
                      <w:szCs w:val="16"/>
                      <w:lang w:eastAsia="es-CO"/>
                    </w:rPr>
                    <w:t>Pùblico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Reporte de Pruebas</w:t>
                  </w:r>
                  <w:r w:rsidRPr="00D3573E">
                    <w:rPr>
                      <w:rFonts w:ascii="Arial" w:eastAsia="Times New Roman" w:hAnsi="Arial" w:cs="Arial"/>
                      <w:sz w:val="16"/>
                      <w:szCs w:val="16"/>
                      <w:lang w:eastAsia="es-CO"/>
                    </w:rPr>
                    <w:br/>
                  </w:r>
                  <w:r w:rsidRPr="00D3573E">
                    <w:rPr>
                      <w:rFonts w:ascii="Arial" w:eastAsia="Times New Roman" w:hAnsi="Arial" w:cs="Arial"/>
                      <w:sz w:val="16"/>
                      <w:szCs w:val="16"/>
                      <w:lang w:eastAsia="es-CO"/>
                    </w:rPr>
                    <w:br/>
                    <w:t>Verifica mediante validación con los usuarios si el aplicativo cumple sus necesidades con base al requerimiento específico entregado.</w:t>
                  </w: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¿Se aprueba el desarrollo?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Si: Continúa con la actividad N° 7. </w:t>
                  </w:r>
                  <w:r w:rsidRPr="00D3573E">
                    <w:rPr>
                      <w:rFonts w:ascii="Arial" w:eastAsia="Times New Roman" w:hAnsi="Arial" w:cs="Arial"/>
                      <w:sz w:val="16"/>
                      <w:szCs w:val="16"/>
                      <w:lang w:eastAsia="es-CO"/>
                    </w:rPr>
                    <w:br/>
                    <w:t xml:space="preserve">No: por incumplimiento de requerimientos iniciales, continúa con </w:t>
                  </w:r>
                  <w:r w:rsidRPr="00D3573E">
                    <w:rPr>
                      <w:rFonts w:ascii="Arial" w:eastAsia="Times New Roman" w:hAnsi="Arial" w:cs="Arial"/>
                      <w:sz w:val="16"/>
                      <w:szCs w:val="16"/>
                      <w:lang w:eastAsia="es-CO"/>
                    </w:rPr>
                    <w:lastRenderedPageBreak/>
                    <w:t>la actividad N° 4.</w:t>
                  </w:r>
                  <w:r w:rsidRPr="00D3573E">
                    <w:rPr>
                      <w:rFonts w:ascii="Arial" w:eastAsia="Times New Roman" w:hAnsi="Arial" w:cs="Arial"/>
                      <w:sz w:val="16"/>
                      <w:szCs w:val="16"/>
                      <w:lang w:eastAsia="es-CO"/>
                    </w:rPr>
                    <w:br/>
                    <w:t>No: por nuevos requerimientos de desarrollo, se escala el caso al Profesional Especializado Coordinador del grupo.</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Realizar el paso a producción</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Realice la migración de la automatización del procedimiento del ambiente de pruebas al ambiente de producción (Se inicia con el modelo de datos, reportes y la automatización).</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8</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Programar el ejercicio guiado en el ambiente de producción</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Programe y realice la reunión con los usuarios del procedimiento, para llevar a cabo un ejercicio guiado real en el ambiente de producción. </w:t>
                  </w:r>
                  <w:r w:rsidRPr="00D3573E">
                    <w:rPr>
                      <w:rFonts w:ascii="Arial" w:eastAsia="Times New Roman" w:hAnsi="Arial" w:cs="Arial"/>
                      <w:sz w:val="16"/>
                      <w:szCs w:val="16"/>
                      <w:lang w:eastAsia="es-CO"/>
                    </w:rPr>
                    <w:br/>
                    <w:t>La aprobación por las partes (usuario y desarrollador) del ejercicio en el ambiente de producción, debe quedar registrado en el formato 126PA03-PR02-F-3 Reporte de Pruebas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Profesional Universitario, Servidor </w:t>
                  </w:r>
                  <w:proofErr w:type="spellStart"/>
                  <w:r w:rsidRPr="00D3573E">
                    <w:rPr>
                      <w:rFonts w:ascii="Arial" w:eastAsia="Times New Roman" w:hAnsi="Arial" w:cs="Arial"/>
                      <w:sz w:val="16"/>
                      <w:szCs w:val="16"/>
                      <w:lang w:eastAsia="es-CO"/>
                    </w:rPr>
                    <w:t>Pùblico</w:t>
                  </w:r>
                  <w:proofErr w:type="spellEnd"/>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Reporte de Pruebas</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¿Se presenta un error?</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xml:space="preserve">Si: continúa con la actividad N° 7. </w:t>
                  </w:r>
                  <w:r w:rsidRPr="00D3573E">
                    <w:rPr>
                      <w:rFonts w:ascii="Arial" w:eastAsia="Times New Roman" w:hAnsi="Arial" w:cs="Arial"/>
                      <w:sz w:val="16"/>
                      <w:szCs w:val="16"/>
                      <w:lang w:eastAsia="es-CO"/>
                    </w:rPr>
                    <w:br/>
                    <w:t xml:space="preserve">No: continúa con la actividad N° 9.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9</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Programar Capacitación con los usuarios</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Programe y realice la capacitación en el ambiente de pruebas sobre el procedimiento y sus funcionalidades.</w:t>
                  </w:r>
                  <w:r w:rsidRPr="00D3573E">
                    <w:rPr>
                      <w:rFonts w:ascii="Arial" w:eastAsia="Times New Roman" w:hAnsi="Arial" w:cs="Arial"/>
                      <w:sz w:val="16"/>
                      <w:szCs w:val="16"/>
                      <w:lang w:eastAsia="es-CO"/>
                    </w:rPr>
                    <w:br/>
                    <w:t>El registro de su realización queda en la actividad 126PG01-PR08-M-2 Acta de Reunión y Relación de Asistencia</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lastRenderedPageBreak/>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 Servidores Públicos</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Acta de Reunión y Relación de Asistencia</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r w:rsidR="00D3573E" w:rsidRPr="00D3573E">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10</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Archivar</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Archive los registros y demás documentos obtenidos durante el desarrollo del procedimiento, siguiendo lo establecido en el procedimiento 126PA06-PR02 "Control de la conservación de la información documentada" y en la Tabla de Retención de la entidad.</w:t>
                  </w:r>
                </w:p>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rPr>
                      <w:rFonts w:ascii="Arial" w:eastAsia="Times New Roman" w:hAnsi="Arial" w:cs="Arial"/>
                      <w:sz w:val="16"/>
                      <w:szCs w:val="16"/>
                      <w:lang w:eastAsia="es-CO"/>
                    </w:rPr>
                  </w:pPr>
                  <w:r w:rsidRPr="00D3573E">
                    <w:rPr>
                      <w:rFonts w:ascii="Arial" w:eastAsia="Times New Roman" w:hAnsi="Arial" w:cs="Arial"/>
                      <w:sz w:val="16"/>
                      <w:szCs w:val="16"/>
                      <w:lang w:eastAsia="es-CO"/>
                    </w:rPr>
                    <w:t>Dirección de Planeación y Sistemas de Información Ambiental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r w:rsidRPr="00D3573E">
                    <w:rPr>
                      <w:rFonts w:ascii="Arial" w:eastAsia="Times New Roman" w:hAnsi="Arial" w:cs="Arial"/>
                      <w:sz w:val="16"/>
                      <w:szCs w:val="16"/>
                      <w:lang w:eastAsia="es-CO"/>
                    </w:rPr>
                    <w:t>Profesional Universitario</w:t>
                  </w:r>
                </w:p>
              </w:tc>
              <w:tc>
                <w:tcPr>
                  <w:tcW w:w="1000" w:type="pct"/>
                  <w:tcBorders>
                    <w:top w:val="outset" w:sz="6" w:space="0" w:color="auto"/>
                    <w:left w:val="outset" w:sz="6" w:space="0" w:color="auto"/>
                    <w:bottom w:val="outset" w:sz="6" w:space="0" w:color="auto"/>
                    <w:right w:val="outset" w:sz="6" w:space="0" w:color="auto"/>
                  </w:tcBorders>
                  <w:vAlign w:val="center"/>
                  <w:hideMark/>
                </w:tcPr>
                <w:p w:rsidR="00D3573E" w:rsidRPr="00D3573E" w:rsidRDefault="00D3573E" w:rsidP="00D3573E">
                  <w:pPr>
                    <w:spacing w:after="0" w:line="240" w:lineRule="auto"/>
                    <w:jc w:val="center"/>
                    <w:rPr>
                      <w:rFonts w:ascii="Arial" w:eastAsia="Times New Roman" w:hAnsi="Arial" w:cs="Arial"/>
                      <w:sz w:val="16"/>
                      <w:szCs w:val="16"/>
                      <w:lang w:eastAsia="es-CO"/>
                    </w:rPr>
                  </w:pPr>
                </w:p>
              </w:tc>
              <w:tc>
                <w:tcPr>
                  <w:tcW w:w="0" w:type="auto"/>
                  <w:vAlign w:val="center"/>
                  <w:hideMark/>
                </w:tcPr>
                <w:p w:rsidR="00D3573E" w:rsidRPr="00D3573E" w:rsidRDefault="00D3573E" w:rsidP="00D3573E">
                  <w:pPr>
                    <w:spacing w:after="0" w:line="240" w:lineRule="auto"/>
                    <w:rPr>
                      <w:rFonts w:ascii="Arial" w:eastAsia="Times New Roman" w:hAnsi="Arial" w:cs="Arial"/>
                      <w:sz w:val="16"/>
                      <w:szCs w:val="16"/>
                      <w:lang w:eastAsia="es-CO"/>
                    </w:rPr>
                  </w:pPr>
                </w:p>
              </w:tc>
            </w:tr>
          </w:tbl>
          <w:p w:rsidR="00D3573E" w:rsidRPr="00D3573E" w:rsidRDefault="00D3573E" w:rsidP="00D3573E">
            <w:pPr>
              <w:spacing w:after="0" w:line="240" w:lineRule="auto"/>
              <w:rPr>
                <w:rFonts w:ascii="Arial" w:eastAsia="Times New Roman" w:hAnsi="Arial" w:cs="Arial"/>
                <w:sz w:val="16"/>
                <w:szCs w:val="16"/>
                <w:lang w:eastAsia="es-CO"/>
              </w:rPr>
            </w:pPr>
          </w:p>
        </w:tc>
      </w:tr>
    </w:tbl>
    <w:p w:rsidR="004E41D7" w:rsidRPr="00D3573E" w:rsidRDefault="004E41D7">
      <w:pPr>
        <w:rPr>
          <w:rFonts w:ascii="Arial" w:hAnsi="Arial" w:cs="Arial"/>
          <w:sz w:val="16"/>
          <w:szCs w:val="16"/>
        </w:rPr>
      </w:pPr>
    </w:p>
    <w:sectPr w:rsidR="004E41D7" w:rsidRPr="00D35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B48"/>
    <w:multiLevelType w:val="multilevel"/>
    <w:tmpl w:val="89A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AE1"/>
    <w:multiLevelType w:val="multilevel"/>
    <w:tmpl w:val="AAB8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38A4"/>
    <w:multiLevelType w:val="multilevel"/>
    <w:tmpl w:val="4CA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C4D18"/>
    <w:multiLevelType w:val="multilevel"/>
    <w:tmpl w:val="C18A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85EF2"/>
    <w:multiLevelType w:val="multilevel"/>
    <w:tmpl w:val="570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348FB"/>
    <w:multiLevelType w:val="multilevel"/>
    <w:tmpl w:val="12A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C65D7"/>
    <w:multiLevelType w:val="multilevel"/>
    <w:tmpl w:val="8A2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D163B"/>
    <w:multiLevelType w:val="multilevel"/>
    <w:tmpl w:val="0DF6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3E"/>
    <w:rsid w:val="004E41D7"/>
    <w:rsid w:val="00D357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DB56E-51A4-490F-9B0C-58298070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3573E"/>
    <w:rPr>
      <w:color w:val="0000FF"/>
      <w:u w:val="single"/>
    </w:rPr>
  </w:style>
  <w:style w:type="character" w:customStyle="1" w:styleId="fuenteplantilla">
    <w:name w:val="fuenteplantilla"/>
    <w:basedOn w:val="Fuentedeprrafopredeter"/>
    <w:rsid w:val="00D35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2741">
      <w:bodyDiv w:val="1"/>
      <w:marLeft w:val="0"/>
      <w:marRight w:val="0"/>
      <w:marTop w:val="0"/>
      <w:marBottom w:val="0"/>
      <w:divBdr>
        <w:top w:val="none" w:sz="0" w:space="0" w:color="auto"/>
        <w:left w:val="none" w:sz="0" w:space="0" w:color="auto"/>
        <w:bottom w:val="none" w:sz="0" w:space="0" w:color="auto"/>
        <w:right w:val="none" w:sz="0" w:space="0" w:color="auto"/>
      </w:divBdr>
      <w:divsChild>
        <w:div w:id="875316279">
          <w:marLeft w:val="0"/>
          <w:marRight w:val="0"/>
          <w:marTop w:val="0"/>
          <w:marBottom w:val="0"/>
          <w:divBdr>
            <w:top w:val="none" w:sz="0" w:space="0" w:color="auto"/>
            <w:left w:val="none" w:sz="0" w:space="0" w:color="auto"/>
            <w:bottom w:val="none" w:sz="0" w:space="0" w:color="auto"/>
            <w:right w:val="none" w:sz="0" w:space="0" w:color="auto"/>
          </w:divBdr>
        </w:div>
        <w:div w:id="2108694546">
          <w:marLeft w:val="0"/>
          <w:marRight w:val="0"/>
          <w:marTop w:val="0"/>
          <w:marBottom w:val="0"/>
          <w:divBdr>
            <w:top w:val="none" w:sz="0" w:space="0" w:color="auto"/>
            <w:left w:val="none" w:sz="0" w:space="0" w:color="auto"/>
            <w:bottom w:val="none" w:sz="0" w:space="0" w:color="auto"/>
            <w:right w:val="none" w:sz="0" w:space="0" w:color="auto"/>
          </w:divBdr>
        </w:div>
        <w:div w:id="1754470323">
          <w:marLeft w:val="0"/>
          <w:marRight w:val="0"/>
          <w:marTop w:val="0"/>
          <w:marBottom w:val="0"/>
          <w:divBdr>
            <w:top w:val="none" w:sz="0" w:space="0" w:color="auto"/>
            <w:left w:val="none" w:sz="0" w:space="0" w:color="auto"/>
            <w:bottom w:val="none" w:sz="0" w:space="0" w:color="auto"/>
            <w:right w:val="none" w:sz="0" w:space="0" w:color="auto"/>
          </w:divBdr>
        </w:div>
        <w:div w:id="1068461952">
          <w:marLeft w:val="0"/>
          <w:marRight w:val="0"/>
          <w:marTop w:val="0"/>
          <w:marBottom w:val="0"/>
          <w:divBdr>
            <w:top w:val="none" w:sz="0" w:space="0" w:color="auto"/>
            <w:left w:val="none" w:sz="0" w:space="0" w:color="auto"/>
            <w:bottom w:val="none" w:sz="0" w:space="0" w:color="auto"/>
            <w:right w:val="none" w:sz="0" w:space="0" w:color="auto"/>
          </w:divBdr>
        </w:div>
        <w:div w:id="1037389867">
          <w:marLeft w:val="0"/>
          <w:marRight w:val="0"/>
          <w:marTop w:val="0"/>
          <w:marBottom w:val="0"/>
          <w:divBdr>
            <w:top w:val="none" w:sz="0" w:space="0" w:color="auto"/>
            <w:left w:val="none" w:sz="0" w:space="0" w:color="auto"/>
            <w:bottom w:val="none" w:sz="0" w:space="0" w:color="auto"/>
            <w:right w:val="none" w:sz="0" w:space="0" w:color="auto"/>
          </w:divBdr>
        </w:div>
        <w:div w:id="584072741">
          <w:marLeft w:val="0"/>
          <w:marRight w:val="0"/>
          <w:marTop w:val="0"/>
          <w:marBottom w:val="0"/>
          <w:divBdr>
            <w:top w:val="none" w:sz="0" w:space="0" w:color="auto"/>
            <w:left w:val="none" w:sz="0" w:space="0" w:color="auto"/>
            <w:bottom w:val="none" w:sz="0" w:space="0" w:color="auto"/>
            <w:right w:val="none" w:sz="0" w:space="0" w:color="auto"/>
          </w:divBdr>
        </w:div>
        <w:div w:id="517737036">
          <w:marLeft w:val="0"/>
          <w:marRight w:val="0"/>
          <w:marTop w:val="0"/>
          <w:marBottom w:val="0"/>
          <w:divBdr>
            <w:top w:val="none" w:sz="0" w:space="0" w:color="auto"/>
            <w:left w:val="none" w:sz="0" w:space="0" w:color="auto"/>
            <w:bottom w:val="none" w:sz="0" w:space="0" w:color="auto"/>
            <w:right w:val="none" w:sz="0" w:space="0" w:color="auto"/>
          </w:divBdr>
        </w:div>
        <w:div w:id="504245004">
          <w:marLeft w:val="0"/>
          <w:marRight w:val="0"/>
          <w:marTop w:val="0"/>
          <w:marBottom w:val="0"/>
          <w:divBdr>
            <w:top w:val="none" w:sz="0" w:space="0" w:color="auto"/>
            <w:left w:val="none" w:sz="0" w:space="0" w:color="auto"/>
            <w:bottom w:val="none" w:sz="0" w:space="0" w:color="auto"/>
            <w:right w:val="none" w:sz="0" w:space="0" w:color="auto"/>
          </w:divBdr>
        </w:div>
        <w:div w:id="246501513">
          <w:marLeft w:val="0"/>
          <w:marRight w:val="0"/>
          <w:marTop w:val="0"/>
          <w:marBottom w:val="0"/>
          <w:divBdr>
            <w:top w:val="none" w:sz="0" w:space="0" w:color="auto"/>
            <w:left w:val="none" w:sz="0" w:space="0" w:color="auto"/>
            <w:bottom w:val="none" w:sz="0" w:space="0" w:color="auto"/>
            <w:right w:val="none" w:sz="0" w:space="0" w:color="auto"/>
          </w:divBdr>
        </w:div>
        <w:div w:id="1010135835">
          <w:marLeft w:val="0"/>
          <w:marRight w:val="0"/>
          <w:marTop w:val="0"/>
          <w:marBottom w:val="0"/>
          <w:divBdr>
            <w:top w:val="none" w:sz="0" w:space="0" w:color="auto"/>
            <w:left w:val="none" w:sz="0" w:space="0" w:color="auto"/>
            <w:bottom w:val="none" w:sz="0" w:space="0" w:color="auto"/>
            <w:right w:val="none" w:sz="0" w:space="0" w:color="auto"/>
          </w:divBdr>
        </w:div>
        <w:div w:id="2142531895">
          <w:marLeft w:val="0"/>
          <w:marRight w:val="0"/>
          <w:marTop w:val="0"/>
          <w:marBottom w:val="0"/>
          <w:divBdr>
            <w:top w:val="none" w:sz="0" w:space="0" w:color="auto"/>
            <w:left w:val="none" w:sz="0" w:space="0" w:color="auto"/>
            <w:bottom w:val="none" w:sz="0" w:space="0" w:color="auto"/>
            <w:right w:val="none" w:sz="0" w:space="0" w:color="auto"/>
          </w:divBdr>
        </w:div>
        <w:div w:id="1738747775">
          <w:marLeft w:val="0"/>
          <w:marRight w:val="0"/>
          <w:marTop w:val="0"/>
          <w:marBottom w:val="0"/>
          <w:divBdr>
            <w:top w:val="none" w:sz="0" w:space="0" w:color="auto"/>
            <w:left w:val="none" w:sz="0" w:space="0" w:color="auto"/>
            <w:bottom w:val="none" w:sz="0" w:space="0" w:color="auto"/>
            <w:right w:val="none" w:sz="0" w:space="0" w:color="auto"/>
          </w:divBdr>
        </w:div>
        <w:div w:id="599724268">
          <w:marLeft w:val="0"/>
          <w:marRight w:val="0"/>
          <w:marTop w:val="0"/>
          <w:marBottom w:val="0"/>
          <w:divBdr>
            <w:top w:val="none" w:sz="0" w:space="0" w:color="auto"/>
            <w:left w:val="none" w:sz="0" w:space="0" w:color="auto"/>
            <w:bottom w:val="none" w:sz="0" w:space="0" w:color="auto"/>
            <w:right w:val="none" w:sz="0" w:space="0" w:color="auto"/>
          </w:divBdr>
        </w:div>
        <w:div w:id="1057165075">
          <w:marLeft w:val="0"/>
          <w:marRight w:val="0"/>
          <w:marTop w:val="0"/>
          <w:marBottom w:val="0"/>
          <w:divBdr>
            <w:top w:val="none" w:sz="0" w:space="0" w:color="auto"/>
            <w:left w:val="none" w:sz="0" w:space="0" w:color="auto"/>
            <w:bottom w:val="none" w:sz="0" w:space="0" w:color="auto"/>
            <w:right w:val="none" w:sz="0" w:space="0" w:color="auto"/>
          </w:divBdr>
        </w:div>
        <w:div w:id="2099937169">
          <w:marLeft w:val="0"/>
          <w:marRight w:val="0"/>
          <w:marTop w:val="0"/>
          <w:marBottom w:val="0"/>
          <w:divBdr>
            <w:top w:val="none" w:sz="0" w:space="0" w:color="auto"/>
            <w:left w:val="none" w:sz="0" w:space="0" w:color="auto"/>
            <w:bottom w:val="none" w:sz="0" w:space="0" w:color="auto"/>
            <w:right w:val="none" w:sz="0" w:space="0" w:color="auto"/>
          </w:divBdr>
        </w:div>
        <w:div w:id="243032190">
          <w:marLeft w:val="0"/>
          <w:marRight w:val="0"/>
          <w:marTop w:val="0"/>
          <w:marBottom w:val="0"/>
          <w:divBdr>
            <w:top w:val="none" w:sz="0" w:space="0" w:color="auto"/>
            <w:left w:val="none" w:sz="0" w:space="0" w:color="auto"/>
            <w:bottom w:val="none" w:sz="0" w:space="0" w:color="auto"/>
            <w:right w:val="none" w:sz="0" w:space="0" w:color="auto"/>
          </w:divBdr>
        </w:div>
        <w:div w:id="1642072440">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621618200">
          <w:marLeft w:val="0"/>
          <w:marRight w:val="0"/>
          <w:marTop w:val="0"/>
          <w:marBottom w:val="0"/>
          <w:divBdr>
            <w:top w:val="none" w:sz="0" w:space="0" w:color="auto"/>
            <w:left w:val="none" w:sz="0" w:space="0" w:color="auto"/>
            <w:bottom w:val="none" w:sz="0" w:space="0" w:color="auto"/>
            <w:right w:val="none" w:sz="0" w:space="0" w:color="auto"/>
          </w:divBdr>
        </w:div>
        <w:div w:id="847476318">
          <w:marLeft w:val="0"/>
          <w:marRight w:val="0"/>
          <w:marTop w:val="0"/>
          <w:marBottom w:val="0"/>
          <w:divBdr>
            <w:top w:val="none" w:sz="0" w:space="0" w:color="auto"/>
            <w:left w:val="none" w:sz="0" w:space="0" w:color="auto"/>
            <w:bottom w:val="none" w:sz="0" w:space="0" w:color="auto"/>
            <w:right w:val="none" w:sz="0" w:space="0" w:color="auto"/>
          </w:divBdr>
        </w:div>
        <w:div w:id="510339434">
          <w:marLeft w:val="0"/>
          <w:marRight w:val="0"/>
          <w:marTop w:val="0"/>
          <w:marBottom w:val="0"/>
          <w:divBdr>
            <w:top w:val="none" w:sz="0" w:space="0" w:color="auto"/>
            <w:left w:val="none" w:sz="0" w:space="0" w:color="auto"/>
            <w:bottom w:val="none" w:sz="0" w:space="0" w:color="auto"/>
            <w:right w:val="none" w:sz="0" w:space="0" w:color="auto"/>
          </w:divBdr>
        </w:div>
        <w:div w:id="1713530600">
          <w:marLeft w:val="0"/>
          <w:marRight w:val="0"/>
          <w:marTop w:val="0"/>
          <w:marBottom w:val="0"/>
          <w:divBdr>
            <w:top w:val="none" w:sz="0" w:space="0" w:color="auto"/>
            <w:left w:val="none" w:sz="0" w:space="0" w:color="auto"/>
            <w:bottom w:val="none" w:sz="0" w:space="0" w:color="auto"/>
            <w:right w:val="none" w:sz="0" w:space="0" w:color="auto"/>
          </w:divBdr>
        </w:div>
        <w:div w:id="179005241">
          <w:marLeft w:val="0"/>
          <w:marRight w:val="0"/>
          <w:marTop w:val="0"/>
          <w:marBottom w:val="0"/>
          <w:divBdr>
            <w:top w:val="none" w:sz="0" w:space="0" w:color="auto"/>
            <w:left w:val="none" w:sz="0" w:space="0" w:color="auto"/>
            <w:bottom w:val="none" w:sz="0" w:space="0" w:color="auto"/>
            <w:right w:val="none" w:sz="0" w:space="0" w:color="auto"/>
          </w:divBdr>
        </w:div>
        <w:div w:id="159396640">
          <w:marLeft w:val="0"/>
          <w:marRight w:val="0"/>
          <w:marTop w:val="0"/>
          <w:marBottom w:val="0"/>
          <w:divBdr>
            <w:top w:val="none" w:sz="0" w:space="0" w:color="auto"/>
            <w:left w:val="none" w:sz="0" w:space="0" w:color="auto"/>
            <w:bottom w:val="none" w:sz="0" w:space="0" w:color="auto"/>
            <w:right w:val="none" w:sz="0" w:space="0" w:color="auto"/>
          </w:divBdr>
        </w:div>
        <w:div w:id="1512908804">
          <w:marLeft w:val="0"/>
          <w:marRight w:val="0"/>
          <w:marTop w:val="0"/>
          <w:marBottom w:val="0"/>
          <w:divBdr>
            <w:top w:val="none" w:sz="0" w:space="0" w:color="auto"/>
            <w:left w:val="none" w:sz="0" w:space="0" w:color="auto"/>
            <w:bottom w:val="none" w:sz="0" w:space="0" w:color="auto"/>
            <w:right w:val="none" w:sz="0" w:space="0" w:color="auto"/>
          </w:divBdr>
        </w:div>
        <w:div w:id="930773278">
          <w:marLeft w:val="0"/>
          <w:marRight w:val="0"/>
          <w:marTop w:val="0"/>
          <w:marBottom w:val="0"/>
          <w:divBdr>
            <w:top w:val="none" w:sz="0" w:space="0" w:color="auto"/>
            <w:left w:val="none" w:sz="0" w:space="0" w:color="auto"/>
            <w:bottom w:val="none" w:sz="0" w:space="0" w:color="auto"/>
            <w:right w:val="none" w:sz="0" w:space="0" w:color="auto"/>
          </w:divBdr>
        </w:div>
        <w:div w:id="823854232">
          <w:marLeft w:val="0"/>
          <w:marRight w:val="0"/>
          <w:marTop w:val="0"/>
          <w:marBottom w:val="0"/>
          <w:divBdr>
            <w:top w:val="none" w:sz="0" w:space="0" w:color="auto"/>
            <w:left w:val="none" w:sz="0" w:space="0" w:color="auto"/>
            <w:bottom w:val="none" w:sz="0" w:space="0" w:color="auto"/>
            <w:right w:val="none" w:sz="0" w:space="0" w:color="auto"/>
          </w:divBdr>
        </w:div>
        <w:div w:id="1210457714">
          <w:marLeft w:val="0"/>
          <w:marRight w:val="0"/>
          <w:marTop w:val="0"/>
          <w:marBottom w:val="0"/>
          <w:divBdr>
            <w:top w:val="none" w:sz="0" w:space="0" w:color="auto"/>
            <w:left w:val="none" w:sz="0" w:space="0" w:color="auto"/>
            <w:bottom w:val="none" w:sz="0" w:space="0" w:color="auto"/>
            <w:right w:val="none" w:sz="0" w:space="0" w:color="auto"/>
          </w:divBdr>
        </w:div>
        <w:div w:id="273757077">
          <w:marLeft w:val="0"/>
          <w:marRight w:val="0"/>
          <w:marTop w:val="0"/>
          <w:marBottom w:val="0"/>
          <w:divBdr>
            <w:top w:val="none" w:sz="0" w:space="0" w:color="auto"/>
            <w:left w:val="none" w:sz="0" w:space="0" w:color="auto"/>
            <w:bottom w:val="none" w:sz="0" w:space="0" w:color="auto"/>
            <w:right w:val="none" w:sz="0" w:space="0" w:color="auto"/>
          </w:divBdr>
        </w:div>
        <w:div w:id="2005207628">
          <w:marLeft w:val="0"/>
          <w:marRight w:val="0"/>
          <w:marTop w:val="0"/>
          <w:marBottom w:val="0"/>
          <w:divBdr>
            <w:top w:val="none" w:sz="0" w:space="0" w:color="auto"/>
            <w:left w:val="none" w:sz="0" w:space="0" w:color="auto"/>
            <w:bottom w:val="none" w:sz="0" w:space="0" w:color="auto"/>
            <w:right w:val="none" w:sz="0" w:space="0" w:color="auto"/>
          </w:divBdr>
        </w:div>
        <w:div w:id="1476529677">
          <w:marLeft w:val="0"/>
          <w:marRight w:val="0"/>
          <w:marTop w:val="0"/>
          <w:marBottom w:val="0"/>
          <w:divBdr>
            <w:top w:val="none" w:sz="0" w:space="0" w:color="auto"/>
            <w:left w:val="none" w:sz="0" w:space="0" w:color="auto"/>
            <w:bottom w:val="none" w:sz="0" w:space="0" w:color="auto"/>
            <w:right w:val="none" w:sz="0" w:space="0" w:color="auto"/>
          </w:divBdr>
        </w:div>
        <w:div w:id="973288021">
          <w:marLeft w:val="0"/>
          <w:marRight w:val="0"/>
          <w:marTop w:val="0"/>
          <w:marBottom w:val="0"/>
          <w:divBdr>
            <w:top w:val="none" w:sz="0" w:space="0" w:color="auto"/>
            <w:left w:val="none" w:sz="0" w:space="0" w:color="auto"/>
            <w:bottom w:val="none" w:sz="0" w:space="0" w:color="auto"/>
            <w:right w:val="none" w:sz="0" w:space="0" w:color="auto"/>
          </w:divBdr>
        </w:div>
        <w:div w:id="1472600822">
          <w:marLeft w:val="0"/>
          <w:marRight w:val="0"/>
          <w:marTop w:val="0"/>
          <w:marBottom w:val="0"/>
          <w:divBdr>
            <w:top w:val="none" w:sz="0" w:space="0" w:color="auto"/>
            <w:left w:val="none" w:sz="0" w:space="0" w:color="auto"/>
            <w:bottom w:val="none" w:sz="0" w:space="0" w:color="auto"/>
            <w:right w:val="none" w:sz="0" w:space="0" w:color="auto"/>
          </w:divBdr>
        </w:div>
        <w:div w:id="324822176">
          <w:marLeft w:val="0"/>
          <w:marRight w:val="0"/>
          <w:marTop w:val="0"/>
          <w:marBottom w:val="0"/>
          <w:divBdr>
            <w:top w:val="none" w:sz="0" w:space="0" w:color="auto"/>
            <w:left w:val="none" w:sz="0" w:space="0" w:color="auto"/>
            <w:bottom w:val="none" w:sz="0" w:space="0" w:color="auto"/>
            <w:right w:val="none" w:sz="0" w:space="0" w:color="auto"/>
          </w:divBdr>
        </w:div>
        <w:div w:id="1277518190">
          <w:marLeft w:val="0"/>
          <w:marRight w:val="0"/>
          <w:marTop w:val="0"/>
          <w:marBottom w:val="0"/>
          <w:divBdr>
            <w:top w:val="none" w:sz="0" w:space="0" w:color="auto"/>
            <w:left w:val="none" w:sz="0" w:space="0" w:color="auto"/>
            <w:bottom w:val="none" w:sz="0" w:space="0" w:color="auto"/>
            <w:right w:val="none" w:sz="0" w:space="0" w:color="auto"/>
          </w:divBdr>
        </w:div>
        <w:div w:id="2070955924">
          <w:marLeft w:val="0"/>
          <w:marRight w:val="0"/>
          <w:marTop w:val="0"/>
          <w:marBottom w:val="0"/>
          <w:divBdr>
            <w:top w:val="none" w:sz="0" w:space="0" w:color="auto"/>
            <w:left w:val="none" w:sz="0" w:space="0" w:color="auto"/>
            <w:bottom w:val="none" w:sz="0" w:space="0" w:color="auto"/>
            <w:right w:val="none" w:sz="0" w:space="0" w:color="auto"/>
          </w:divBdr>
        </w:div>
        <w:div w:id="617638798">
          <w:marLeft w:val="0"/>
          <w:marRight w:val="0"/>
          <w:marTop w:val="0"/>
          <w:marBottom w:val="0"/>
          <w:divBdr>
            <w:top w:val="none" w:sz="0" w:space="0" w:color="auto"/>
            <w:left w:val="none" w:sz="0" w:space="0" w:color="auto"/>
            <w:bottom w:val="none" w:sz="0" w:space="0" w:color="auto"/>
            <w:right w:val="none" w:sz="0" w:space="0" w:color="auto"/>
          </w:divBdr>
        </w:div>
        <w:div w:id="1769308078">
          <w:marLeft w:val="0"/>
          <w:marRight w:val="0"/>
          <w:marTop w:val="0"/>
          <w:marBottom w:val="0"/>
          <w:divBdr>
            <w:top w:val="none" w:sz="0" w:space="0" w:color="auto"/>
            <w:left w:val="none" w:sz="0" w:space="0" w:color="auto"/>
            <w:bottom w:val="none" w:sz="0" w:space="0" w:color="auto"/>
            <w:right w:val="none" w:sz="0" w:space="0" w:color="auto"/>
          </w:divBdr>
        </w:div>
        <w:div w:id="1161579701">
          <w:marLeft w:val="0"/>
          <w:marRight w:val="0"/>
          <w:marTop w:val="0"/>
          <w:marBottom w:val="0"/>
          <w:divBdr>
            <w:top w:val="none" w:sz="0" w:space="0" w:color="auto"/>
            <w:left w:val="none" w:sz="0" w:space="0" w:color="auto"/>
            <w:bottom w:val="none" w:sz="0" w:space="0" w:color="auto"/>
            <w:right w:val="none" w:sz="0" w:space="0" w:color="auto"/>
          </w:divBdr>
        </w:div>
        <w:div w:id="2134471309">
          <w:marLeft w:val="0"/>
          <w:marRight w:val="0"/>
          <w:marTop w:val="0"/>
          <w:marBottom w:val="0"/>
          <w:divBdr>
            <w:top w:val="none" w:sz="0" w:space="0" w:color="auto"/>
            <w:left w:val="none" w:sz="0" w:space="0" w:color="auto"/>
            <w:bottom w:val="none" w:sz="0" w:space="0" w:color="auto"/>
            <w:right w:val="none" w:sz="0" w:space="0" w:color="auto"/>
          </w:divBdr>
        </w:div>
        <w:div w:id="1179390783">
          <w:marLeft w:val="0"/>
          <w:marRight w:val="0"/>
          <w:marTop w:val="0"/>
          <w:marBottom w:val="0"/>
          <w:divBdr>
            <w:top w:val="none" w:sz="0" w:space="0" w:color="auto"/>
            <w:left w:val="none" w:sz="0" w:space="0" w:color="auto"/>
            <w:bottom w:val="none" w:sz="0" w:space="0" w:color="auto"/>
            <w:right w:val="none" w:sz="0" w:space="0" w:color="auto"/>
          </w:divBdr>
        </w:div>
        <w:div w:id="779377307">
          <w:marLeft w:val="0"/>
          <w:marRight w:val="0"/>
          <w:marTop w:val="0"/>
          <w:marBottom w:val="0"/>
          <w:divBdr>
            <w:top w:val="none" w:sz="0" w:space="0" w:color="auto"/>
            <w:left w:val="none" w:sz="0" w:space="0" w:color="auto"/>
            <w:bottom w:val="none" w:sz="0" w:space="0" w:color="auto"/>
            <w:right w:val="none" w:sz="0" w:space="0" w:color="auto"/>
          </w:divBdr>
        </w:div>
        <w:div w:id="372969591">
          <w:marLeft w:val="0"/>
          <w:marRight w:val="0"/>
          <w:marTop w:val="0"/>
          <w:marBottom w:val="0"/>
          <w:divBdr>
            <w:top w:val="none" w:sz="0" w:space="0" w:color="auto"/>
            <w:left w:val="none" w:sz="0" w:space="0" w:color="auto"/>
            <w:bottom w:val="none" w:sz="0" w:space="0" w:color="auto"/>
            <w:right w:val="none" w:sz="0" w:space="0" w:color="auto"/>
          </w:divBdr>
        </w:div>
        <w:div w:id="245497954">
          <w:marLeft w:val="0"/>
          <w:marRight w:val="0"/>
          <w:marTop w:val="0"/>
          <w:marBottom w:val="0"/>
          <w:divBdr>
            <w:top w:val="none" w:sz="0" w:space="0" w:color="auto"/>
            <w:left w:val="none" w:sz="0" w:space="0" w:color="auto"/>
            <w:bottom w:val="none" w:sz="0" w:space="0" w:color="auto"/>
            <w:right w:val="none" w:sz="0" w:space="0" w:color="auto"/>
          </w:divBdr>
        </w:div>
        <w:div w:id="444812940">
          <w:marLeft w:val="0"/>
          <w:marRight w:val="0"/>
          <w:marTop w:val="0"/>
          <w:marBottom w:val="0"/>
          <w:divBdr>
            <w:top w:val="none" w:sz="0" w:space="0" w:color="auto"/>
            <w:left w:val="none" w:sz="0" w:space="0" w:color="auto"/>
            <w:bottom w:val="none" w:sz="0" w:space="0" w:color="auto"/>
            <w:right w:val="none" w:sz="0" w:space="0" w:color="auto"/>
          </w:divBdr>
        </w:div>
        <w:div w:id="142159949">
          <w:marLeft w:val="0"/>
          <w:marRight w:val="0"/>
          <w:marTop w:val="0"/>
          <w:marBottom w:val="0"/>
          <w:divBdr>
            <w:top w:val="none" w:sz="0" w:space="0" w:color="auto"/>
            <w:left w:val="none" w:sz="0" w:space="0" w:color="auto"/>
            <w:bottom w:val="none" w:sz="0" w:space="0" w:color="auto"/>
            <w:right w:val="none" w:sz="0" w:space="0" w:color="auto"/>
          </w:divBdr>
        </w:div>
        <w:div w:id="1666324052">
          <w:marLeft w:val="0"/>
          <w:marRight w:val="0"/>
          <w:marTop w:val="0"/>
          <w:marBottom w:val="0"/>
          <w:divBdr>
            <w:top w:val="none" w:sz="0" w:space="0" w:color="auto"/>
            <w:left w:val="none" w:sz="0" w:space="0" w:color="auto"/>
            <w:bottom w:val="none" w:sz="0" w:space="0" w:color="auto"/>
            <w:right w:val="none" w:sz="0" w:space="0" w:color="auto"/>
          </w:divBdr>
        </w:div>
        <w:div w:id="384257970">
          <w:marLeft w:val="0"/>
          <w:marRight w:val="0"/>
          <w:marTop w:val="0"/>
          <w:marBottom w:val="0"/>
          <w:divBdr>
            <w:top w:val="none" w:sz="0" w:space="0" w:color="auto"/>
            <w:left w:val="none" w:sz="0" w:space="0" w:color="auto"/>
            <w:bottom w:val="none" w:sz="0" w:space="0" w:color="auto"/>
            <w:right w:val="none" w:sz="0" w:space="0" w:color="auto"/>
          </w:divBdr>
        </w:div>
        <w:div w:id="759834113">
          <w:marLeft w:val="0"/>
          <w:marRight w:val="0"/>
          <w:marTop w:val="0"/>
          <w:marBottom w:val="0"/>
          <w:divBdr>
            <w:top w:val="none" w:sz="0" w:space="0" w:color="auto"/>
            <w:left w:val="none" w:sz="0" w:space="0" w:color="auto"/>
            <w:bottom w:val="none" w:sz="0" w:space="0" w:color="auto"/>
            <w:right w:val="none" w:sz="0" w:space="0" w:color="auto"/>
          </w:divBdr>
        </w:div>
        <w:div w:id="2145729504">
          <w:marLeft w:val="0"/>
          <w:marRight w:val="0"/>
          <w:marTop w:val="0"/>
          <w:marBottom w:val="0"/>
          <w:divBdr>
            <w:top w:val="none" w:sz="0" w:space="0" w:color="auto"/>
            <w:left w:val="none" w:sz="0" w:space="0" w:color="auto"/>
            <w:bottom w:val="none" w:sz="0" w:space="0" w:color="auto"/>
            <w:right w:val="none" w:sz="0" w:space="0" w:color="auto"/>
          </w:divBdr>
        </w:div>
        <w:div w:id="1094204688">
          <w:marLeft w:val="0"/>
          <w:marRight w:val="0"/>
          <w:marTop w:val="0"/>
          <w:marBottom w:val="0"/>
          <w:divBdr>
            <w:top w:val="none" w:sz="0" w:space="0" w:color="auto"/>
            <w:left w:val="none" w:sz="0" w:space="0" w:color="auto"/>
            <w:bottom w:val="none" w:sz="0" w:space="0" w:color="auto"/>
            <w:right w:val="none" w:sz="0" w:space="0" w:color="auto"/>
          </w:divBdr>
        </w:div>
        <w:div w:id="574781673">
          <w:marLeft w:val="0"/>
          <w:marRight w:val="0"/>
          <w:marTop w:val="0"/>
          <w:marBottom w:val="0"/>
          <w:divBdr>
            <w:top w:val="none" w:sz="0" w:space="0" w:color="auto"/>
            <w:left w:val="none" w:sz="0" w:space="0" w:color="auto"/>
            <w:bottom w:val="none" w:sz="0" w:space="0" w:color="auto"/>
            <w:right w:val="none" w:sz="0" w:space="0" w:color="auto"/>
          </w:divBdr>
        </w:div>
        <w:div w:id="1502811518">
          <w:marLeft w:val="0"/>
          <w:marRight w:val="0"/>
          <w:marTop w:val="0"/>
          <w:marBottom w:val="0"/>
          <w:divBdr>
            <w:top w:val="none" w:sz="0" w:space="0" w:color="auto"/>
            <w:left w:val="none" w:sz="0" w:space="0" w:color="auto"/>
            <w:bottom w:val="none" w:sz="0" w:space="0" w:color="auto"/>
            <w:right w:val="none" w:sz="0" w:space="0" w:color="auto"/>
          </w:divBdr>
        </w:div>
        <w:div w:id="452098742">
          <w:marLeft w:val="0"/>
          <w:marRight w:val="0"/>
          <w:marTop w:val="0"/>
          <w:marBottom w:val="0"/>
          <w:divBdr>
            <w:top w:val="none" w:sz="0" w:space="0" w:color="auto"/>
            <w:left w:val="none" w:sz="0" w:space="0" w:color="auto"/>
            <w:bottom w:val="none" w:sz="0" w:space="0" w:color="auto"/>
            <w:right w:val="none" w:sz="0" w:space="0" w:color="auto"/>
          </w:divBdr>
        </w:div>
        <w:div w:id="1190140394">
          <w:marLeft w:val="0"/>
          <w:marRight w:val="0"/>
          <w:marTop w:val="0"/>
          <w:marBottom w:val="0"/>
          <w:divBdr>
            <w:top w:val="none" w:sz="0" w:space="0" w:color="auto"/>
            <w:left w:val="none" w:sz="0" w:space="0" w:color="auto"/>
            <w:bottom w:val="none" w:sz="0" w:space="0" w:color="auto"/>
            <w:right w:val="none" w:sz="0" w:space="0" w:color="auto"/>
          </w:divBdr>
        </w:div>
        <w:div w:id="1890456111">
          <w:marLeft w:val="0"/>
          <w:marRight w:val="0"/>
          <w:marTop w:val="0"/>
          <w:marBottom w:val="0"/>
          <w:divBdr>
            <w:top w:val="none" w:sz="0" w:space="0" w:color="auto"/>
            <w:left w:val="none" w:sz="0" w:space="0" w:color="auto"/>
            <w:bottom w:val="none" w:sz="0" w:space="0" w:color="auto"/>
            <w:right w:val="none" w:sz="0" w:space="0" w:color="auto"/>
          </w:divBdr>
        </w:div>
        <w:div w:id="2142189787">
          <w:marLeft w:val="0"/>
          <w:marRight w:val="0"/>
          <w:marTop w:val="0"/>
          <w:marBottom w:val="0"/>
          <w:divBdr>
            <w:top w:val="none" w:sz="0" w:space="0" w:color="auto"/>
            <w:left w:val="none" w:sz="0" w:space="0" w:color="auto"/>
            <w:bottom w:val="none" w:sz="0" w:space="0" w:color="auto"/>
            <w:right w:val="none" w:sz="0" w:space="0" w:color="auto"/>
          </w:divBdr>
        </w:div>
        <w:div w:id="1615212644">
          <w:marLeft w:val="0"/>
          <w:marRight w:val="0"/>
          <w:marTop w:val="0"/>
          <w:marBottom w:val="0"/>
          <w:divBdr>
            <w:top w:val="none" w:sz="0" w:space="0" w:color="auto"/>
            <w:left w:val="none" w:sz="0" w:space="0" w:color="auto"/>
            <w:bottom w:val="none" w:sz="0" w:space="0" w:color="auto"/>
            <w:right w:val="none" w:sz="0" w:space="0" w:color="auto"/>
          </w:divBdr>
        </w:div>
        <w:div w:id="1270354683">
          <w:marLeft w:val="0"/>
          <w:marRight w:val="0"/>
          <w:marTop w:val="0"/>
          <w:marBottom w:val="0"/>
          <w:divBdr>
            <w:top w:val="none" w:sz="0" w:space="0" w:color="auto"/>
            <w:left w:val="none" w:sz="0" w:space="0" w:color="auto"/>
            <w:bottom w:val="none" w:sz="0" w:space="0" w:color="auto"/>
            <w:right w:val="none" w:sz="0" w:space="0" w:color="auto"/>
          </w:divBdr>
          <w:divsChild>
            <w:div w:id="753935147">
              <w:marLeft w:val="0"/>
              <w:marRight w:val="0"/>
              <w:marTop w:val="0"/>
              <w:marBottom w:val="0"/>
              <w:divBdr>
                <w:top w:val="none" w:sz="0" w:space="0" w:color="auto"/>
                <w:left w:val="none" w:sz="0" w:space="0" w:color="auto"/>
                <w:bottom w:val="none" w:sz="0" w:space="0" w:color="auto"/>
                <w:right w:val="none" w:sz="0" w:space="0" w:color="auto"/>
              </w:divBdr>
            </w:div>
          </w:divsChild>
        </w:div>
        <w:div w:id="1174882783">
          <w:marLeft w:val="0"/>
          <w:marRight w:val="0"/>
          <w:marTop w:val="0"/>
          <w:marBottom w:val="0"/>
          <w:divBdr>
            <w:top w:val="none" w:sz="0" w:space="0" w:color="auto"/>
            <w:left w:val="none" w:sz="0" w:space="0" w:color="auto"/>
            <w:bottom w:val="none" w:sz="0" w:space="0" w:color="auto"/>
            <w:right w:val="none" w:sz="0" w:space="0" w:color="auto"/>
          </w:divBdr>
        </w:div>
        <w:div w:id="69423064">
          <w:marLeft w:val="0"/>
          <w:marRight w:val="0"/>
          <w:marTop w:val="0"/>
          <w:marBottom w:val="0"/>
          <w:divBdr>
            <w:top w:val="none" w:sz="0" w:space="0" w:color="auto"/>
            <w:left w:val="none" w:sz="0" w:space="0" w:color="auto"/>
            <w:bottom w:val="none" w:sz="0" w:space="0" w:color="auto"/>
            <w:right w:val="none" w:sz="0" w:space="0" w:color="auto"/>
          </w:divBdr>
        </w:div>
        <w:div w:id="676228944">
          <w:marLeft w:val="0"/>
          <w:marRight w:val="0"/>
          <w:marTop w:val="0"/>
          <w:marBottom w:val="0"/>
          <w:divBdr>
            <w:top w:val="none" w:sz="0" w:space="0" w:color="auto"/>
            <w:left w:val="none" w:sz="0" w:space="0" w:color="auto"/>
            <w:bottom w:val="none" w:sz="0" w:space="0" w:color="auto"/>
            <w:right w:val="none" w:sz="0" w:space="0" w:color="auto"/>
          </w:divBdr>
          <w:divsChild>
            <w:div w:id="720524275">
              <w:marLeft w:val="0"/>
              <w:marRight w:val="0"/>
              <w:marTop w:val="0"/>
              <w:marBottom w:val="0"/>
              <w:divBdr>
                <w:top w:val="none" w:sz="0" w:space="0" w:color="auto"/>
                <w:left w:val="none" w:sz="0" w:space="0" w:color="auto"/>
                <w:bottom w:val="none" w:sz="0" w:space="0" w:color="auto"/>
                <w:right w:val="none" w:sz="0" w:space="0" w:color="auto"/>
              </w:divBdr>
            </w:div>
          </w:divsChild>
        </w:div>
        <w:div w:id="1496606682">
          <w:marLeft w:val="0"/>
          <w:marRight w:val="0"/>
          <w:marTop w:val="0"/>
          <w:marBottom w:val="0"/>
          <w:divBdr>
            <w:top w:val="none" w:sz="0" w:space="0" w:color="auto"/>
            <w:left w:val="none" w:sz="0" w:space="0" w:color="auto"/>
            <w:bottom w:val="none" w:sz="0" w:space="0" w:color="auto"/>
            <w:right w:val="none" w:sz="0" w:space="0" w:color="auto"/>
          </w:divBdr>
          <w:divsChild>
            <w:div w:id="1720857199">
              <w:marLeft w:val="0"/>
              <w:marRight w:val="0"/>
              <w:marTop w:val="0"/>
              <w:marBottom w:val="0"/>
              <w:divBdr>
                <w:top w:val="none" w:sz="0" w:space="0" w:color="auto"/>
                <w:left w:val="none" w:sz="0" w:space="0" w:color="auto"/>
                <w:bottom w:val="none" w:sz="0" w:space="0" w:color="auto"/>
                <w:right w:val="none" w:sz="0" w:space="0" w:color="auto"/>
              </w:divBdr>
            </w:div>
          </w:divsChild>
        </w:div>
        <w:div w:id="1939020848">
          <w:marLeft w:val="0"/>
          <w:marRight w:val="0"/>
          <w:marTop w:val="0"/>
          <w:marBottom w:val="0"/>
          <w:divBdr>
            <w:top w:val="none" w:sz="0" w:space="0" w:color="auto"/>
            <w:left w:val="none" w:sz="0" w:space="0" w:color="auto"/>
            <w:bottom w:val="none" w:sz="0" w:space="0" w:color="auto"/>
            <w:right w:val="none" w:sz="0" w:space="0" w:color="auto"/>
          </w:divBdr>
          <w:divsChild>
            <w:div w:id="908736766">
              <w:marLeft w:val="0"/>
              <w:marRight w:val="0"/>
              <w:marTop w:val="0"/>
              <w:marBottom w:val="0"/>
              <w:divBdr>
                <w:top w:val="none" w:sz="0" w:space="0" w:color="auto"/>
                <w:left w:val="none" w:sz="0" w:space="0" w:color="auto"/>
                <w:bottom w:val="none" w:sz="0" w:space="0" w:color="auto"/>
                <w:right w:val="none" w:sz="0" w:space="0" w:color="auto"/>
              </w:divBdr>
            </w:div>
          </w:divsChild>
        </w:div>
        <w:div w:id="1808009115">
          <w:marLeft w:val="0"/>
          <w:marRight w:val="0"/>
          <w:marTop w:val="0"/>
          <w:marBottom w:val="0"/>
          <w:divBdr>
            <w:top w:val="none" w:sz="0" w:space="0" w:color="auto"/>
            <w:left w:val="none" w:sz="0" w:space="0" w:color="auto"/>
            <w:bottom w:val="none" w:sz="0" w:space="0" w:color="auto"/>
            <w:right w:val="none" w:sz="0" w:space="0" w:color="auto"/>
          </w:divBdr>
        </w:div>
        <w:div w:id="1516311431">
          <w:marLeft w:val="0"/>
          <w:marRight w:val="0"/>
          <w:marTop w:val="0"/>
          <w:marBottom w:val="0"/>
          <w:divBdr>
            <w:top w:val="none" w:sz="0" w:space="0" w:color="auto"/>
            <w:left w:val="none" w:sz="0" w:space="0" w:color="auto"/>
            <w:bottom w:val="none" w:sz="0" w:space="0" w:color="auto"/>
            <w:right w:val="none" w:sz="0" w:space="0" w:color="auto"/>
          </w:divBdr>
        </w:div>
        <w:div w:id="126895724">
          <w:marLeft w:val="0"/>
          <w:marRight w:val="0"/>
          <w:marTop w:val="0"/>
          <w:marBottom w:val="0"/>
          <w:divBdr>
            <w:top w:val="none" w:sz="0" w:space="0" w:color="auto"/>
            <w:left w:val="none" w:sz="0" w:space="0" w:color="auto"/>
            <w:bottom w:val="none" w:sz="0" w:space="0" w:color="auto"/>
            <w:right w:val="none" w:sz="0" w:space="0" w:color="auto"/>
          </w:divBdr>
          <w:divsChild>
            <w:div w:id="932662341">
              <w:marLeft w:val="0"/>
              <w:marRight w:val="0"/>
              <w:marTop w:val="0"/>
              <w:marBottom w:val="0"/>
              <w:divBdr>
                <w:top w:val="none" w:sz="0" w:space="0" w:color="auto"/>
                <w:left w:val="none" w:sz="0" w:space="0" w:color="auto"/>
                <w:bottom w:val="none" w:sz="0" w:space="0" w:color="auto"/>
                <w:right w:val="none" w:sz="0" w:space="0" w:color="auto"/>
              </w:divBdr>
            </w:div>
          </w:divsChild>
        </w:div>
        <w:div w:id="713962856">
          <w:marLeft w:val="0"/>
          <w:marRight w:val="0"/>
          <w:marTop w:val="0"/>
          <w:marBottom w:val="0"/>
          <w:divBdr>
            <w:top w:val="none" w:sz="0" w:space="0" w:color="auto"/>
            <w:left w:val="none" w:sz="0" w:space="0" w:color="auto"/>
            <w:bottom w:val="none" w:sz="0" w:space="0" w:color="auto"/>
            <w:right w:val="none" w:sz="0" w:space="0" w:color="auto"/>
          </w:divBdr>
          <w:divsChild>
            <w:div w:id="1131241023">
              <w:marLeft w:val="0"/>
              <w:marRight w:val="0"/>
              <w:marTop w:val="0"/>
              <w:marBottom w:val="0"/>
              <w:divBdr>
                <w:top w:val="none" w:sz="0" w:space="0" w:color="auto"/>
                <w:left w:val="none" w:sz="0" w:space="0" w:color="auto"/>
                <w:bottom w:val="none" w:sz="0" w:space="0" w:color="auto"/>
                <w:right w:val="none" w:sz="0" w:space="0" w:color="auto"/>
              </w:divBdr>
            </w:div>
          </w:divsChild>
        </w:div>
        <w:div w:id="1581284256">
          <w:marLeft w:val="0"/>
          <w:marRight w:val="0"/>
          <w:marTop w:val="0"/>
          <w:marBottom w:val="0"/>
          <w:divBdr>
            <w:top w:val="none" w:sz="0" w:space="0" w:color="auto"/>
            <w:left w:val="none" w:sz="0" w:space="0" w:color="auto"/>
            <w:bottom w:val="none" w:sz="0" w:space="0" w:color="auto"/>
            <w:right w:val="none" w:sz="0" w:space="0" w:color="auto"/>
          </w:divBdr>
        </w:div>
        <w:div w:id="1955819016">
          <w:marLeft w:val="0"/>
          <w:marRight w:val="0"/>
          <w:marTop w:val="0"/>
          <w:marBottom w:val="0"/>
          <w:divBdr>
            <w:top w:val="none" w:sz="0" w:space="0" w:color="auto"/>
            <w:left w:val="none" w:sz="0" w:space="0" w:color="auto"/>
            <w:bottom w:val="none" w:sz="0" w:space="0" w:color="auto"/>
            <w:right w:val="none" w:sz="0" w:space="0" w:color="auto"/>
          </w:divBdr>
          <w:divsChild>
            <w:div w:id="1586570976">
              <w:marLeft w:val="0"/>
              <w:marRight w:val="0"/>
              <w:marTop w:val="0"/>
              <w:marBottom w:val="0"/>
              <w:divBdr>
                <w:top w:val="none" w:sz="0" w:space="0" w:color="auto"/>
                <w:left w:val="none" w:sz="0" w:space="0" w:color="auto"/>
                <w:bottom w:val="none" w:sz="0" w:space="0" w:color="auto"/>
                <w:right w:val="none" w:sz="0" w:space="0" w:color="auto"/>
              </w:divBdr>
            </w:div>
          </w:divsChild>
        </w:div>
        <w:div w:id="1460685471">
          <w:marLeft w:val="0"/>
          <w:marRight w:val="0"/>
          <w:marTop w:val="0"/>
          <w:marBottom w:val="0"/>
          <w:divBdr>
            <w:top w:val="none" w:sz="0" w:space="0" w:color="auto"/>
            <w:left w:val="none" w:sz="0" w:space="0" w:color="auto"/>
            <w:bottom w:val="none" w:sz="0" w:space="0" w:color="auto"/>
            <w:right w:val="none" w:sz="0" w:space="0" w:color="auto"/>
          </w:divBdr>
        </w:div>
        <w:div w:id="1353454176">
          <w:marLeft w:val="0"/>
          <w:marRight w:val="0"/>
          <w:marTop w:val="0"/>
          <w:marBottom w:val="0"/>
          <w:divBdr>
            <w:top w:val="none" w:sz="0" w:space="0" w:color="auto"/>
            <w:left w:val="none" w:sz="0" w:space="0" w:color="auto"/>
            <w:bottom w:val="none" w:sz="0" w:space="0" w:color="auto"/>
            <w:right w:val="none" w:sz="0" w:space="0" w:color="auto"/>
          </w:divBdr>
          <w:divsChild>
            <w:div w:id="1623726417">
              <w:marLeft w:val="0"/>
              <w:marRight w:val="0"/>
              <w:marTop w:val="0"/>
              <w:marBottom w:val="0"/>
              <w:divBdr>
                <w:top w:val="none" w:sz="0" w:space="0" w:color="auto"/>
                <w:left w:val="none" w:sz="0" w:space="0" w:color="auto"/>
                <w:bottom w:val="none" w:sz="0" w:space="0" w:color="auto"/>
                <w:right w:val="none" w:sz="0" w:space="0" w:color="auto"/>
              </w:divBdr>
            </w:div>
          </w:divsChild>
        </w:div>
        <w:div w:id="2120248575">
          <w:marLeft w:val="0"/>
          <w:marRight w:val="0"/>
          <w:marTop w:val="0"/>
          <w:marBottom w:val="0"/>
          <w:divBdr>
            <w:top w:val="none" w:sz="0" w:space="0" w:color="auto"/>
            <w:left w:val="none" w:sz="0" w:space="0" w:color="auto"/>
            <w:bottom w:val="none" w:sz="0" w:space="0" w:color="auto"/>
            <w:right w:val="none" w:sz="0" w:space="0" w:color="auto"/>
          </w:divBdr>
          <w:divsChild>
            <w:div w:id="149029581">
              <w:marLeft w:val="0"/>
              <w:marRight w:val="0"/>
              <w:marTop w:val="0"/>
              <w:marBottom w:val="0"/>
              <w:divBdr>
                <w:top w:val="none" w:sz="0" w:space="0" w:color="auto"/>
                <w:left w:val="none" w:sz="0" w:space="0" w:color="auto"/>
                <w:bottom w:val="none" w:sz="0" w:space="0" w:color="auto"/>
                <w:right w:val="none" w:sz="0" w:space="0" w:color="auto"/>
              </w:divBdr>
            </w:div>
          </w:divsChild>
        </w:div>
        <w:div w:id="1467351588">
          <w:marLeft w:val="0"/>
          <w:marRight w:val="0"/>
          <w:marTop w:val="0"/>
          <w:marBottom w:val="0"/>
          <w:divBdr>
            <w:top w:val="none" w:sz="0" w:space="0" w:color="auto"/>
            <w:left w:val="none" w:sz="0" w:space="0" w:color="auto"/>
            <w:bottom w:val="none" w:sz="0" w:space="0" w:color="auto"/>
            <w:right w:val="none" w:sz="0" w:space="0" w:color="auto"/>
          </w:divBdr>
          <w:divsChild>
            <w:div w:id="422646821">
              <w:marLeft w:val="0"/>
              <w:marRight w:val="0"/>
              <w:marTop w:val="0"/>
              <w:marBottom w:val="0"/>
              <w:divBdr>
                <w:top w:val="none" w:sz="0" w:space="0" w:color="auto"/>
                <w:left w:val="none" w:sz="0" w:space="0" w:color="auto"/>
                <w:bottom w:val="none" w:sz="0" w:space="0" w:color="auto"/>
                <w:right w:val="none" w:sz="0" w:space="0" w:color="auto"/>
              </w:divBdr>
            </w:div>
          </w:divsChild>
        </w:div>
        <w:div w:id="957375852">
          <w:marLeft w:val="0"/>
          <w:marRight w:val="0"/>
          <w:marTop w:val="0"/>
          <w:marBottom w:val="0"/>
          <w:divBdr>
            <w:top w:val="none" w:sz="0" w:space="0" w:color="auto"/>
            <w:left w:val="none" w:sz="0" w:space="0" w:color="auto"/>
            <w:bottom w:val="none" w:sz="0" w:space="0" w:color="auto"/>
            <w:right w:val="none" w:sz="0" w:space="0" w:color="auto"/>
          </w:divBdr>
        </w:div>
        <w:div w:id="639503664">
          <w:marLeft w:val="0"/>
          <w:marRight w:val="0"/>
          <w:marTop w:val="0"/>
          <w:marBottom w:val="0"/>
          <w:divBdr>
            <w:top w:val="none" w:sz="0" w:space="0" w:color="auto"/>
            <w:left w:val="none" w:sz="0" w:space="0" w:color="auto"/>
            <w:bottom w:val="none" w:sz="0" w:space="0" w:color="auto"/>
            <w:right w:val="none" w:sz="0" w:space="0" w:color="auto"/>
          </w:divBdr>
          <w:divsChild>
            <w:div w:id="2097239514">
              <w:marLeft w:val="0"/>
              <w:marRight w:val="0"/>
              <w:marTop w:val="0"/>
              <w:marBottom w:val="0"/>
              <w:divBdr>
                <w:top w:val="none" w:sz="0" w:space="0" w:color="auto"/>
                <w:left w:val="none" w:sz="0" w:space="0" w:color="auto"/>
                <w:bottom w:val="none" w:sz="0" w:space="0" w:color="auto"/>
                <w:right w:val="none" w:sz="0" w:space="0" w:color="auto"/>
              </w:divBdr>
            </w:div>
          </w:divsChild>
        </w:div>
        <w:div w:id="1574969740">
          <w:marLeft w:val="0"/>
          <w:marRight w:val="0"/>
          <w:marTop w:val="0"/>
          <w:marBottom w:val="0"/>
          <w:divBdr>
            <w:top w:val="none" w:sz="0" w:space="0" w:color="auto"/>
            <w:left w:val="none" w:sz="0" w:space="0" w:color="auto"/>
            <w:bottom w:val="none" w:sz="0" w:space="0" w:color="auto"/>
            <w:right w:val="none" w:sz="0" w:space="0" w:color="auto"/>
          </w:divBdr>
          <w:divsChild>
            <w:div w:id="1756972843">
              <w:marLeft w:val="0"/>
              <w:marRight w:val="0"/>
              <w:marTop w:val="0"/>
              <w:marBottom w:val="0"/>
              <w:divBdr>
                <w:top w:val="none" w:sz="0" w:space="0" w:color="auto"/>
                <w:left w:val="none" w:sz="0" w:space="0" w:color="auto"/>
                <w:bottom w:val="none" w:sz="0" w:space="0" w:color="auto"/>
                <w:right w:val="none" w:sz="0" w:space="0" w:color="auto"/>
              </w:divBdr>
            </w:div>
          </w:divsChild>
        </w:div>
        <w:div w:id="154612581">
          <w:marLeft w:val="0"/>
          <w:marRight w:val="0"/>
          <w:marTop w:val="0"/>
          <w:marBottom w:val="0"/>
          <w:divBdr>
            <w:top w:val="none" w:sz="0" w:space="0" w:color="auto"/>
            <w:left w:val="none" w:sz="0" w:space="0" w:color="auto"/>
            <w:bottom w:val="none" w:sz="0" w:space="0" w:color="auto"/>
            <w:right w:val="none" w:sz="0" w:space="0" w:color="auto"/>
          </w:divBdr>
        </w:div>
        <w:div w:id="2030831976">
          <w:marLeft w:val="0"/>
          <w:marRight w:val="0"/>
          <w:marTop w:val="0"/>
          <w:marBottom w:val="0"/>
          <w:divBdr>
            <w:top w:val="none" w:sz="0" w:space="0" w:color="auto"/>
            <w:left w:val="none" w:sz="0" w:space="0" w:color="auto"/>
            <w:bottom w:val="none" w:sz="0" w:space="0" w:color="auto"/>
            <w:right w:val="none" w:sz="0" w:space="0" w:color="auto"/>
          </w:divBdr>
          <w:divsChild>
            <w:div w:id="13605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0.27.245.106/isolucionsda/BancoConocimiento/R/Resolucion5575de24septiembrede2009/Resolucion5575de24septiembrede2009.asp" TargetMode="External"/><Relationship Id="rId13" Type="http://schemas.openxmlformats.org/officeDocument/2006/relationships/hyperlink" Target="http://190.27.245.106/isolucionsda/FrameSetArticulo.asp?Pagina=/IsolucionSDA/bancoconocimiento/D/Decreto680deagosto31de2001/Decreto680deagosto31de2001.asp?IdArticulo=546" TargetMode="External"/><Relationship Id="rId18" Type="http://schemas.openxmlformats.org/officeDocument/2006/relationships/hyperlink" Target="http://190.27.245.106/isolucionsda/FrameSetArticulo.asp?Pagina=/IsolucionSDA/bancoconocimiento/D/Directiva11del27deDiciembrede2011/Directiva11del27deDiciembrede2011.asp?IdArticulo=6471" TargetMode="External"/><Relationship Id="rId26" Type="http://schemas.openxmlformats.org/officeDocument/2006/relationships/hyperlink" Target="http://190.27.245.106/isolucionsda/bancoconocimiento/A/AdministracionyMantenimientodeAplicativos_v6/AdministracionyMantenimientodeAplicativos_v6.asp?IdArticulo=10663"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90.27.245.106/isolucionsda/bancoconocimiento/A/AdministracionyMantenimientodeAplicativos_v6/AdministracionyMantenimientodeAplicativos_v6.asp?IdArticulo=10663" TargetMode="External"/><Relationship Id="rId34" Type="http://schemas.openxmlformats.org/officeDocument/2006/relationships/hyperlink" Target="http://190.27.245.106/isolucionsda/FrameSetArticulo.asp?Pagina=/IsolucionSDA/bancoconocimiento/F/Flujogramadelprocedimiento126PA03-PR02_v6/Flujogramadelprocedimiento126PA03-PR02_v6.asp?IdArticulo=10665" TargetMode="External"/><Relationship Id="rId7" Type="http://schemas.openxmlformats.org/officeDocument/2006/relationships/hyperlink" Target="http://190.27.245.106/isolucionsda/bancoconocimiento/R/Resolucion5194de2008/Resolucion5194de2008.asp" TargetMode="External"/><Relationship Id="rId12" Type="http://schemas.openxmlformats.org/officeDocument/2006/relationships/image" Target="media/image1.gif"/><Relationship Id="rId17" Type="http://schemas.openxmlformats.org/officeDocument/2006/relationships/hyperlink" Target="http://190.27.245.106/isolucionsda/FrameSetArticulo.asp?Pagina=/IsolucionSDA/BancoConocimiento/D/Directiva002demarzo8de2002/Directiva002demarzo8de2002.asp?IdArticulo=547" TargetMode="External"/><Relationship Id="rId25" Type="http://schemas.openxmlformats.org/officeDocument/2006/relationships/hyperlink" Target="http://190.27.245.106/isolucionsda/bancoconocimiento/A/AdministracionyMantenimientodeAplicativos_v6/AdministracionyMantenimientodeAplicativos_v6.asp?IdArticulo=10663" TargetMode="External"/><Relationship Id="rId33" Type="http://schemas.openxmlformats.org/officeDocument/2006/relationships/hyperlink" Target="http://190.27.245.106/isolucionsda/bancoconocimiento/A/AdministracionyMantenimientodeAplicativos_v6/AdministracionyMantenimientodeAplicativos_v6.asp?IdArticulo=10663"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90.27.245.106/isolucionsda/FrameSetArticulo.asp?Pagina=/IsolucionSDA/BancoConocimiento/R/Resolucion305deoctubre20de2008_/Resolucion305deoctubre20de2008_.asp?IdArticulo=550" TargetMode="External"/><Relationship Id="rId20" Type="http://schemas.openxmlformats.org/officeDocument/2006/relationships/hyperlink" Target="http://190.27.245.106/isolucionsda/FrameSetArticulo.asp?Pagina=/IsolucionSDA/bancoconocimiento/N/NORMAISO27001/NORMAISO27001.asp?IdArticulo=6119" TargetMode="External"/><Relationship Id="rId29" Type="http://schemas.openxmlformats.org/officeDocument/2006/relationships/hyperlink" Target="http://190.27.245.106/isolucionsda/bancoconocimiento/A/AdministracionyMantenimientodeAplicativos_v6/AdministracionyMantenimientodeAplicativos_v6.asp?IdArticulo=10663" TargetMode="External"/><Relationship Id="rId1" Type="http://schemas.openxmlformats.org/officeDocument/2006/relationships/numbering" Target="numbering.xml"/><Relationship Id="rId6" Type="http://schemas.openxmlformats.org/officeDocument/2006/relationships/hyperlink" Target="http://190.27.245.106/isolucionsda/bancoconocimiento/R/Resolucion3153de2008/Resolucion3153de2008.asp" TargetMode="External"/><Relationship Id="rId11" Type="http://schemas.openxmlformats.org/officeDocument/2006/relationships/hyperlink" Target="http://190.27.245.106/isolucionsda/bancoconocimiento/R/Resolucion409del16defebrerode2017/Resolucion409del16defebrerode2017.asp" TargetMode="External"/><Relationship Id="rId24" Type="http://schemas.openxmlformats.org/officeDocument/2006/relationships/hyperlink" Target="http://190.27.245.106/isolucionsda/bancoconocimiento/A/AdministracionyMantenimientodeAplicativos_v6/AdministracionyMantenimientodeAplicativos_v6.asp?IdArticulo=10663" TargetMode="External"/><Relationship Id="rId32" Type="http://schemas.openxmlformats.org/officeDocument/2006/relationships/hyperlink" Target="http://190.27.245.106/isolucionsda/bancoconocimiento/A/AdministracionyMantenimientodeAplicativos_v6/AdministracionyMantenimientodeAplicativos_v6.asp?IdArticulo=10663" TargetMode="External"/><Relationship Id="rId37" Type="http://schemas.openxmlformats.org/officeDocument/2006/relationships/hyperlink" Target="http://190.27.245.106/isolucionsda/FrameSetArticulo.asp?Pagina=/IsolucionSDA/bancoconocimiento/R/ReportedePruebas_v1/ReportedePruebas_v1.asp?IdArticulo=10668" TargetMode="External"/><Relationship Id="rId5" Type="http://schemas.openxmlformats.org/officeDocument/2006/relationships/hyperlink" Target="http://190.27.245.106/isolucionsda/BancoConocimiento/R/Resolucion4287Diciembre29de2007/Resolucion4287Diciembre29de2007.asp" TargetMode="External"/><Relationship Id="rId15" Type="http://schemas.openxmlformats.org/officeDocument/2006/relationships/hyperlink" Target="http://190.27.245.106/isolucionsda/FrameSetArticulo.asp?Pagina=/IsolucionSDA/bancoconocimiento/A/Acuerdo57del17deAbrilde2002/Acuerdo57del17deAbrilde2002.asp?IdArticulo=6183" TargetMode="External"/><Relationship Id="rId23" Type="http://schemas.openxmlformats.org/officeDocument/2006/relationships/hyperlink" Target="http://190.27.245.106/isolucionsda/bancoconocimiento/A/AdministracionyMantenimientodeAplicativos_v6/AdministracionyMantenimientodeAplicativos_v6.asp?IdArticulo=10663" TargetMode="External"/><Relationship Id="rId28" Type="http://schemas.openxmlformats.org/officeDocument/2006/relationships/hyperlink" Target="http://190.27.245.106/isolucionsda/bancoconocimiento/A/AdministracionyMantenimientodeAplicativos_v6/AdministracionyMantenimientodeAplicativos_v6.asp?IdArticulo=10663" TargetMode="External"/><Relationship Id="rId36" Type="http://schemas.openxmlformats.org/officeDocument/2006/relationships/hyperlink" Target="http://190.27.245.106/isolucionsda/FrameSetArticulo.asp?Pagina=/IsolucionSDA/bancoconocimiento/R/RequerimientodeReporte_v1/RequerimientodeReporte_v1.asp?IdArticulo=10667" TargetMode="External"/><Relationship Id="rId10" Type="http://schemas.openxmlformats.org/officeDocument/2006/relationships/hyperlink" Target="http://190.27.245.106/isolucionsda/bancoconocimiento/R/Resolucion1479del9deseptiembrede2013/Resolucion1479del9deseptiembrede2013.asp" TargetMode="External"/><Relationship Id="rId19" Type="http://schemas.openxmlformats.org/officeDocument/2006/relationships/hyperlink" Target="http://190.27.245.106/isolucionsda/FrameSetArticulo.asp?Pagina=/IsolucionSDA/bancoconocimiento/C/Circular66del2deMayode2002/Circular66del2deMayode2002.asp?IdArticulo=6230" TargetMode="External"/><Relationship Id="rId31" Type="http://schemas.openxmlformats.org/officeDocument/2006/relationships/hyperlink" Target="http://190.27.245.106/isolucionsda/bancoconocimiento/A/AdministracionyMantenimientodeAplicativos_v6/AdministracionyMantenimientodeAplicativos_v6.asp?IdArticulo=10663" TargetMode="External"/><Relationship Id="rId4" Type="http://schemas.openxmlformats.org/officeDocument/2006/relationships/webSettings" Target="webSettings.xml"/><Relationship Id="rId9" Type="http://schemas.openxmlformats.org/officeDocument/2006/relationships/hyperlink" Target="http://190.27.245.106/isolucionsda/BancoConocimiento/R/Resolucion5867Octubre11de2011/Resolucion5867Octubre11de2011.asp" TargetMode="External"/><Relationship Id="rId14" Type="http://schemas.openxmlformats.org/officeDocument/2006/relationships/hyperlink" Target="http://190.27.245.106/isolucionsda/FrameSetArticulo.asp?Pagina=/IsolucionSDA/bancoconocimiento/D/Decreto77del29deFebrerode2012/Decreto77del29deFebrerode2012.asp?IdArticulo=6452" TargetMode="External"/><Relationship Id="rId22" Type="http://schemas.openxmlformats.org/officeDocument/2006/relationships/hyperlink" Target="http://190.27.245.106/isolucionsda/bancoconocimiento/A/AdministracionyMantenimientodeAplicativos_v6/AdministracionyMantenimientodeAplicativos_v6.asp?IdArticulo=10663" TargetMode="External"/><Relationship Id="rId27" Type="http://schemas.openxmlformats.org/officeDocument/2006/relationships/hyperlink" Target="http://190.27.245.106/isolucionsda/bancoconocimiento/A/AdministracionyMantenimientodeAplicativos_v6/AdministracionyMantenimientodeAplicativos_v6.asp?IdArticulo=10663" TargetMode="External"/><Relationship Id="rId30" Type="http://schemas.openxmlformats.org/officeDocument/2006/relationships/hyperlink" Target="http://190.27.245.106/isolucionsda/bancoconocimiento/A/AdministracionyMantenimientodeAplicativos_v6/AdministracionyMantenimientodeAplicativos_v6.asp?IdArticulo=10663" TargetMode="External"/><Relationship Id="rId35" Type="http://schemas.openxmlformats.org/officeDocument/2006/relationships/hyperlink" Target="http://190.27.245.106/isolucionsda/FrameSetArticulo.asp?Pagina=/IsolucionSDA/bancoconocimiento/S/SolicituddeCambio_AjusteyCreaciondeNuevoSoftware_v1/SolicituddeCambio_AjusteyCreaciondeNuevoSoftware_v1.asp?IdArticulo=106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3279</Words>
  <Characters>18040</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2017-08-24T20:37:00Z</dcterms:created>
  <dcterms:modified xsi:type="dcterms:W3CDTF">2017-08-24T20:39:00Z</dcterms:modified>
</cp:coreProperties>
</file>