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9D563" w14:textId="77777777" w:rsidR="002F7830" w:rsidRDefault="002F7830" w:rsidP="002F7830">
      <w:pPr>
        <w:spacing w:after="0" w:line="240" w:lineRule="auto"/>
        <w:rPr>
          <w:rFonts w:ascii="Times New Roman" w:hAnsi="Times New Roman" w:cs="Times New Roman"/>
          <w:sz w:val="24"/>
        </w:rPr>
      </w:pPr>
      <w:r>
        <w:rPr>
          <w:rFonts w:ascii="Times New Roman" w:hAnsi="Times New Roman" w:cs="Times New Roman"/>
          <w:sz w:val="24"/>
        </w:rPr>
        <w:t>William Rossell</w:t>
      </w:r>
    </w:p>
    <w:p w14:paraId="346C10A8" w14:textId="77777777" w:rsidR="002F7830" w:rsidRDefault="002F7830" w:rsidP="002F7830">
      <w:pPr>
        <w:spacing w:after="0" w:line="240" w:lineRule="auto"/>
        <w:rPr>
          <w:rFonts w:ascii="Times New Roman" w:hAnsi="Times New Roman" w:cs="Times New Roman"/>
          <w:sz w:val="24"/>
        </w:rPr>
      </w:pPr>
      <w:r>
        <w:rPr>
          <w:rFonts w:ascii="Times New Roman" w:hAnsi="Times New Roman" w:cs="Times New Roman"/>
          <w:sz w:val="24"/>
        </w:rPr>
        <w:t>NT(IBS)511 X1-Miller</w:t>
      </w:r>
    </w:p>
    <w:p w14:paraId="30C7C0C5" w14:textId="17E2C996" w:rsidR="002F7830" w:rsidRDefault="00091368" w:rsidP="002F7830">
      <w:pPr>
        <w:spacing w:after="0" w:line="240" w:lineRule="auto"/>
        <w:rPr>
          <w:rFonts w:ascii="Times New Roman" w:hAnsi="Times New Roman" w:cs="Times New Roman"/>
          <w:sz w:val="24"/>
        </w:rPr>
      </w:pPr>
      <w:r>
        <w:rPr>
          <w:rFonts w:ascii="Times New Roman" w:hAnsi="Times New Roman" w:cs="Times New Roman"/>
          <w:sz w:val="24"/>
        </w:rPr>
        <w:t xml:space="preserve">Module </w:t>
      </w:r>
      <w:r w:rsidR="00EB03F7">
        <w:rPr>
          <w:rFonts w:ascii="Times New Roman" w:hAnsi="Times New Roman" w:cs="Times New Roman"/>
          <w:sz w:val="24"/>
        </w:rPr>
        <w:t>10</w:t>
      </w:r>
      <w:r w:rsidR="002F7830">
        <w:rPr>
          <w:rFonts w:ascii="Times New Roman" w:hAnsi="Times New Roman" w:cs="Times New Roman"/>
          <w:sz w:val="24"/>
        </w:rPr>
        <w:t xml:space="preserve"> Assignment</w:t>
      </w:r>
    </w:p>
    <w:p w14:paraId="7A3B00D5" w14:textId="50CEE293" w:rsidR="002F7830" w:rsidRDefault="002F7830" w:rsidP="002F7830">
      <w:pPr>
        <w:spacing w:after="0" w:line="240" w:lineRule="auto"/>
        <w:rPr>
          <w:rFonts w:ascii="Times New Roman" w:hAnsi="Times New Roman" w:cs="Times New Roman"/>
          <w:sz w:val="24"/>
        </w:rPr>
      </w:pPr>
    </w:p>
    <w:p w14:paraId="2BD707E8" w14:textId="44BBD5B3" w:rsidR="00D47185" w:rsidRDefault="00D47185" w:rsidP="002F7830">
      <w:pPr>
        <w:spacing w:after="0" w:line="240" w:lineRule="auto"/>
        <w:rPr>
          <w:rFonts w:ascii="Times New Roman" w:hAnsi="Times New Roman" w:cs="Times New Roman"/>
          <w:sz w:val="24"/>
        </w:rPr>
      </w:pPr>
      <w:r>
        <w:rPr>
          <w:rFonts w:ascii="Times New Roman" w:hAnsi="Times New Roman" w:cs="Times New Roman"/>
          <w:sz w:val="24"/>
        </w:rPr>
        <w:t>Notes:</w:t>
      </w:r>
    </w:p>
    <w:p w14:paraId="2A9D61D2" w14:textId="15FE788A" w:rsidR="00D47185" w:rsidRDefault="00D47185" w:rsidP="002F7830">
      <w:pPr>
        <w:spacing w:after="0" w:line="240" w:lineRule="auto"/>
        <w:rPr>
          <w:rFonts w:ascii="Times New Roman" w:hAnsi="Times New Roman" w:cs="Times New Roman"/>
          <w:sz w:val="24"/>
        </w:rPr>
      </w:pPr>
      <w:r>
        <w:rPr>
          <w:rFonts w:ascii="Times New Roman" w:hAnsi="Times New Roman" w:cs="Times New Roman"/>
          <w:sz w:val="24"/>
        </w:rPr>
        <w:t>*All work was done while consulting the following approved translations: NIV, NRSV, ESV</w:t>
      </w:r>
    </w:p>
    <w:p w14:paraId="5E62F3B0" w14:textId="6895C0D8" w:rsidR="00D47185" w:rsidRDefault="00D47185" w:rsidP="002F7830">
      <w:pPr>
        <w:spacing w:after="0" w:line="240" w:lineRule="auto"/>
        <w:rPr>
          <w:rFonts w:ascii="Times New Roman" w:hAnsi="Times New Roman" w:cs="Times New Roman"/>
          <w:sz w:val="24"/>
        </w:rPr>
      </w:pPr>
      <w:r>
        <w:rPr>
          <w:rFonts w:ascii="Times New Roman" w:hAnsi="Times New Roman" w:cs="Times New Roman"/>
          <w:sz w:val="24"/>
        </w:rPr>
        <w:t xml:space="preserve">** Any time there is a reference to James and John as a single unit, they will be referred to as </w:t>
      </w:r>
      <w:proofErr w:type="spellStart"/>
      <w:r>
        <w:rPr>
          <w:rFonts w:ascii="Times New Roman" w:hAnsi="Times New Roman" w:cs="Times New Roman"/>
          <w:sz w:val="24"/>
        </w:rPr>
        <w:t>Boanerges</w:t>
      </w:r>
      <w:proofErr w:type="spellEnd"/>
      <w:r>
        <w:rPr>
          <w:rFonts w:ascii="Times New Roman" w:hAnsi="Times New Roman" w:cs="Times New Roman"/>
          <w:sz w:val="24"/>
        </w:rPr>
        <w:t>. (cf. Mark 3:17)</w:t>
      </w:r>
    </w:p>
    <w:p w14:paraId="6B8D074D" w14:textId="1C5DFB67" w:rsidR="00D47185" w:rsidRDefault="00D47185" w:rsidP="002F7830">
      <w:pPr>
        <w:spacing w:after="0" w:line="240" w:lineRule="auto"/>
        <w:rPr>
          <w:rFonts w:ascii="Times New Roman" w:hAnsi="Times New Roman" w:cs="Times New Roman"/>
          <w:sz w:val="24"/>
        </w:rPr>
      </w:pPr>
    </w:p>
    <w:p w14:paraId="5C825D95" w14:textId="6E9EE118" w:rsidR="00D47185" w:rsidRDefault="007641BE" w:rsidP="003B1C94">
      <w:pPr>
        <w:spacing w:after="0" w:line="240" w:lineRule="auto"/>
        <w:ind w:left="1440" w:hanging="360"/>
        <w:rPr>
          <w:rFonts w:ascii="Times New Roman" w:hAnsi="Times New Roman" w:cs="Times New Roman"/>
          <w:sz w:val="24"/>
        </w:rPr>
      </w:pPr>
      <w:r>
        <w:rPr>
          <w:rFonts w:ascii="Times New Roman" w:hAnsi="Times New Roman" w:cs="Times New Roman"/>
          <w:sz w:val="24"/>
        </w:rPr>
        <w:t>Preliminary Work</w:t>
      </w:r>
      <w:r w:rsidR="003B1C94">
        <w:rPr>
          <w:rFonts w:ascii="Times New Roman" w:hAnsi="Times New Roman" w:cs="Times New Roman"/>
          <w:sz w:val="24"/>
        </w:rPr>
        <w:t>; 35-36</w:t>
      </w:r>
      <w:r>
        <w:rPr>
          <w:rFonts w:ascii="Times New Roman" w:hAnsi="Times New Roman" w:cs="Times New Roman"/>
          <w:sz w:val="24"/>
        </w:rPr>
        <w:t xml:space="preserve"> (</w:t>
      </w:r>
      <w:r w:rsidR="00747419">
        <w:rPr>
          <w:rFonts w:ascii="Times New Roman" w:hAnsi="Times New Roman" w:cs="Times New Roman"/>
          <w:sz w:val="24"/>
        </w:rPr>
        <w:t>setting/</w:t>
      </w:r>
      <w:r>
        <w:rPr>
          <w:rFonts w:ascii="Times New Roman" w:hAnsi="Times New Roman" w:cs="Times New Roman"/>
          <w:sz w:val="24"/>
        </w:rPr>
        <w:t>context</w:t>
      </w:r>
      <w:r w:rsidR="00747419">
        <w:rPr>
          <w:rFonts w:ascii="Times New Roman" w:hAnsi="Times New Roman" w:cs="Times New Roman"/>
          <w:sz w:val="24"/>
        </w:rPr>
        <w:t>ualization</w:t>
      </w:r>
      <w:r>
        <w:rPr>
          <w:rFonts w:ascii="Times New Roman" w:hAnsi="Times New Roman" w:cs="Times New Roman"/>
          <w:sz w:val="24"/>
        </w:rPr>
        <w:t>):</w:t>
      </w:r>
    </w:p>
    <w:p w14:paraId="568283AF" w14:textId="5CA1889D" w:rsidR="003B1C94" w:rsidRDefault="003B1C94" w:rsidP="003B1C94">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Boanerges</w:t>
      </w:r>
      <w:proofErr w:type="spellEnd"/>
      <w:r>
        <w:rPr>
          <w:rFonts w:ascii="Times New Roman" w:hAnsi="Times New Roman" w:cs="Times New Roman"/>
          <w:sz w:val="24"/>
        </w:rPr>
        <w:t xml:space="preserve"> approaches Christ and states that they have a request (35)</w:t>
      </w:r>
    </w:p>
    <w:p w14:paraId="71DE309E" w14:textId="37FF0ED8" w:rsidR="003B1C94" w:rsidRDefault="003B1C94" w:rsidP="003B1C94">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Mark is introducing the main players of the scene (James and John, sons of Zebedee</w:t>
      </w:r>
      <w:r w:rsidR="00685B47">
        <w:rPr>
          <w:rFonts w:ascii="Times New Roman" w:hAnsi="Times New Roman" w:cs="Times New Roman"/>
          <w:sz w:val="24"/>
        </w:rPr>
        <w:t>, and Jesus</w:t>
      </w:r>
      <w:r>
        <w:rPr>
          <w:rFonts w:ascii="Times New Roman" w:hAnsi="Times New Roman" w:cs="Times New Roman"/>
          <w:sz w:val="24"/>
        </w:rPr>
        <w:t>)</w:t>
      </w:r>
    </w:p>
    <w:p w14:paraId="4A44A186" w14:textId="3C02E25A" w:rsidR="003B1C94" w:rsidRDefault="003B1C94" w:rsidP="003B1C94">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“The</w:t>
      </w:r>
      <w:bookmarkStart w:id="0" w:name="_GoBack"/>
      <w:bookmarkEnd w:id="0"/>
      <w:r>
        <w:rPr>
          <w:rFonts w:ascii="Times New Roman" w:hAnsi="Times New Roman" w:cs="Times New Roman"/>
          <w:sz w:val="24"/>
        </w:rPr>
        <w:t>n (NIV)” / “And (ESV)” indicates a continuation</w:t>
      </w:r>
    </w:p>
    <w:p w14:paraId="55B25F13" w14:textId="4F56FFA7" w:rsidR="003B1C94" w:rsidRDefault="003B1C94" w:rsidP="003B1C94">
      <w:pPr>
        <w:pStyle w:val="ListParagraph"/>
        <w:numPr>
          <w:ilvl w:val="0"/>
          <w:numId w:val="16"/>
        </w:numPr>
        <w:spacing w:after="0" w:line="240" w:lineRule="auto"/>
        <w:ind w:right="720"/>
        <w:rPr>
          <w:rFonts w:ascii="Times New Roman" w:hAnsi="Times New Roman" w:cs="Times New Roman"/>
          <w:sz w:val="24"/>
        </w:rPr>
      </w:pPr>
      <w:r>
        <w:rPr>
          <w:rFonts w:ascii="Times New Roman" w:hAnsi="Times New Roman" w:cs="Times New Roman"/>
          <w:sz w:val="24"/>
        </w:rPr>
        <w:t>Mark is denoting that this part of the passage occurs at approximately the same place and time as the 3</w:t>
      </w:r>
      <w:r w:rsidRPr="003B1C94">
        <w:rPr>
          <w:rFonts w:ascii="Times New Roman" w:hAnsi="Times New Roman" w:cs="Times New Roman"/>
          <w:sz w:val="24"/>
          <w:vertAlign w:val="superscript"/>
        </w:rPr>
        <w:t>rd</w:t>
      </w:r>
      <w:r>
        <w:rPr>
          <w:rFonts w:ascii="Times New Roman" w:hAnsi="Times New Roman" w:cs="Times New Roman"/>
          <w:sz w:val="24"/>
        </w:rPr>
        <w:t xml:space="preserve"> prediction in 32-34.</w:t>
      </w:r>
    </w:p>
    <w:p w14:paraId="579A8873" w14:textId="453F529E" w:rsidR="003B1C94" w:rsidRDefault="003B1C94" w:rsidP="003B1C94">
      <w:pPr>
        <w:pStyle w:val="ListParagraph"/>
        <w:numPr>
          <w:ilvl w:val="0"/>
          <w:numId w:val="16"/>
        </w:numPr>
        <w:spacing w:after="0" w:line="240" w:lineRule="auto"/>
        <w:ind w:right="720"/>
        <w:rPr>
          <w:rFonts w:ascii="Times New Roman" w:hAnsi="Times New Roman" w:cs="Times New Roman"/>
          <w:sz w:val="24"/>
        </w:rPr>
      </w:pPr>
      <w:r>
        <w:rPr>
          <w:rFonts w:ascii="Times New Roman" w:hAnsi="Times New Roman" w:cs="Times New Roman"/>
          <w:sz w:val="24"/>
        </w:rPr>
        <w:t xml:space="preserve">This also implies to the reader that </w:t>
      </w:r>
      <w:proofErr w:type="spellStart"/>
      <w:r>
        <w:rPr>
          <w:rFonts w:ascii="Times New Roman" w:hAnsi="Times New Roman" w:cs="Times New Roman"/>
          <w:sz w:val="24"/>
        </w:rPr>
        <w:t>Boanerges</w:t>
      </w:r>
      <w:proofErr w:type="spellEnd"/>
      <w:r>
        <w:rPr>
          <w:rFonts w:ascii="Times New Roman" w:hAnsi="Times New Roman" w:cs="Times New Roman"/>
          <w:sz w:val="24"/>
        </w:rPr>
        <w:t xml:space="preserve"> was approaching Christ with others nearby rather than speaking openly amongst the group.</w:t>
      </w:r>
    </w:p>
    <w:p w14:paraId="29514AF2" w14:textId="4EE9374E" w:rsidR="003B1C94" w:rsidRDefault="00685B47" w:rsidP="00685B47">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iii. By prefacing the request with </w:t>
      </w:r>
      <w:r w:rsidR="003B1C94" w:rsidRPr="00685B47">
        <w:rPr>
          <w:rFonts w:ascii="Times New Roman" w:hAnsi="Times New Roman" w:cs="Times New Roman"/>
          <w:sz w:val="24"/>
        </w:rPr>
        <w:t>“</w:t>
      </w:r>
      <w:r>
        <w:rPr>
          <w:rFonts w:ascii="Times New Roman" w:hAnsi="Times New Roman" w:cs="Times New Roman"/>
          <w:sz w:val="24"/>
        </w:rPr>
        <w:t>…do for us w</w:t>
      </w:r>
      <w:r w:rsidR="003B1C94" w:rsidRPr="00685B47">
        <w:rPr>
          <w:rFonts w:ascii="Times New Roman" w:hAnsi="Times New Roman" w:cs="Times New Roman"/>
          <w:sz w:val="24"/>
        </w:rPr>
        <w:t>hatever we ask</w:t>
      </w:r>
      <w:r>
        <w:rPr>
          <w:rFonts w:ascii="Times New Roman" w:hAnsi="Times New Roman" w:cs="Times New Roman"/>
          <w:sz w:val="24"/>
        </w:rPr>
        <w:t>…,</w:t>
      </w:r>
      <w:r w:rsidR="003B1C94" w:rsidRPr="00685B47">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Boanerges</w:t>
      </w:r>
      <w:proofErr w:type="spellEnd"/>
      <w:r>
        <w:rPr>
          <w:rFonts w:ascii="Times New Roman" w:hAnsi="Times New Roman" w:cs="Times New Roman"/>
          <w:sz w:val="24"/>
        </w:rPr>
        <w:t xml:space="preserve"> indicates that they understood that their request was not appropriate and might cause friction between them and others (Christ included).</w:t>
      </w:r>
    </w:p>
    <w:p w14:paraId="4A1137F7" w14:textId="77777777" w:rsidR="00685B47" w:rsidRPr="00E314EA" w:rsidRDefault="00685B47" w:rsidP="00685B47">
      <w:pPr>
        <w:pStyle w:val="ListParagraph"/>
        <w:numPr>
          <w:ilvl w:val="0"/>
          <w:numId w:val="17"/>
        </w:numPr>
        <w:spacing w:after="0" w:line="240" w:lineRule="auto"/>
        <w:ind w:right="720"/>
        <w:rPr>
          <w:rFonts w:ascii="Times New Roman" w:hAnsi="Times New Roman" w:cs="Times New Roman"/>
          <w:i/>
          <w:sz w:val="24"/>
        </w:rPr>
      </w:pPr>
      <w:r w:rsidRPr="00E314EA">
        <w:rPr>
          <w:rFonts w:ascii="Times New Roman" w:hAnsi="Times New Roman" w:cs="Times New Roman"/>
          <w:i/>
          <w:sz w:val="24"/>
        </w:rPr>
        <w:t>This may be an editorial addition by Mark as:</w:t>
      </w:r>
    </w:p>
    <w:p w14:paraId="6200895C" w14:textId="185F7892" w:rsidR="00685B47" w:rsidRPr="00E314EA" w:rsidRDefault="00685B47" w:rsidP="00685B47">
      <w:pPr>
        <w:pStyle w:val="ListParagraph"/>
        <w:numPr>
          <w:ilvl w:val="1"/>
          <w:numId w:val="17"/>
        </w:numPr>
        <w:spacing w:after="0" w:line="240" w:lineRule="auto"/>
        <w:ind w:right="720"/>
        <w:rPr>
          <w:rFonts w:ascii="Times New Roman" w:hAnsi="Times New Roman" w:cs="Times New Roman"/>
          <w:i/>
          <w:sz w:val="24"/>
        </w:rPr>
      </w:pPr>
      <w:r w:rsidRPr="00E314EA">
        <w:rPr>
          <w:rFonts w:ascii="Times New Roman" w:hAnsi="Times New Roman" w:cs="Times New Roman"/>
          <w:i/>
          <w:sz w:val="24"/>
        </w:rPr>
        <w:t>it does not provide much substance without knowledge of the ill-request to come very soon.</w:t>
      </w:r>
    </w:p>
    <w:p w14:paraId="21A12B3E" w14:textId="6BC1F378" w:rsidR="00685B47" w:rsidRPr="00E314EA" w:rsidRDefault="00270103" w:rsidP="00685B47">
      <w:pPr>
        <w:pStyle w:val="ListParagraph"/>
        <w:numPr>
          <w:ilvl w:val="1"/>
          <w:numId w:val="17"/>
        </w:numPr>
        <w:spacing w:after="0" w:line="240" w:lineRule="auto"/>
        <w:ind w:right="720"/>
        <w:rPr>
          <w:rFonts w:ascii="Times New Roman" w:hAnsi="Times New Roman" w:cs="Times New Roman"/>
          <w:i/>
          <w:sz w:val="24"/>
        </w:rPr>
      </w:pPr>
      <w:r w:rsidRPr="00E314EA">
        <w:rPr>
          <w:rFonts w:ascii="Times New Roman" w:hAnsi="Times New Roman" w:cs="Times New Roman"/>
          <w:i/>
          <w:sz w:val="24"/>
        </w:rPr>
        <w:t xml:space="preserve">even with that knowledge, </w:t>
      </w:r>
      <w:r w:rsidR="00685B47" w:rsidRPr="00E314EA">
        <w:rPr>
          <w:rFonts w:ascii="Times New Roman" w:hAnsi="Times New Roman" w:cs="Times New Roman"/>
          <w:i/>
          <w:sz w:val="24"/>
        </w:rPr>
        <w:t xml:space="preserve">it </w:t>
      </w:r>
      <w:r w:rsidR="00685B47" w:rsidRPr="00E314EA">
        <w:rPr>
          <w:rFonts w:ascii="Times New Roman" w:hAnsi="Times New Roman" w:cs="Times New Roman"/>
          <w:i/>
          <w:sz w:val="24"/>
          <w:u w:val="single"/>
        </w:rPr>
        <w:t xml:space="preserve">does not necessarily provide a sense of misunderstanding on the side of </w:t>
      </w:r>
      <w:proofErr w:type="spellStart"/>
      <w:r w:rsidR="00685B47" w:rsidRPr="00E314EA">
        <w:rPr>
          <w:rFonts w:ascii="Times New Roman" w:hAnsi="Times New Roman" w:cs="Times New Roman"/>
          <w:i/>
          <w:sz w:val="24"/>
          <w:u w:val="single"/>
        </w:rPr>
        <w:t>Boanerges</w:t>
      </w:r>
      <w:proofErr w:type="spellEnd"/>
      <w:r w:rsidR="00685B47" w:rsidRPr="00E314EA">
        <w:rPr>
          <w:rFonts w:ascii="Times New Roman" w:hAnsi="Times New Roman" w:cs="Times New Roman"/>
          <w:i/>
          <w:sz w:val="24"/>
          <w:u w:val="single"/>
        </w:rPr>
        <w:t xml:space="preserve"> but does indicate a self-serving nature within the</w:t>
      </w:r>
      <w:r w:rsidRPr="00E314EA">
        <w:rPr>
          <w:rFonts w:ascii="Times New Roman" w:hAnsi="Times New Roman" w:cs="Times New Roman"/>
          <w:i/>
          <w:sz w:val="24"/>
          <w:u w:val="single"/>
        </w:rPr>
        <w:t xml:space="preserve"> pair</w:t>
      </w:r>
      <w:r w:rsidR="00685B47" w:rsidRPr="00E314EA">
        <w:rPr>
          <w:rFonts w:ascii="Times New Roman" w:hAnsi="Times New Roman" w:cs="Times New Roman"/>
          <w:i/>
          <w:sz w:val="24"/>
        </w:rPr>
        <w:t>.</w:t>
      </w:r>
    </w:p>
    <w:p w14:paraId="3C889E8C" w14:textId="77777777" w:rsidR="003B1C94" w:rsidRDefault="003B1C94" w:rsidP="003B1C94">
      <w:pPr>
        <w:spacing w:after="0" w:line="240" w:lineRule="auto"/>
        <w:ind w:left="2160" w:right="720" w:hanging="360"/>
        <w:rPr>
          <w:rFonts w:ascii="Times New Roman" w:hAnsi="Times New Roman" w:cs="Times New Roman"/>
          <w:sz w:val="24"/>
        </w:rPr>
      </w:pPr>
    </w:p>
    <w:p w14:paraId="738F3A76" w14:textId="7BC3D151" w:rsidR="003B1C94" w:rsidRDefault="003B1C94" w:rsidP="00747419">
      <w:pPr>
        <w:spacing w:after="0" w:line="240" w:lineRule="auto"/>
        <w:ind w:left="1800" w:right="720" w:hanging="360"/>
        <w:rPr>
          <w:rFonts w:ascii="Times New Roman" w:hAnsi="Times New Roman" w:cs="Times New Roman"/>
          <w:sz w:val="24"/>
        </w:rPr>
      </w:pPr>
      <w:r w:rsidRPr="00747419">
        <w:rPr>
          <w:rFonts w:ascii="Times New Roman" w:hAnsi="Times New Roman" w:cs="Times New Roman"/>
          <w:sz w:val="24"/>
        </w:rPr>
        <w:t xml:space="preserve">b. </w:t>
      </w:r>
      <w:r w:rsidR="0058756C" w:rsidRPr="00747419">
        <w:rPr>
          <w:rFonts w:ascii="Times New Roman" w:hAnsi="Times New Roman" w:cs="Times New Roman"/>
          <w:sz w:val="24"/>
        </w:rPr>
        <w:t xml:space="preserve">Christ responds with a non-affirmative, non-dismissive </w:t>
      </w:r>
      <w:r w:rsidR="00747419" w:rsidRPr="00747419">
        <w:rPr>
          <w:rFonts w:ascii="Times New Roman" w:hAnsi="Times New Roman" w:cs="Times New Roman"/>
          <w:sz w:val="24"/>
        </w:rPr>
        <w:t xml:space="preserve">asking of what </w:t>
      </w:r>
      <w:proofErr w:type="spellStart"/>
      <w:r w:rsidR="00747419" w:rsidRPr="00747419">
        <w:rPr>
          <w:rFonts w:ascii="Times New Roman" w:hAnsi="Times New Roman" w:cs="Times New Roman"/>
          <w:sz w:val="24"/>
        </w:rPr>
        <w:t>Boanerges</w:t>
      </w:r>
      <w:proofErr w:type="spellEnd"/>
      <w:r w:rsidR="00747419" w:rsidRPr="00747419">
        <w:rPr>
          <w:rFonts w:ascii="Times New Roman" w:hAnsi="Times New Roman" w:cs="Times New Roman"/>
          <w:sz w:val="24"/>
        </w:rPr>
        <w:t xml:space="preserve"> wants (35)</w:t>
      </w:r>
    </w:p>
    <w:p w14:paraId="2242083D" w14:textId="5A42D0B8" w:rsidR="007C7D5C" w:rsidRDefault="007C7D5C" w:rsidP="00747419">
      <w:pPr>
        <w:spacing w:after="0" w:line="240" w:lineRule="auto"/>
        <w:ind w:left="1800" w:right="720" w:hanging="360"/>
        <w:rPr>
          <w:rFonts w:ascii="Times New Roman" w:hAnsi="Times New Roman" w:cs="Times New Roman"/>
          <w:sz w:val="24"/>
        </w:rPr>
      </w:pPr>
    </w:p>
    <w:p w14:paraId="504E0466" w14:textId="65897B8C" w:rsidR="007C7D5C" w:rsidRPr="00747419" w:rsidRDefault="007C7D5C" w:rsidP="007C7D5C">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Summary: Mark uses these first two verses to provide a contextual segue into the “meat” of this section of text, by establishing a continuity between this passage and that of 32-34. Mark also paints the pair, </w:t>
      </w:r>
      <w:proofErr w:type="spellStart"/>
      <w:r>
        <w:rPr>
          <w:rFonts w:ascii="Times New Roman" w:hAnsi="Times New Roman" w:cs="Times New Roman"/>
          <w:sz w:val="24"/>
        </w:rPr>
        <w:t>Boanerges</w:t>
      </w:r>
      <w:proofErr w:type="spellEnd"/>
      <w:r>
        <w:rPr>
          <w:rFonts w:ascii="Times New Roman" w:hAnsi="Times New Roman" w:cs="Times New Roman"/>
          <w:sz w:val="24"/>
        </w:rPr>
        <w:t>, in a negative light from the beginning, potentially for the purpose of drawing the reader’s attention to the folly of the pair’s (and later, all the Disciples’) actions.</w:t>
      </w:r>
    </w:p>
    <w:p w14:paraId="574B2302" w14:textId="31912B25" w:rsidR="007641BE" w:rsidRDefault="007641BE" w:rsidP="002F7830">
      <w:pPr>
        <w:spacing w:after="0" w:line="240" w:lineRule="auto"/>
        <w:rPr>
          <w:rFonts w:ascii="Times New Roman" w:hAnsi="Times New Roman" w:cs="Times New Roman"/>
          <w:sz w:val="24"/>
        </w:rPr>
      </w:pPr>
    </w:p>
    <w:p w14:paraId="29310A20" w14:textId="77777777" w:rsidR="00E314EA" w:rsidRDefault="00E314EA" w:rsidP="002F7830">
      <w:pPr>
        <w:spacing w:after="0" w:line="240" w:lineRule="auto"/>
        <w:rPr>
          <w:rFonts w:ascii="Times New Roman" w:hAnsi="Times New Roman" w:cs="Times New Roman"/>
          <w:sz w:val="24"/>
        </w:rPr>
      </w:pPr>
    </w:p>
    <w:p w14:paraId="412008D8" w14:textId="02F816BC" w:rsidR="00EB03F7" w:rsidRDefault="00DD7C38" w:rsidP="00DD7C38">
      <w:pPr>
        <w:pStyle w:val="ListParagraph"/>
        <w:numPr>
          <w:ilvl w:val="0"/>
          <w:numId w:val="15"/>
        </w:numPr>
        <w:spacing w:after="0" w:line="240" w:lineRule="auto"/>
        <w:rPr>
          <w:rFonts w:ascii="Times New Roman" w:hAnsi="Times New Roman" w:cs="Times New Roman"/>
          <w:b/>
          <w:sz w:val="24"/>
        </w:rPr>
      </w:pPr>
      <w:r w:rsidRPr="00EB03F7">
        <w:rPr>
          <w:rFonts w:ascii="Times New Roman" w:hAnsi="Times New Roman" w:cs="Times New Roman"/>
          <w:b/>
          <w:sz w:val="24"/>
        </w:rPr>
        <w:lastRenderedPageBreak/>
        <w:t>Identify and define the elements of the misunderstanding of Jesus' passion prediction (and therefore of the meaning of Jesus' messianic identity).</w:t>
      </w:r>
    </w:p>
    <w:p w14:paraId="028CDA1B" w14:textId="5DD10300" w:rsidR="00EB03F7" w:rsidRDefault="00EB03F7" w:rsidP="00EB03F7">
      <w:pPr>
        <w:spacing w:after="0" w:line="240" w:lineRule="auto"/>
        <w:rPr>
          <w:rFonts w:ascii="Times New Roman" w:hAnsi="Times New Roman" w:cs="Times New Roman"/>
          <w:b/>
          <w:sz w:val="24"/>
        </w:rPr>
      </w:pPr>
    </w:p>
    <w:p w14:paraId="366CF1F7" w14:textId="5ABAF807" w:rsidR="00EB03F7" w:rsidRDefault="00EB03F7" w:rsidP="00EB03F7">
      <w:pPr>
        <w:spacing w:after="0" w:line="240" w:lineRule="auto"/>
        <w:ind w:left="540"/>
        <w:rPr>
          <w:rFonts w:ascii="Times New Roman" w:hAnsi="Times New Roman" w:cs="Times New Roman"/>
          <w:b/>
          <w:sz w:val="24"/>
        </w:rPr>
      </w:pPr>
      <w:r>
        <w:rPr>
          <w:rFonts w:ascii="Times New Roman" w:hAnsi="Times New Roman" w:cs="Times New Roman"/>
          <w:b/>
          <w:sz w:val="24"/>
        </w:rPr>
        <w:t>1a. What the key</w:t>
      </w:r>
      <w:r w:rsidRPr="00EB03F7">
        <w:rPr>
          <w:rFonts w:ascii="Times New Roman" w:hAnsi="Times New Roman" w:cs="Times New Roman"/>
          <w:b/>
          <w:sz w:val="24"/>
        </w:rPr>
        <w:t xml:space="preserve"> elements of the misunderstanding of Jesus' passion prediction (and therefore of the meaning of Jesus' messianic identity)</w:t>
      </w:r>
      <w:r>
        <w:rPr>
          <w:rFonts w:ascii="Times New Roman" w:hAnsi="Times New Roman" w:cs="Times New Roman"/>
          <w:b/>
          <w:sz w:val="24"/>
        </w:rPr>
        <w:t>?</w:t>
      </w:r>
    </w:p>
    <w:p w14:paraId="51CA18FB" w14:textId="09712FFD" w:rsidR="00EB03F7" w:rsidRDefault="00EB03F7" w:rsidP="00EB03F7">
      <w:pPr>
        <w:spacing w:after="0" w:line="240" w:lineRule="auto"/>
        <w:ind w:left="720"/>
        <w:rPr>
          <w:rFonts w:ascii="Times New Roman" w:hAnsi="Times New Roman" w:cs="Times New Roman"/>
          <w:b/>
          <w:sz w:val="24"/>
        </w:rPr>
      </w:pPr>
    </w:p>
    <w:p w14:paraId="090A66E7" w14:textId="4A48FAF9" w:rsidR="00EB03F7" w:rsidRDefault="00EB03F7" w:rsidP="00EB03F7">
      <w:pPr>
        <w:spacing w:after="0" w:line="240" w:lineRule="auto"/>
        <w:ind w:left="720" w:right="720"/>
        <w:rPr>
          <w:rFonts w:ascii="Times New Roman" w:hAnsi="Times New Roman" w:cs="Times New Roman"/>
          <w:sz w:val="24"/>
        </w:rPr>
      </w:pPr>
      <w:r>
        <w:rPr>
          <w:rFonts w:ascii="Times New Roman" w:hAnsi="Times New Roman" w:cs="Times New Roman"/>
          <w:sz w:val="24"/>
        </w:rPr>
        <w:t xml:space="preserve">I see 3 key components of misunderstanding in Mark’s description of the events following the </w:t>
      </w:r>
      <w:r w:rsidR="002B5EE6">
        <w:rPr>
          <w:rFonts w:ascii="Times New Roman" w:hAnsi="Times New Roman" w:cs="Times New Roman"/>
          <w:sz w:val="24"/>
        </w:rPr>
        <w:t>3</w:t>
      </w:r>
      <w:r w:rsidR="002B5EE6" w:rsidRPr="002B5EE6">
        <w:rPr>
          <w:rFonts w:ascii="Times New Roman" w:hAnsi="Times New Roman" w:cs="Times New Roman"/>
          <w:sz w:val="24"/>
          <w:vertAlign w:val="superscript"/>
        </w:rPr>
        <w:t>rd</w:t>
      </w:r>
      <w:r w:rsidR="002B5EE6">
        <w:rPr>
          <w:rFonts w:ascii="Times New Roman" w:hAnsi="Times New Roman" w:cs="Times New Roman"/>
          <w:sz w:val="24"/>
        </w:rPr>
        <w:t xml:space="preserve"> </w:t>
      </w:r>
      <w:r>
        <w:rPr>
          <w:rFonts w:ascii="Times New Roman" w:hAnsi="Times New Roman" w:cs="Times New Roman"/>
          <w:sz w:val="24"/>
        </w:rPr>
        <w:t>Passion Prediction:</w:t>
      </w:r>
    </w:p>
    <w:p w14:paraId="6F1A5281" w14:textId="735785D9" w:rsidR="00EB03F7" w:rsidRDefault="00EB03F7" w:rsidP="00EB03F7">
      <w:pPr>
        <w:spacing w:after="0" w:line="240" w:lineRule="auto"/>
        <w:ind w:left="1440" w:right="720" w:hanging="360"/>
        <w:rPr>
          <w:rFonts w:ascii="Times New Roman" w:hAnsi="Times New Roman" w:cs="Times New Roman"/>
          <w:sz w:val="24"/>
        </w:rPr>
      </w:pPr>
      <w:r>
        <w:rPr>
          <w:rFonts w:ascii="Times New Roman" w:hAnsi="Times New Roman" w:cs="Times New Roman"/>
          <w:sz w:val="24"/>
        </w:rPr>
        <w:t xml:space="preserve">1. </w:t>
      </w:r>
      <w:proofErr w:type="spellStart"/>
      <w:r w:rsidR="00D47185">
        <w:rPr>
          <w:rFonts w:ascii="Times New Roman" w:hAnsi="Times New Roman" w:cs="Times New Roman"/>
          <w:sz w:val="24"/>
        </w:rPr>
        <w:t>Boanerges</w:t>
      </w:r>
      <w:proofErr w:type="spellEnd"/>
      <w:r w:rsidR="00D47185">
        <w:rPr>
          <w:rFonts w:ascii="Times New Roman" w:hAnsi="Times New Roman" w:cs="Times New Roman"/>
          <w:sz w:val="24"/>
        </w:rPr>
        <w:t>’ Request; 37</w:t>
      </w:r>
    </w:p>
    <w:p w14:paraId="7FB6D7C1" w14:textId="2DAFE3CD" w:rsidR="00D47185" w:rsidRDefault="00D47185" w:rsidP="00EB03F7">
      <w:pPr>
        <w:spacing w:after="0" w:line="240" w:lineRule="auto"/>
        <w:ind w:left="1440" w:right="720" w:hanging="360"/>
        <w:rPr>
          <w:rFonts w:ascii="Times New Roman" w:hAnsi="Times New Roman" w:cs="Times New Roman"/>
          <w:sz w:val="24"/>
        </w:rPr>
      </w:pPr>
      <w:r>
        <w:rPr>
          <w:rFonts w:ascii="Times New Roman" w:hAnsi="Times New Roman" w:cs="Times New Roman"/>
          <w:sz w:val="24"/>
        </w:rPr>
        <w:t xml:space="preserve">2. </w:t>
      </w:r>
      <w:bookmarkStart w:id="1" w:name="_Hlk38190158"/>
      <w:proofErr w:type="spellStart"/>
      <w:r>
        <w:rPr>
          <w:rFonts w:ascii="Times New Roman" w:hAnsi="Times New Roman" w:cs="Times New Roman"/>
          <w:sz w:val="24"/>
        </w:rPr>
        <w:t>Boanerges</w:t>
      </w:r>
      <w:proofErr w:type="spellEnd"/>
      <w:r>
        <w:rPr>
          <w:rFonts w:ascii="Times New Roman" w:hAnsi="Times New Roman" w:cs="Times New Roman"/>
          <w:sz w:val="24"/>
        </w:rPr>
        <w:t>’ Response to Christ; 39a</w:t>
      </w:r>
      <w:bookmarkEnd w:id="1"/>
    </w:p>
    <w:p w14:paraId="4FC2FE72" w14:textId="53C000A3" w:rsidR="00D47185" w:rsidRDefault="00AD4C3C" w:rsidP="00EB03F7">
      <w:pPr>
        <w:spacing w:after="0" w:line="240" w:lineRule="auto"/>
        <w:ind w:left="1440" w:right="720" w:hanging="360"/>
        <w:rPr>
          <w:rFonts w:ascii="Times New Roman" w:hAnsi="Times New Roman" w:cs="Times New Roman"/>
          <w:sz w:val="24"/>
        </w:rPr>
      </w:pPr>
      <w:r>
        <w:rPr>
          <w:rFonts w:ascii="Times New Roman" w:hAnsi="Times New Roman" w:cs="Times New Roman"/>
          <w:sz w:val="24"/>
        </w:rPr>
        <w:t xml:space="preserve">3. Disciples’ Attitude Toward </w:t>
      </w:r>
      <w:proofErr w:type="spellStart"/>
      <w:r>
        <w:rPr>
          <w:rFonts w:ascii="Times New Roman" w:hAnsi="Times New Roman" w:cs="Times New Roman"/>
          <w:sz w:val="24"/>
        </w:rPr>
        <w:t>Boanerges</w:t>
      </w:r>
      <w:proofErr w:type="spellEnd"/>
      <w:r>
        <w:rPr>
          <w:rFonts w:ascii="Times New Roman" w:hAnsi="Times New Roman" w:cs="Times New Roman"/>
          <w:sz w:val="24"/>
        </w:rPr>
        <w:t>; 41</w:t>
      </w:r>
    </w:p>
    <w:p w14:paraId="564AA78B" w14:textId="77777777" w:rsidR="00EB03F7" w:rsidRDefault="00EB03F7" w:rsidP="00EB03F7">
      <w:pPr>
        <w:spacing w:after="0" w:line="240" w:lineRule="auto"/>
        <w:ind w:left="720"/>
        <w:rPr>
          <w:rFonts w:ascii="Times New Roman" w:hAnsi="Times New Roman" w:cs="Times New Roman"/>
          <w:b/>
          <w:sz w:val="24"/>
        </w:rPr>
      </w:pPr>
    </w:p>
    <w:p w14:paraId="4EFE7901" w14:textId="2FEDD26B" w:rsidR="00EB03F7" w:rsidRPr="00EB03F7" w:rsidRDefault="00EB03F7" w:rsidP="00EB03F7">
      <w:pPr>
        <w:spacing w:after="0" w:line="240" w:lineRule="auto"/>
        <w:ind w:left="540"/>
        <w:rPr>
          <w:rFonts w:ascii="Times New Roman" w:hAnsi="Times New Roman" w:cs="Times New Roman"/>
          <w:b/>
          <w:sz w:val="24"/>
        </w:rPr>
      </w:pPr>
      <w:r>
        <w:rPr>
          <w:rFonts w:ascii="Times New Roman" w:hAnsi="Times New Roman" w:cs="Times New Roman"/>
          <w:b/>
          <w:sz w:val="24"/>
        </w:rPr>
        <w:t>1b. What does each of these key elements mean?</w:t>
      </w:r>
    </w:p>
    <w:p w14:paraId="6FE473E1" w14:textId="1ED17F54" w:rsidR="00EB03F7" w:rsidRDefault="00EB03F7" w:rsidP="00EB03F7">
      <w:pPr>
        <w:spacing w:after="0" w:line="240" w:lineRule="auto"/>
        <w:rPr>
          <w:rFonts w:ascii="Times New Roman" w:hAnsi="Times New Roman" w:cs="Times New Roman"/>
          <w:b/>
          <w:sz w:val="24"/>
        </w:rPr>
      </w:pPr>
    </w:p>
    <w:p w14:paraId="52D139EF" w14:textId="7C2F9080" w:rsidR="00E314EA" w:rsidRPr="00E314EA" w:rsidRDefault="00E314EA" w:rsidP="00E314EA">
      <w:pPr>
        <w:spacing w:after="0" w:line="240" w:lineRule="auto"/>
        <w:ind w:left="1440" w:right="720" w:hanging="360"/>
        <w:rPr>
          <w:rFonts w:ascii="Times New Roman" w:hAnsi="Times New Roman" w:cs="Times New Roman"/>
          <w:b/>
          <w:sz w:val="24"/>
        </w:rPr>
      </w:pPr>
      <w:r w:rsidRPr="00E314EA">
        <w:rPr>
          <w:rFonts w:ascii="Times New Roman" w:hAnsi="Times New Roman" w:cs="Times New Roman"/>
          <w:b/>
          <w:sz w:val="24"/>
        </w:rPr>
        <w:t xml:space="preserve">1. </w:t>
      </w:r>
      <w:proofErr w:type="spellStart"/>
      <w:r w:rsidRPr="00E314EA">
        <w:rPr>
          <w:rFonts w:ascii="Times New Roman" w:hAnsi="Times New Roman" w:cs="Times New Roman"/>
          <w:b/>
          <w:sz w:val="24"/>
        </w:rPr>
        <w:t>Boanerges</w:t>
      </w:r>
      <w:proofErr w:type="spellEnd"/>
      <w:r w:rsidRPr="00E314EA">
        <w:rPr>
          <w:rFonts w:ascii="Times New Roman" w:hAnsi="Times New Roman" w:cs="Times New Roman"/>
          <w:b/>
          <w:sz w:val="24"/>
        </w:rPr>
        <w:t>’ Request; 37</w:t>
      </w:r>
    </w:p>
    <w:p w14:paraId="44EE1367" w14:textId="10C5F427" w:rsidR="00E314EA" w:rsidRDefault="00E314EA" w:rsidP="00E314EA">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Boanerges</w:t>
      </w:r>
      <w:proofErr w:type="spellEnd"/>
      <w:r>
        <w:rPr>
          <w:rFonts w:ascii="Times New Roman" w:hAnsi="Times New Roman" w:cs="Times New Roman"/>
          <w:sz w:val="24"/>
        </w:rPr>
        <w:t xml:space="preserve"> asks that Jesus would allow each of them a position of prominence</w:t>
      </w:r>
      <w:r w:rsidR="007E5CFB">
        <w:rPr>
          <w:rFonts w:ascii="Times New Roman" w:hAnsi="Times New Roman" w:cs="Times New Roman"/>
          <w:sz w:val="24"/>
        </w:rPr>
        <w:t>/</w:t>
      </w:r>
      <w:r>
        <w:rPr>
          <w:rFonts w:ascii="Times New Roman" w:hAnsi="Times New Roman" w:cs="Times New Roman"/>
          <w:sz w:val="24"/>
        </w:rPr>
        <w:t>authority in his</w:t>
      </w:r>
      <w:r w:rsidR="007E5CFB">
        <w:rPr>
          <w:rFonts w:ascii="Times New Roman" w:hAnsi="Times New Roman" w:cs="Times New Roman"/>
          <w:sz w:val="24"/>
        </w:rPr>
        <w:t xml:space="preserve"> coming</w:t>
      </w:r>
      <w:r>
        <w:rPr>
          <w:rFonts w:ascii="Times New Roman" w:hAnsi="Times New Roman" w:cs="Times New Roman"/>
          <w:sz w:val="24"/>
        </w:rPr>
        <w:t xml:space="preserve"> reign</w:t>
      </w:r>
      <w:r w:rsidR="007E5CFB">
        <w:rPr>
          <w:rFonts w:ascii="Times New Roman" w:hAnsi="Times New Roman" w:cs="Times New Roman"/>
          <w:sz w:val="24"/>
        </w:rPr>
        <w:t>.</w:t>
      </w:r>
    </w:p>
    <w:p w14:paraId="7C6B3234" w14:textId="7AA611DF" w:rsidR="00E314EA" w:rsidRDefault="00E314EA" w:rsidP="00E314E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sidR="007E5CFB">
        <w:rPr>
          <w:rFonts w:ascii="Times New Roman" w:hAnsi="Times New Roman" w:cs="Times New Roman"/>
          <w:sz w:val="24"/>
        </w:rPr>
        <w:t xml:space="preserve">“Let … us” shows a belief of </w:t>
      </w:r>
      <w:proofErr w:type="spellStart"/>
      <w:r w:rsidR="007E5CFB">
        <w:rPr>
          <w:rFonts w:ascii="Times New Roman" w:hAnsi="Times New Roman" w:cs="Times New Roman"/>
          <w:sz w:val="24"/>
        </w:rPr>
        <w:t>Boanerges</w:t>
      </w:r>
      <w:proofErr w:type="spellEnd"/>
      <w:r w:rsidR="007E5CFB">
        <w:rPr>
          <w:rFonts w:ascii="Times New Roman" w:hAnsi="Times New Roman" w:cs="Times New Roman"/>
          <w:sz w:val="24"/>
        </w:rPr>
        <w:t xml:space="preserve"> that Christ is the ‘shot-caller’ for the</w:t>
      </w:r>
      <w:r w:rsidR="006B03CC">
        <w:rPr>
          <w:rFonts w:ascii="Times New Roman" w:hAnsi="Times New Roman" w:cs="Times New Roman"/>
          <w:sz w:val="24"/>
        </w:rPr>
        <w:t>se</w:t>
      </w:r>
      <w:r w:rsidR="007E5CFB">
        <w:rPr>
          <w:rFonts w:ascii="Times New Roman" w:hAnsi="Times New Roman" w:cs="Times New Roman"/>
          <w:sz w:val="24"/>
        </w:rPr>
        <w:t xml:space="preserve"> coming events</w:t>
      </w:r>
      <w:r>
        <w:rPr>
          <w:rFonts w:ascii="Times New Roman" w:hAnsi="Times New Roman" w:cs="Times New Roman"/>
          <w:sz w:val="24"/>
        </w:rPr>
        <w:t>.</w:t>
      </w:r>
    </w:p>
    <w:p w14:paraId="161A5B09" w14:textId="4CCEF4B7" w:rsidR="007E5CFB" w:rsidRPr="007E5CFB" w:rsidRDefault="007E5CFB" w:rsidP="00E314EA">
      <w:pPr>
        <w:spacing w:after="0" w:line="240" w:lineRule="auto"/>
        <w:ind w:left="2160" w:right="720" w:hanging="360"/>
        <w:rPr>
          <w:rFonts w:ascii="Times New Roman" w:hAnsi="Times New Roman" w:cs="Times New Roman"/>
          <w:b/>
          <w:sz w:val="24"/>
        </w:rPr>
      </w:pPr>
      <w:r>
        <w:rPr>
          <w:rFonts w:ascii="Times New Roman" w:hAnsi="Times New Roman" w:cs="Times New Roman"/>
          <w:sz w:val="24"/>
        </w:rPr>
        <w:t xml:space="preserve">ii. </w:t>
      </w:r>
      <w:r w:rsidRPr="007E5CFB">
        <w:rPr>
          <w:rFonts w:ascii="Times New Roman" w:hAnsi="Times New Roman" w:cs="Times New Roman"/>
          <w:b/>
          <w:sz w:val="24"/>
        </w:rPr>
        <w:t>The pair indicates their belief that Christ’s reign will involve a subjugation of others, by desiring the first seats of “[his] right and … [his] left.”</w:t>
      </w:r>
    </w:p>
    <w:p w14:paraId="3A8EFC27" w14:textId="3DDCE66A" w:rsidR="007E5CFB" w:rsidRPr="007E5CFB" w:rsidRDefault="007E5CFB" w:rsidP="007E5CFB">
      <w:pPr>
        <w:pStyle w:val="ListParagraph"/>
        <w:numPr>
          <w:ilvl w:val="0"/>
          <w:numId w:val="17"/>
        </w:numPr>
        <w:spacing w:after="0" w:line="240" w:lineRule="auto"/>
        <w:ind w:right="720"/>
        <w:rPr>
          <w:rFonts w:ascii="Times New Roman" w:hAnsi="Times New Roman" w:cs="Times New Roman"/>
          <w:b/>
          <w:sz w:val="24"/>
        </w:rPr>
      </w:pPr>
      <w:r w:rsidRPr="007E5CFB">
        <w:rPr>
          <w:rFonts w:ascii="Times New Roman" w:hAnsi="Times New Roman" w:cs="Times New Roman"/>
          <w:b/>
          <w:sz w:val="24"/>
        </w:rPr>
        <w:t>This implies a belief that there will be a hierarchy within the reign of Christ wherein one may rule over another.</w:t>
      </w:r>
    </w:p>
    <w:p w14:paraId="5E8053A3" w14:textId="3176D5DA" w:rsidR="007E5CFB" w:rsidRPr="007E5CFB" w:rsidRDefault="007E5CFB" w:rsidP="007E5CFB">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iii. </w:t>
      </w:r>
      <w:r w:rsidRPr="007E5CFB">
        <w:rPr>
          <w:rFonts w:ascii="Times New Roman" w:hAnsi="Times New Roman" w:cs="Times New Roman"/>
          <w:i/>
          <w:sz w:val="24"/>
        </w:rPr>
        <w:t>By use of the succeeding statement, “your glory,”</w:t>
      </w:r>
      <w:r>
        <w:rPr>
          <w:rFonts w:ascii="Times New Roman" w:hAnsi="Times New Roman" w:cs="Times New Roman"/>
          <w:i/>
          <w:sz w:val="24"/>
        </w:rPr>
        <w:t xml:space="preserve"> while displaying the previously mentioned attitude of Christ being the ‘shot-caller,’ </w:t>
      </w:r>
      <w:proofErr w:type="spellStart"/>
      <w:r w:rsidRPr="007E5CFB">
        <w:rPr>
          <w:rFonts w:ascii="Times New Roman" w:hAnsi="Times New Roman" w:cs="Times New Roman"/>
          <w:i/>
          <w:sz w:val="24"/>
        </w:rPr>
        <w:t>Boanerges</w:t>
      </w:r>
      <w:proofErr w:type="spellEnd"/>
      <w:r w:rsidRPr="007E5CFB">
        <w:rPr>
          <w:rFonts w:ascii="Times New Roman" w:hAnsi="Times New Roman" w:cs="Times New Roman"/>
          <w:i/>
          <w:sz w:val="24"/>
        </w:rPr>
        <w:t xml:space="preserve"> </w:t>
      </w:r>
      <w:r w:rsidR="006B03CC">
        <w:rPr>
          <w:rFonts w:ascii="Times New Roman" w:hAnsi="Times New Roman" w:cs="Times New Roman"/>
          <w:i/>
          <w:sz w:val="24"/>
        </w:rPr>
        <w:t xml:space="preserve">does </w:t>
      </w:r>
      <w:r w:rsidRPr="007E5CFB">
        <w:rPr>
          <w:rFonts w:ascii="Times New Roman" w:hAnsi="Times New Roman" w:cs="Times New Roman"/>
          <w:i/>
          <w:sz w:val="24"/>
        </w:rPr>
        <w:t>show an understanding</w:t>
      </w:r>
      <w:r w:rsidR="006B03CC">
        <w:rPr>
          <w:rFonts w:ascii="Times New Roman" w:hAnsi="Times New Roman" w:cs="Times New Roman"/>
          <w:i/>
          <w:sz w:val="24"/>
        </w:rPr>
        <w:t>/belief</w:t>
      </w:r>
      <w:r w:rsidRPr="007E5CFB">
        <w:rPr>
          <w:rFonts w:ascii="Times New Roman" w:hAnsi="Times New Roman" w:cs="Times New Roman"/>
          <w:i/>
          <w:sz w:val="24"/>
        </w:rPr>
        <w:t xml:space="preserve"> of Christ </w:t>
      </w:r>
      <w:r w:rsidRPr="007E5CFB">
        <w:rPr>
          <w:rFonts w:ascii="Times New Roman" w:hAnsi="Times New Roman" w:cs="Times New Roman"/>
          <w:i/>
          <w:sz w:val="24"/>
          <w:u w:val="single"/>
        </w:rPr>
        <w:t>as ruler</w:t>
      </w:r>
      <w:r w:rsidRPr="007E5CFB">
        <w:rPr>
          <w:rFonts w:ascii="Times New Roman" w:hAnsi="Times New Roman" w:cs="Times New Roman"/>
          <w:i/>
          <w:sz w:val="24"/>
        </w:rPr>
        <w:t xml:space="preserve"> or Messiah.</w:t>
      </w:r>
    </w:p>
    <w:p w14:paraId="47C77E41" w14:textId="1812F8D5" w:rsidR="00E314EA" w:rsidRDefault="00E314EA" w:rsidP="00E314EA">
      <w:pPr>
        <w:spacing w:after="0" w:line="240" w:lineRule="auto"/>
        <w:ind w:left="1440" w:right="720" w:hanging="360"/>
        <w:rPr>
          <w:rFonts w:ascii="Times New Roman" w:hAnsi="Times New Roman" w:cs="Times New Roman"/>
          <w:sz w:val="24"/>
        </w:rPr>
      </w:pPr>
    </w:p>
    <w:p w14:paraId="4B6EBE32" w14:textId="55D37EA3" w:rsidR="00CC06DA" w:rsidRPr="00E314EA" w:rsidRDefault="00CC06DA" w:rsidP="00CC06DA">
      <w:pPr>
        <w:spacing w:after="0" w:line="240" w:lineRule="auto"/>
        <w:ind w:left="1440" w:right="720" w:hanging="360"/>
        <w:rPr>
          <w:rFonts w:ascii="Times New Roman" w:hAnsi="Times New Roman" w:cs="Times New Roman"/>
          <w:b/>
          <w:sz w:val="24"/>
        </w:rPr>
      </w:pPr>
      <w:r>
        <w:rPr>
          <w:rFonts w:ascii="Times New Roman" w:hAnsi="Times New Roman" w:cs="Times New Roman"/>
          <w:b/>
          <w:sz w:val="24"/>
        </w:rPr>
        <w:t>2</w:t>
      </w:r>
      <w:r w:rsidRPr="00E314EA">
        <w:rPr>
          <w:rFonts w:ascii="Times New Roman" w:hAnsi="Times New Roman" w:cs="Times New Roman"/>
          <w:b/>
          <w:sz w:val="24"/>
        </w:rPr>
        <w:t xml:space="preserve">. </w:t>
      </w:r>
      <w:proofErr w:type="spellStart"/>
      <w:r w:rsidRPr="00CC06DA">
        <w:rPr>
          <w:rFonts w:ascii="Times New Roman" w:hAnsi="Times New Roman" w:cs="Times New Roman"/>
          <w:b/>
          <w:sz w:val="24"/>
        </w:rPr>
        <w:t>Boanerges</w:t>
      </w:r>
      <w:proofErr w:type="spellEnd"/>
      <w:r w:rsidRPr="00CC06DA">
        <w:rPr>
          <w:rFonts w:ascii="Times New Roman" w:hAnsi="Times New Roman" w:cs="Times New Roman"/>
          <w:b/>
          <w:sz w:val="24"/>
        </w:rPr>
        <w:t>’ Response to Christ; 39a</w:t>
      </w:r>
    </w:p>
    <w:p w14:paraId="7283650B" w14:textId="69600692" w:rsidR="00CC06DA" w:rsidRDefault="00CC06DA" w:rsidP="00CC06DA">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w:t>
      </w:r>
      <w:proofErr w:type="spellStart"/>
      <w:r w:rsidR="000C2349">
        <w:rPr>
          <w:rFonts w:ascii="Times New Roman" w:hAnsi="Times New Roman" w:cs="Times New Roman"/>
          <w:sz w:val="24"/>
        </w:rPr>
        <w:t>Boanerges</w:t>
      </w:r>
      <w:proofErr w:type="spellEnd"/>
      <w:r w:rsidR="000C2349">
        <w:rPr>
          <w:rFonts w:ascii="Times New Roman" w:hAnsi="Times New Roman" w:cs="Times New Roman"/>
          <w:sz w:val="24"/>
        </w:rPr>
        <w:t xml:space="preserve"> expresses a simple belief that they can </w:t>
      </w:r>
      <w:r w:rsidR="00B72640">
        <w:rPr>
          <w:rFonts w:ascii="Times New Roman" w:hAnsi="Times New Roman" w:cs="Times New Roman"/>
          <w:sz w:val="24"/>
        </w:rPr>
        <w:t>partake of Christ’s “cup and baptism.”</w:t>
      </w:r>
    </w:p>
    <w:p w14:paraId="35C851E1" w14:textId="49293C06" w:rsidR="00CC06DA" w:rsidRPr="00B72640" w:rsidRDefault="00CC06DA" w:rsidP="00CC06DA">
      <w:pPr>
        <w:spacing w:after="0" w:line="240" w:lineRule="auto"/>
        <w:ind w:left="2160" w:right="720" w:hanging="360"/>
        <w:rPr>
          <w:rFonts w:ascii="Times New Roman" w:hAnsi="Times New Roman" w:cs="Times New Roman"/>
          <w:b/>
          <w:sz w:val="24"/>
        </w:rPr>
      </w:pPr>
      <w:proofErr w:type="spellStart"/>
      <w:r w:rsidRPr="00B72640">
        <w:rPr>
          <w:rFonts w:ascii="Times New Roman" w:hAnsi="Times New Roman" w:cs="Times New Roman"/>
          <w:b/>
          <w:sz w:val="24"/>
        </w:rPr>
        <w:t>i</w:t>
      </w:r>
      <w:proofErr w:type="spellEnd"/>
      <w:r w:rsidRPr="00B72640">
        <w:rPr>
          <w:rFonts w:ascii="Times New Roman" w:hAnsi="Times New Roman" w:cs="Times New Roman"/>
          <w:b/>
          <w:sz w:val="24"/>
        </w:rPr>
        <w:t xml:space="preserve">. </w:t>
      </w:r>
      <w:r w:rsidR="00B72640" w:rsidRPr="00B72640">
        <w:rPr>
          <w:rFonts w:ascii="Times New Roman" w:hAnsi="Times New Roman" w:cs="Times New Roman"/>
          <w:b/>
          <w:sz w:val="24"/>
        </w:rPr>
        <w:t>In a concise manner, the pair displays that not only had they not understood what Christ’s role and purpose really was to begin with, but also now, they had utterly missed the point of Jesus’ response.</w:t>
      </w:r>
    </w:p>
    <w:p w14:paraId="4DF08A98" w14:textId="2AFFB397" w:rsidR="00B72640" w:rsidRPr="00B72640" w:rsidRDefault="00B72640" w:rsidP="00CC06DA">
      <w:pPr>
        <w:spacing w:after="0" w:line="240" w:lineRule="auto"/>
        <w:ind w:left="2160" w:right="720" w:hanging="360"/>
        <w:rPr>
          <w:rFonts w:ascii="Times New Roman" w:hAnsi="Times New Roman" w:cs="Times New Roman"/>
          <w:i/>
          <w:sz w:val="24"/>
        </w:rPr>
      </w:pPr>
      <w:r w:rsidRPr="00B72640">
        <w:rPr>
          <w:rFonts w:ascii="Times New Roman" w:hAnsi="Times New Roman" w:cs="Times New Roman"/>
          <w:i/>
          <w:sz w:val="24"/>
        </w:rPr>
        <w:t>ii. The pair believes that Jesus speaks in terms of the physical world, and not in terms of ‘kingdom.’</w:t>
      </w:r>
    </w:p>
    <w:p w14:paraId="0C5464FA" w14:textId="045236E6" w:rsidR="00B72640" w:rsidRPr="00B72640" w:rsidRDefault="00B72640" w:rsidP="00CC06DA">
      <w:pPr>
        <w:spacing w:after="0" w:line="240" w:lineRule="auto"/>
        <w:ind w:left="2160" w:right="720" w:hanging="360"/>
        <w:rPr>
          <w:rFonts w:ascii="Times New Roman" w:hAnsi="Times New Roman" w:cs="Times New Roman"/>
          <w:i/>
          <w:sz w:val="24"/>
        </w:rPr>
      </w:pPr>
      <w:r w:rsidRPr="00B72640">
        <w:rPr>
          <w:rFonts w:ascii="Times New Roman" w:hAnsi="Times New Roman" w:cs="Times New Roman"/>
          <w:i/>
          <w:sz w:val="24"/>
        </w:rPr>
        <w:t xml:space="preserve">iii. This reflects the same attitude that Peter displayed in 8:32, as </w:t>
      </w:r>
      <w:proofErr w:type="spellStart"/>
      <w:r w:rsidRPr="00B72640">
        <w:rPr>
          <w:rFonts w:ascii="Times New Roman" w:hAnsi="Times New Roman" w:cs="Times New Roman"/>
          <w:i/>
          <w:sz w:val="24"/>
        </w:rPr>
        <w:t>Boanerges</w:t>
      </w:r>
      <w:proofErr w:type="spellEnd"/>
      <w:r w:rsidRPr="00B72640">
        <w:rPr>
          <w:rFonts w:ascii="Times New Roman" w:hAnsi="Times New Roman" w:cs="Times New Roman"/>
          <w:i/>
          <w:sz w:val="24"/>
        </w:rPr>
        <w:t>’ minds are focus on human concerns, i.e. the concerns of this world, instead of that which is to come.</w:t>
      </w:r>
    </w:p>
    <w:p w14:paraId="2AE0D50D" w14:textId="77777777" w:rsidR="00CC06DA" w:rsidRDefault="00CC06DA" w:rsidP="00E314EA">
      <w:pPr>
        <w:spacing w:after="0" w:line="240" w:lineRule="auto"/>
        <w:ind w:left="1440" w:right="720" w:hanging="360"/>
        <w:rPr>
          <w:rFonts w:ascii="Times New Roman" w:hAnsi="Times New Roman" w:cs="Times New Roman"/>
          <w:sz w:val="24"/>
        </w:rPr>
      </w:pPr>
    </w:p>
    <w:p w14:paraId="0A0AFD65" w14:textId="4A0B70E1" w:rsidR="00CC06DA" w:rsidRPr="00CC06DA" w:rsidRDefault="00CC06DA" w:rsidP="00CC06DA">
      <w:pPr>
        <w:spacing w:after="0" w:line="240" w:lineRule="auto"/>
        <w:ind w:left="1440" w:right="720" w:hanging="360"/>
        <w:rPr>
          <w:rFonts w:ascii="Times New Roman" w:hAnsi="Times New Roman" w:cs="Times New Roman"/>
          <w:sz w:val="24"/>
        </w:rPr>
      </w:pPr>
      <w:r>
        <w:rPr>
          <w:rFonts w:ascii="Times New Roman" w:hAnsi="Times New Roman" w:cs="Times New Roman"/>
          <w:b/>
          <w:sz w:val="24"/>
        </w:rPr>
        <w:lastRenderedPageBreak/>
        <w:t>3</w:t>
      </w:r>
      <w:r w:rsidRPr="00E314EA">
        <w:rPr>
          <w:rFonts w:ascii="Times New Roman" w:hAnsi="Times New Roman" w:cs="Times New Roman"/>
          <w:b/>
          <w:sz w:val="24"/>
        </w:rPr>
        <w:t xml:space="preserve">. </w:t>
      </w:r>
      <w:r w:rsidRPr="00CC06DA">
        <w:rPr>
          <w:rFonts w:ascii="Times New Roman" w:hAnsi="Times New Roman" w:cs="Times New Roman"/>
          <w:b/>
          <w:sz w:val="24"/>
        </w:rPr>
        <w:t xml:space="preserve">Disciples’ Attitude Toward </w:t>
      </w:r>
      <w:proofErr w:type="spellStart"/>
      <w:r w:rsidRPr="00CC06DA">
        <w:rPr>
          <w:rFonts w:ascii="Times New Roman" w:hAnsi="Times New Roman" w:cs="Times New Roman"/>
          <w:b/>
          <w:sz w:val="24"/>
        </w:rPr>
        <w:t>Boanerges</w:t>
      </w:r>
      <w:proofErr w:type="spellEnd"/>
      <w:r w:rsidRPr="00CC06DA">
        <w:rPr>
          <w:rFonts w:ascii="Times New Roman" w:hAnsi="Times New Roman" w:cs="Times New Roman"/>
          <w:b/>
          <w:sz w:val="24"/>
        </w:rPr>
        <w:t>; 41</w:t>
      </w:r>
    </w:p>
    <w:p w14:paraId="62A7B1FA" w14:textId="77777777" w:rsidR="00CC06DA" w:rsidRDefault="00CC06DA" w:rsidP="00CC06DA">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w:t>
      </w:r>
    </w:p>
    <w:p w14:paraId="5663BD0E" w14:textId="77777777" w:rsidR="00CC06DA" w:rsidRDefault="00CC06DA" w:rsidP="00CC06D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
    <w:p w14:paraId="660E6F50" w14:textId="4B5897E1" w:rsidR="00E314EA" w:rsidRDefault="00E314EA" w:rsidP="00EB03F7">
      <w:pPr>
        <w:spacing w:after="0" w:line="240" w:lineRule="auto"/>
        <w:rPr>
          <w:rFonts w:ascii="Times New Roman" w:hAnsi="Times New Roman" w:cs="Times New Roman"/>
          <w:b/>
          <w:sz w:val="24"/>
        </w:rPr>
      </w:pPr>
    </w:p>
    <w:p w14:paraId="20C76BC1" w14:textId="77777777" w:rsidR="00CC06DA" w:rsidRPr="00EB03F7" w:rsidRDefault="00CC06DA" w:rsidP="00EB03F7">
      <w:pPr>
        <w:spacing w:after="0" w:line="240" w:lineRule="auto"/>
        <w:rPr>
          <w:rFonts w:ascii="Times New Roman" w:hAnsi="Times New Roman" w:cs="Times New Roman"/>
          <w:b/>
          <w:sz w:val="24"/>
        </w:rPr>
      </w:pPr>
    </w:p>
    <w:p w14:paraId="32DF2215" w14:textId="6217ABA0" w:rsidR="00DD7C38" w:rsidRPr="00EB03F7" w:rsidRDefault="00DD7C38" w:rsidP="00DD7C38">
      <w:pPr>
        <w:pStyle w:val="ListParagraph"/>
        <w:numPr>
          <w:ilvl w:val="0"/>
          <w:numId w:val="15"/>
        </w:numPr>
        <w:spacing w:after="0" w:line="240" w:lineRule="auto"/>
        <w:rPr>
          <w:rFonts w:ascii="Times New Roman" w:hAnsi="Times New Roman" w:cs="Times New Roman"/>
          <w:b/>
          <w:sz w:val="24"/>
        </w:rPr>
      </w:pPr>
      <w:r w:rsidRPr="00EB03F7">
        <w:rPr>
          <w:rFonts w:ascii="Times New Roman" w:hAnsi="Times New Roman" w:cs="Times New Roman"/>
          <w:b/>
          <w:sz w:val="24"/>
        </w:rPr>
        <w:t>Identify and define the elements of Jesus' correction of that misunderstanding.</w:t>
      </w:r>
    </w:p>
    <w:p w14:paraId="597914C2" w14:textId="151E3DBB" w:rsidR="00DD7C38" w:rsidRDefault="00DD7C38" w:rsidP="002F7830">
      <w:pPr>
        <w:spacing w:after="0" w:line="240" w:lineRule="auto"/>
        <w:rPr>
          <w:rFonts w:ascii="Times New Roman" w:hAnsi="Times New Roman" w:cs="Times New Roman"/>
          <w:sz w:val="24"/>
        </w:rPr>
      </w:pPr>
    </w:p>
    <w:p w14:paraId="57DE6587" w14:textId="0D950E6F" w:rsidR="00EB03F7" w:rsidRDefault="00EB03F7" w:rsidP="00EB03F7">
      <w:pPr>
        <w:spacing w:after="0" w:line="240" w:lineRule="auto"/>
        <w:ind w:left="540"/>
        <w:rPr>
          <w:rFonts w:ascii="Times New Roman" w:hAnsi="Times New Roman" w:cs="Times New Roman"/>
          <w:b/>
          <w:sz w:val="24"/>
        </w:rPr>
      </w:pPr>
      <w:r>
        <w:rPr>
          <w:rFonts w:ascii="Times New Roman" w:hAnsi="Times New Roman" w:cs="Times New Roman"/>
          <w:b/>
          <w:sz w:val="24"/>
        </w:rPr>
        <w:t>2a. What the key</w:t>
      </w:r>
      <w:r w:rsidRPr="00EB03F7">
        <w:rPr>
          <w:rFonts w:ascii="Times New Roman" w:hAnsi="Times New Roman" w:cs="Times New Roman"/>
          <w:b/>
          <w:sz w:val="24"/>
        </w:rPr>
        <w:t xml:space="preserve"> elements of Jesus' correction of that misunderstanding</w:t>
      </w:r>
      <w:r>
        <w:rPr>
          <w:rFonts w:ascii="Times New Roman" w:hAnsi="Times New Roman" w:cs="Times New Roman"/>
          <w:b/>
          <w:sz w:val="24"/>
        </w:rPr>
        <w:t>?</w:t>
      </w:r>
    </w:p>
    <w:p w14:paraId="2A57813B" w14:textId="77777777" w:rsidR="00D47185" w:rsidRDefault="00D47185" w:rsidP="00EB03F7">
      <w:pPr>
        <w:spacing w:after="0" w:line="240" w:lineRule="auto"/>
        <w:ind w:left="540"/>
        <w:rPr>
          <w:rFonts w:ascii="Times New Roman" w:hAnsi="Times New Roman" w:cs="Times New Roman"/>
          <w:b/>
          <w:sz w:val="24"/>
        </w:rPr>
      </w:pPr>
    </w:p>
    <w:p w14:paraId="405CE613" w14:textId="01BFDACB" w:rsidR="00D47185" w:rsidRPr="00D47185" w:rsidRDefault="00D47185" w:rsidP="00D47185">
      <w:pPr>
        <w:spacing w:after="0" w:line="240" w:lineRule="auto"/>
        <w:ind w:left="720" w:right="720"/>
        <w:rPr>
          <w:rFonts w:ascii="Times New Roman" w:hAnsi="Times New Roman" w:cs="Times New Roman"/>
          <w:sz w:val="24"/>
        </w:rPr>
      </w:pPr>
      <w:r>
        <w:rPr>
          <w:rFonts w:ascii="Times New Roman" w:hAnsi="Times New Roman" w:cs="Times New Roman"/>
          <w:sz w:val="24"/>
        </w:rPr>
        <w:t>I see 3 key components of correction in Mark’s description of the events following the 3</w:t>
      </w:r>
      <w:r w:rsidRPr="002B5EE6">
        <w:rPr>
          <w:rFonts w:ascii="Times New Roman" w:hAnsi="Times New Roman" w:cs="Times New Roman"/>
          <w:sz w:val="24"/>
          <w:vertAlign w:val="superscript"/>
        </w:rPr>
        <w:t>rd</w:t>
      </w:r>
      <w:r>
        <w:rPr>
          <w:rFonts w:ascii="Times New Roman" w:hAnsi="Times New Roman" w:cs="Times New Roman"/>
          <w:sz w:val="24"/>
        </w:rPr>
        <w:t xml:space="preserve"> Passion Prediction:</w:t>
      </w:r>
    </w:p>
    <w:p w14:paraId="48341C82" w14:textId="38F76DFD" w:rsidR="00D47185" w:rsidRDefault="00D47185" w:rsidP="00D47185">
      <w:pPr>
        <w:spacing w:after="0" w:line="240" w:lineRule="auto"/>
        <w:ind w:left="1440" w:right="720" w:hanging="360"/>
        <w:rPr>
          <w:rFonts w:ascii="Times New Roman" w:hAnsi="Times New Roman" w:cs="Times New Roman"/>
          <w:sz w:val="24"/>
        </w:rPr>
      </w:pPr>
      <w:r>
        <w:rPr>
          <w:rFonts w:ascii="Times New Roman" w:hAnsi="Times New Roman" w:cs="Times New Roman"/>
          <w:sz w:val="24"/>
        </w:rPr>
        <w:t xml:space="preserve">1. </w:t>
      </w:r>
      <w:r w:rsidR="00AD4C3C">
        <w:rPr>
          <w:rFonts w:ascii="Times New Roman" w:hAnsi="Times New Roman" w:cs="Times New Roman"/>
          <w:sz w:val="24"/>
        </w:rPr>
        <w:t>Christ’s Rhetorical Response</w:t>
      </w:r>
      <w:r>
        <w:rPr>
          <w:rFonts w:ascii="Times New Roman" w:hAnsi="Times New Roman" w:cs="Times New Roman"/>
          <w:sz w:val="24"/>
        </w:rPr>
        <w:t>; 3</w:t>
      </w:r>
      <w:r w:rsidR="00CC06DA">
        <w:rPr>
          <w:rFonts w:ascii="Times New Roman" w:hAnsi="Times New Roman" w:cs="Times New Roman"/>
          <w:sz w:val="24"/>
        </w:rPr>
        <w:t>8</w:t>
      </w:r>
    </w:p>
    <w:p w14:paraId="12367A1A" w14:textId="18E5B1E6" w:rsidR="00D47185" w:rsidRDefault="00D47185" w:rsidP="00D47185">
      <w:pPr>
        <w:spacing w:after="0" w:line="240" w:lineRule="auto"/>
        <w:ind w:left="1440" w:right="720" w:hanging="360"/>
        <w:rPr>
          <w:rFonts w:ascii="Times New Roman" w:hAnsi="Times New Roman" w:cs="Times New Roman"/>
          <w:sz w:val="24"/>
        </w:rPr>
      </w:pPr>
      <w:r>
        <w:rPr>
          <w:rFonts w:ascii="Times New Roman" w:hAnsi="Times New Roman" w:cs="Times New Roman"/>
          <w:sz w:val="24"/>
        </w:rPr>
        <w:t xml:space="preserve">2. </w:t>
      </w:r>
      <w:r w:rsidR="00AD4C3C">
        <w:rPr>
          <w:rFonts w:ascii="Times New Roman" w:hAnsi="Times New Roman" w:cs="Times New Roman"/>
          <w:sz w:val="24"/>
        </w:rPr>
        <w:t xml:space="preserve">Christ’s </w:t>
      </w:r>
      <w:r w:rsidR="002A514D">
        <w:rPr>
          <w:rFonts w:ascii="Times New Roman" w:hAnsi="Times New Roman" w:cs="Times New Roman"/>
          <w:sz w:val="24"/>
        </w:rPr>
        <w:t>More Direct</w:t>
      </w:r>
      <w:r w:rsidR="00AD4C3C">
        <w:rPr>
          <w:rFonts w:ascii="Times New Roman" w:hAnsi="Times New Roman" w:cs="Times New Roman"/>
          <w:sz w:val="24"/>
        </w:rPr>
        <w:t xml:space="preserve"> Response</w:t>
      </w:r>
      <w:r>
        <w:rPr>
          <w:rFonts w:ascii="Times New Roman" w:hAnsi="Times New Roman" w:cs="Times New Roman"/>
          <w:sz w:val="24"/>
        </w:rPr>
        <w:t>; 39</w:t>
      </w:r>
      <w:r w:rsidR="00AD4C3C">
        <w:rPr>
          <w:rFonts w:ascii="Times New Roman" w:hAnsi="Times New Roman" w:cs="Times New Roman"/>
          <w:sz w:val="24"/>
        </w:rPr>
        <w:t>b-40</w:t>
      </w:r>
    </w:p>
    <w:p w14:paraId="116A2761" w14:textId="53FF6931" w:rsidR="007641BE" w:rsidRDefault="007641BE" w:rsidP="00D47185">
      <w:pPr>
        <w:spacing w:after="0" w:line="240" w:lineRule="auto"/>
        <w:ind w:left="1440" w:right="720" w:hanging="360"/>
        <w:rPr>
          <w:rFonts w:ascii="Times New Roman" w:hAnsi="Times New Roman" w:cs="Times New Roman"/>
          <w:sz w:val="24"/>
        </w:rPr>
      </w:pPr>
      <w:r>
        <w:rPr>
          <w:rFonts w:ascii="Times New Roman" w:hAnsi="Times New Roman" w:cs="Times New Roman"/>
          <w:sz w:val="24"/>
        </w:rPr>
        <w:t xml:space="preserve">3. </w:t>
      </w:r>
      <w:bookmarkStart w:id="2" w:name="_Hlk38190374"/>
      <w:r>
        <w:rPr>
          <w:rFonts w:ascii="Times New Roman" w:hAnsi="Times New Roman" w:cs="Times New Roman"/>
          <w:sz w:val="24"/>
        </w:rPr>
        <w:t>Earthly Greatness vs. Heavenly Greatness; 42-45</w:t>
      </w:r>
    </w:p>
    <w:bookmarkEnd w:id="2"/>
    <w:p w14:paraId="09E9C510" w14:textId="77777777" w:rsidR="00EB03F7" w:rsidRDefault="00EB03F7" w:rsidP="00EB03F7">
      <w:pPr>
        <w:spacing w:after="0" w:line="240" w:lineRule="auto"/>
        <w:ind w:left="540"/>
        <w:rPr>
          <w:rFonts w:ascii="Times New Roman" w:hAnsi="Times New Roman" w:cs="Times New Roman"/>
          <w:b/>
          <w:sz w:val="24"/>
        </w:rPr>
      </w:pPr>
    </w:p>
    <w:p w14:paraId="6839A232" w14:textId="37EEC7DF" w:rsidR="00EB03F7" w:rsidRDefault="00EB03F7" w:rsidP="00EB03F7">
      <w:pPr>
        <w:spacing w:after="0" w:line="240" w:lineRule="auto"/>
        <w:ind w:left="540"/>
        <w:rPr>
          <w:rFonts w:ascii="Times New Roman" w:hAnsi="Times New Roman" w:cs="Times New Roman"/>
          <w:b/>
          <w:sz w:val="24"/>
        </w:rPr>
      </w:pPr>
      <w:r>
        <w:rPr>
          <w:rFonts w:ascii="Times New Roman" w:hAnsi="Times New Roman" w:cs="Times New Roman"/>
          <w:b/>
          <w:sz w:val="24"/>
        </w:rPr>
        <w:t>2b. What does each of these key elements mean?</w:t>
      </w:r>
    </w:p>
    <w:p w14:paraId="5E768343" w14:textId="10718C25" w:rsidR="00EB03F7" w:rsidRDefault="00EB03F7" w:rsidP="00EB03F7">
      <w:pPr>
        <w:spacing w:after="0" w:line="240" w:lineRule="auto"/>
        <w:ind w:left="720"/>
        <w:rPr>
          <w:rFonts w:ascii="Times New Roman" w:hAnsi="Times New Roman" w:cs="Times New Roman"/>
          <w:b/>
          <w:sz w:val="24"/>
        </w:rPr>
      </w:pPr>
    </w:p>
    <w:p w14:paraId="7DB0E6A5" w14:textId="19A4AFE4" w:rsidR="00CC06DA" w:rsidRPr="00E314EA" w:rsidRDefault="00CC06DA" w:rsidP="00CC06DA">
      <w:pPr>
        <w:spacing w:after="0" w:line="240" w:lineRule="auto"/>
        <w:ind w:left="1440" w:right="720" w:hanging="360"/>
        <w:rPr>
          <w:rFonts w:ascii="Times New Roman" w:hAnsi="Times New Roman" w:cs="Times New Roman"/>
          <w:b/>
          <w:sz w:val="24"/>
        </w:rPr>
      </w:pPr>
      <w:r w:rsidRPr="00E314EA">
        <w:rPr>
          <w:rFonts w:ascii="Times New Roman" w:hAnsi="Times New Roman" w:cs="Times New Roman"/>
          <w:b/>
          <w:sz w:val="24"/>
        </w:rPr>
        <w:t xml:space="preserve">1. </w:t>
      </w:r>
      <w:r w:rsidRPr="00CC06DA">
        <w:rPr>
          <w:rFonts w:ascii="Times New Roman" w:hAnsi="Times New Roman" w:cs="Times New Roman"/>
          <w:b/>
          <w:sz w:val="24"/>
        </w:rPr>
        <w:t>Christ’s Rhetorical Response; 38</w:t>
      </w:r>
    </w:p>
    <w:p w14:paraId="068D3B7C" w14:textId="08A4C535" w:rsidR="00CC06DA" w:rsidRDefault="00CC06DA" w:rsidP="00CC06DA">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sz w:val="24"/>
        </w:rPr>
        <w:t>The immediate response from Jesus is “you don’t know…”</w:t>
      </w:r>
    </w:p>
    <w:p w14:paraId="732FBB1E" w14:textId="34A249F5" w:rsidR="00CC06DA" w:rsidRDefault="00CC06DA" w:rsidP="00CC06D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Pr>
          <w:rFonts w:ascii="Times New Roman" w:hAnsi="Times New Roman" w:cs="Times New Roman"/>
          <w:sz w:val="24"/>
        </w:rPr>
        <w:t xml:space="preserve">While not delivering a reorientation of understanding, Jesus is quick to state that </w:t>
      </w:r>
      <w:proofErr w:type="spellStart"/>
      <w:r>
        <w:rPr>
          <w:rFonts w:ascii="Times New Roman" w:hAnsi="Times New Roman" w:cs="Times New Roman"/>
          <w:sz w:val="24"/>
        </w:rPr>
        <w:t>Boanerges</w:t>
      </w:r>
      <w:proofErr w:type="spellEnd"/>
      <w:r>
        <w:rPr>
          <w:rFonts w:ascii="Times New Roman" w:hAnsi="Times New Roman" w:cs="Times New Roman"/>
          <w:sz w:val="24"/>
        </w:rPr>
        <w:t>’ beliefs/understandings are flaw</w:t>
      </w:r>
      <w:r w:rsidR="006B03CC">
        <w:rPr>
          <w:rFonts w:ascii="Times New Roman" w:hAnsi="Times New Roman" w:cs="Times New Roman"/>
          <w:sz w:val="24"/>
        </w:rPr>
        <w:t>ed</w:t>
      </w:r>
      <w:r>
        <w:rPr>
          <w:rFonts w:ascii="Times New Roman" w:hAnsi="Times New Roman" w:cs="Times New Roman"/>
          <w:sz w:val="24"/>
        </w:rPr>
        <w:t>.</w:t>
      </w:r>
    </w:p>
    <w:p w14:paraId="4016832E" w14:textId="6DE24C58" w:rsidR="00CC06DA" w:rsidRDefault="00CC06DA" w:rsidP="00CC06DA">
      <w:pPr>
        <w:spacing w:after="0" w:line="240" w:lineRule="auto"/>
        <w:ind w:left="1800" w:right="720" w:hanging="36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 xml:space="preserve">. </w:t>
      </w:r>
      <w:r>
        <w:rPr>
          <w:rFonts w:ascii="Times New Roman" w:hAnsi="Times New Roman" w:cs="Times New Roman"/>
          <w:sz w:val="24"/>
        </w:rPr>
        <w:t xml:space="preserve">Jesus asks </w:t>
      </w:r>
      <w:proofErr w:type="spellStart"/>
      <w:r>
        <w:rPr>
          <w:rFonts w:ascii="Times New Roman" w:hAnsi="Times New Roman" w:cs="Times New Roman"/>
          <w:sz w:val="24"/>
        </w:rPr>
        <w:t>Boanerges</w:t>
      </w:r>
      <w:proofErr w:type="spellEnd"/>
      <w:r>
        <w:rPr>
          <w:rFonts w:ascii="Times New Roman" w:hAnsi="Times New Roman" w:cs="Times New Roman"/>
          <w:sz w:val="24"/>
        </w:rPr>
        <w:t xml:space="preserve"> if any two people can serve one another’s purpose </w:t>
      </w:r>
      <w:r w:rsidRPr="00CC06DA">
        <w:rPr>
          <w:rFonts w:ascii="Times New Roman" w:hAnsi="Times New Roman" w:cs="Times New Roman"/>
          <w:i/>
          <w:sz w:val="24"/>
        </w:rPr>
        <w:t>(analogy with the cup)</w:t>
      </w:r>
    </w:p>
    <w:p w14:paraId="3AB364C3" w14:textId="1E9C0F70" w:rsidR="00CC06DA" w:rsidRDefault="00CC06DA" w:rsidP="00CC06D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Pr>
          <w:rFonts w:ascii="Times New Roman" w:hAnsi="Times New Roman" w:cs="Times New Roman"/>
          <w:sz w:val="24"/>
        </w:rPr>
        <w:t>In sculpting Jesus’ immediate response to the pairs ill-conceived request,</w:t>
      </w:r>
      <w:r w:rsidRPr="0006459C">
        <w:rPr>
          <w:rFonts w:ascii="Times New Roman" w:hAnsi="Times New Roman" w:cs="Times New Roman"/>
          <w:sz w:val="24"/>
        </w:rPr>
        <w:t xml:space="preserve"> </w:t>
      </w:r>
      <w:r w:rsidRPr="0006459C">
        <w:rPr>
          <w:rFonts w:ascii="Times New Roman" w:hAnsi="Times New Roman" w:cs="Times New Roman"/>
          <w:sz w:val="24"/>
          <w:u w:val="single"/>
        </w:rPr>
        <w:t>Mark points toward the idea of purpose.</w:t>
      </w:r>
    </w:p>
    <w:p w14:paraId="6408F23C" w14:textId="7A32CE48" w:rsidR="00CC06DA" w:rsidRDefault="00CC06DA" w:rsidP="00CC06DA">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This implies that two people will be rewarded in kind for the merits of their own work for the Father</w:t>
      </w:r>
      <w:r w:rsidR="0006459C">
        <w:rPr>
          <w:rFonts w:ascii="Times New Roman" w:hAnsi="Times New Roman" w:cs="Times New Roman"/>
          <w:sz w:val="24"/>
        </w:rPr>
        <w:t>, but that no one besides the Father can prescribe due reward for missional work.</w:t>
      </w:r>
    </w:p>
    <w:p w14:paraId="0A20A24F" w14:textId="1F59F381" w:rsidR="0006459C" w:rsidRPr="006B03CC" w:rsidRDefault="0006459C" w:rsidP="0006459C">
      <w:pPr>
        <w:pStyle w:val="ListParagraph"/>
        <w:numPr>
          <w:ilvl w:val="0"/>
          <w:numId w:val="17"/>
        </w:numPr>
        <w:spacing w:after="0" w:line="240" w:lineRule="auto"/>
        <w:ind w:right="720"/>
        <w:rPr>
          <w:rFonts w:ascii="Times New Roman" w:hAnsi="Times New Roman" w:cs="Times New Roman"/>
          <w:sz w:val="24"/>
          <w:u w:val="single"/>
        </w:rPr>
      </w:pPr>
      <w:r w:rsidRPr="006B03CC">
        <w:rPr>
          <w:rFonts w:ascii="Times New Roman" w:hAnsi="Times New Roman" w:cs="Times New Roman"/>
          <w:sz w:val="24"/>
          <w:u w:val="single"/>
        </w:rPr>
        <w:t>Different cups = different purpose</w:t>
      </w:r>
    </w:p>
    <w:p w14:paraId="58DF5C60" w14:textId="76F34902" w:rsidR="0006459C" w:rsidRPr="006B03CC" w:rsidRDefault="0006459C" w:rsidP="0006459C">
      <w:pPr>
        <w:pStyle w:val="ListParagraph"/>
        <w:numPr>
          <w:ilvl w:val="0"/>
          <w:numId w:val="17"/>
        </w:numPr>
        <w:spacing w:after="0" w:line="240" w:lineRule="auto"/>
        <w:ind w:right="720"/>
        <w:rPr>
          <w:rFonts w:ascii="Times New Roman" w:hAnsi="Times New Roman" w:cs="Times New Roman"/>
          <w:sz w:val="24"/>
          <w:u w:val="single"/>
        </w:rPr>
      </w:pPr>
      <w:r w:rsidRPr="006B03CC">
        <w:rPr>
          <w:rFonts w:ascii="Times New Roman" w:hAnsi="Times New Roman" w:cs="Times New Roman"/>
          <w:sz w:val="24"/>
          <w:u w:val="single"/>
        </w:rPr>
        <w:t>Different purpose</w:t>
      </w:r>
      <w:r w:rsidR="00F40496">
        <w:rPr>
          <w:rFonts w:ascii="Times New Roman" w:hAnsi="Times New Roman" w:cs="Times New Roman"/>
          <w:sz w:val="24"/>
          <w:u w:val="single"/>
        </w:rPr>
        <w:t xml:space="preserve"> yield</w:t>
      </w:r>
      <w:r w:rsidRPr="006B03CC">
        <w:rPr>
          <w:rFonts w:ascii="Times New Roman" w:hAnsi="Times New Roman" w:cs="Times New Roman"/>
          <w:sz w:val="24"/>
          <w:u w:val="single"/>
        </w:rPr>
        <w:t xml:space="preserve"> different rewards</w:t>
      </w:r>
    </w:p>
    <w:p w14:paraId="5729BBCE" w14:textId="1512ADC0" w:rsidR="0006459C" w:rsidRDefault="0006459C" w:rsidP="00CC06DA">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iii. In other words, </w:t>
      </w:r>
      <w:r w:rsidRPr="0006459C">
        <w:rPr>
          <w:rFonts w:ascii="Times New Roman" w:hAnsi="Times New Roman" w:cs="Times New Roman"/>
          <w:i/>
          <w:sz w:val="24"/>
        </w:rPr>
        <w:t>Jesus seems to mean “I cannot give you my purpose, therefore I cannot give you my reward. Seek the purpose of the Father for your life.”</w:t>
      </w:r>
    </w:p>
    <w:p w14:paraId="0F2D59A5" w14:textId="6210DF61" w:rsidR="00CC06DA" w:rsidRDefault="00CC06DA" w:rsidP="00CC06DA">
      <w:pPr>
        <w:spacing w:after="0" w:line="240" w:lineRule="auto"/>
        <w:ind w:left="1800" w:right="720" w:hanging="360"/>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 xml:space="preserve">. </w:t>
      </w:r>
      <w:r w:rsidR="0006459C">
        <w:rPr>
          <w:rFonts w:ascii="Times New Roman" w:hAnsi="Times New Roman" w:cs="Times New Roman"/>
          <w:sz w:val="24"/>
        </w:rPr>
        <w:t>Jesus further asks if the pair can be gift</w:t>
      </w:r>
      <w:r w:rsidR="00F40496">
        <w:rPr>
          <w:rFonts w:ascii="Times New Roman" w:hAnsi="Times New Roman" w:cs="Times New Roman"/>
          <w:sz w:val="24"/>
        </w:rPr>
        <w:t>ed</w:t>
      </w:r>
      <w:r w:rsidR="0006459C">
        <w:rPr>
          <w:rFonts w:ascii="Times New Roman" w:hAnsi="Times New Roman" w:cs="Times New Roman"/>
          <w:sz w:val="24"/>
        </w:rPr>
        <w:t xml:space="preserve"> with his gifts, “baptized with the baptism [he] is baptized with…”</w:t>
      </w:r>
    </w:p>
    <w:p w14:paraId="59D4C962" w14:textId="5AFF5F1F" w:rsidR="00CC06DA" w:rsidRDefault="00CC06DA" w:rsidP="00CC06D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sidR="0006459C" w:rsidRPr="006B03CC">
        <w:rPr>
          <w:rFonts w:ascii="Times New Roman" w:hAnsi="Times New Roman" w:cs="Times New Roman"/>
          <w:b/>
          <w:sz w:val="24"/>
        </w:rPr>
        <w:t>This reinforces the aforementioned ideas of individuals being purported for different missional work.</w:t>
      </w:r>
    </w:p>
    <w:p w14:paraId="00187688" w14:textId="4ADEBC3D" w:rsidR="0006459C" w:rsidRDefault="0006459C" w:rsidP="0006459C">
      <w:pPr>
        <w:spacing w:after="0" w:line="240" w:lineRule="auto"/>
        <w:ind w:left="2160" w:right="720" w:hanging="360"/>
        <w:rPr>
          <w:rFonts w:ascii="Times New Roman" w:hAnsi="Times New Roman" w:cs="Times New Roman"/>
          <w:sz w:val="24"/>
        </w:rPr>
      </w:pPr>
      <w:r>
        <w:rPr>
          <w:rFonts w:ascii="Times New Roman" w:hAnsi="Times New Roman" w:cs="Times New Roman"/>
          <w:sz w:val="24"/>
        </w:rPr>
        <w:lastRenderedPageBreak/>
        <w:t>ii. Christ implies that no two people can have one another’s baptism, or in other words, no two people will gain one another’s spiritual gifts.</w:t>
      </w:r>
    </w:p>
    <w:p w14:paraId="2C120C66" w14:textId="63C2A0B8" w:rsidR="0006459C" w:rsidRPr="006B03CC" w:rsidRDefault="0006459C" w:rsidP="0006459C">
      <w:pPr>
        <w:pStyle w:val="ListParagraph"/>
        <w:numPr>
          <w:ilvl w:val="0"/>
          <w:numId w:val="17"/>
        </w:numPr>
        <w:spacing w:after="0" w:line="240" w:lineRule="auto"/>
        <w:ind w:right="720"/>
        <w:rPr>
          <w:rFonts w:ascii="Times New Roman" w:hAnsi="Times New Roman" w:cs="Times New Roman"/>
          <w:sz w:val="24"/>
          <w:u w:val="single"/>
        </w:rPr>
      </w:pPr>
      <w:r w:rsidRPr="006B03CC">
        <w:rPr>
          <w:rFonts w:ascii="Times New Roman" w:hAnsi="Times New Roman" w:cs="Times New Roman"/>
          <w:sz w:val="24"/>
          <w:u w:val="single"/>
        </w:rPr>
        <w:t>Different baptisms = different equipment</w:t>
      </w:r>
    </w:p>
    <w:p w14:paraId="1523F7FB" w14:textId="38D388D1" w:rsidR="0006459C" w:rsidRDefault="0006459C" w:rsidP="0006459C">
      <w:pPr>
        <w:spacing w:after="0" w:line="240" w:lineRule="auto"/>
        <w:ind w:left="1800" w:right="720" w:hanging="360"/>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 xml:space="preserve">. </w:t>
      </w:r>
      <w:r w:rsidR="00A36730" w:rsidRPr="006B03CC">
        <w:rPr>
          <w:rFonts w:ascii="Times New Roman" w:hAnsi="Times New Roman" w:cs="Times New Roman"/>
          <w:b/>
          <w:sz w:val="24"/>
        </w:rPr>
        <w:t>Mark seems to paint the picture that throughout</w:t>
      </w:r>
      <w:r w:rsidRPr="006B03CC">
        <w:rPr>
          <w:rFonts w:ascii="Times New Roman" w:hAnsi="Times New Roman" w:cs="Times New Roman"/>
          <w:b/>
          <w:sz w:val="24"/>
        </w:rPr>
        <w:t xml:space="preserve"> Christ’s rhetorical questions and metaphor</w:t>
      </w:r>
      <w:r w:rsidR="00A36730" w:rsidRPr="006B03CC">
        <w:rPr>
          <w:rFonts w:ascii="Times New Roman" w:hAnsi="Times New Roman" w:cs="Times New Roman"/>
          <w:b/>
          <w:sz w:val="24"/>
        </w:rPr>
        <w:t>ical response</w:t>
      </w:r>
      <w:r w:rsidRPr="006B03CC">
        <w:rPr>
          <w:rFonts w:ascii="Times New Roman" w:hAnsi="Times New Roman" w:cs="Times New Roman"/>
          <w:b/>
          <w:sz w:val="24"/>
        </w:rPr>
        <w:t>,</w:t>
      </w:r>
      <w:r w:rsidR="00A36730" w:rsidRPr="006B03CC">
        <w:rPr>
          <w:rFonts w:ascii="Times New Roman" w:hAnsi="Times New Roman" w:cs="Times New Roman"/>
          <w:b/>
          <w:sz w:val="24"/>
        </w:rPr>
        <w:t xml:space="preserve"> he is explaining to </w:t>
      </w:r>
      <w:proofErr w:type="spellStart"/>
      <w:r w:rsidR="00A36730" w:rsidRPr="006B03CC">
        <w:rPr>
          <w:rFonts w:ascii="Times New Roman" w:hAnsi="Times New Roman" w:cs="Times New Roman"/>
          <w:b/>
          <w:sz w:val="24"/>
        </w:rPr>
        <w:t>Boanerges</w:t>
      </w:r>
      <w:proofErr w:type="spellEnd"/>
      <w:r w:rsidR="00A36730" w:rsidRPr="006B03CC">
        <w:rPr>
          <w:rFonts w:ascii="Times New Roman" w:hAnsi="Times New Roman" w:cs="Times New Roman"/>
          <w:b/>
          <w:sz w:val="24"/>
        </w:rPr>
        <w:t xml:space="preserve"> that he is not, in fact, the ‘shot-caller,’ but that the Father, who is the One to purpose and equip individuals for missional work, is the One who prescribes rewards in the coming “glory.”</w:t>
      </w:r>
      <w:r>
        <w:rPr>
          <w:rFonts w:ascii="Times New Roman" w:hAnsi="Times New Roman" w:cs="Times New Roman"/>
          <w:sz w:val="24"/>
        </w:rPr>
        <w:t xml:space="preserve"> </w:t>
      </w:r>
    </w:p>
    <w:p w14:paraId="6F1A10CD" w14:textId="56036C80" w:rsidR="00EB03F7" w:rsidRDefault="00EB03F7" w:rsidP="00F40496">
      <w:pPr>
        <w:spacing w:after="0" w:line="240" w:lineRule="auto"/>
        <w:rPr>
          <w:rFonts w:ascii="Times New Roman" w:hAnsi="Times New Roman" w:cs="Times New Roman"/>
          <w:b/>
          <w:sz w:val="24"/>
        </w:rPr>
      </w:pPr>
    </w:p>
    <w:p w14:paraId="773D8EDD" w14:textId="02AE4E42" w:rsidR="00CC06DA" w:rsidRPr="00E314EA" w:rsidRDefault="00CC06DA" w:rsidP="00CC06DA">
      <w:pPr>
        <w:spacing w:after="0" w:line="240" w:lineRule="auto"/>
        <w:ind w:left="1440" w:right="720" w:hanging="360"/>
        <w:rPr>
          <w:rFonts w:ascii="Times New Roman" w:hAnsi="Times New Roman" w:cs="Times New Roman"/>
          <w:b/>
          <w:sz w:val="24"/>
        </w:rPr>
      </w:pPr>
      <w:r>
        <w:rPr>
          <w:rFonts w:ascii="Times New Roman" w:hAnsi="Times New Roman" w:cs="Times New Roman"/>
          <w:b/>
          <w:sz w:val="24"/>
        </w:rPr>
        <w:t>2</w:t>
      </w:r>
      <w:r w:rsidRPr="00E314EA">
        <w:rPr>
          <w:rFonts w:ascii="Times New Roman" w:hAnsi="Times New Roman" w:cs="Times New Roman"/>
          <w:b/>
          <w:sz w:val="24"/>
        </w:rPr>
        <w:t xml:space="preserve">. </w:t>
      </w:r>
      <w:r w:rsidRPr="00CC06DA">
        <w:rPr>
          <w:rFonts w:ascii="Times New Roman" w:hAnsi="Times New Roman" w:cs="Times New Roman"/>
          <w:b/>
          <w:sz w:val="24"/>
        </w:rPr>
        <w:t xml:space="preserve">Christ’s </w:t>
      </w:r>
      <w:r w:rsidR="002A514D">
        <w:rPr>
          <w:rFonts w:ascii="Times New Roman" w:hAnsi="Times New Roman" w:cs="Times New Roman"/>
          <w:b/>
          <w:sz w:val="24"/>
        </w:rPr>
        <w:t>More Direct</w:t>
      </w:r>
      <w:r w:rsidRPr="00CC06DA">
        <w:rPr>
          <w:rFonts w:ascii="Times New Roman" w:hAnsi="Times New Roman" w:cs="Times New Roman"/>
          <w:b/>
          <w:sz w:val="24"/>
        </w:rPr>
        <w:t xml:space="preserve"> Response; 39b-40</w:t>
      </w:r>
    </w:p>
    <w:p w14:paraId="0F9EB192" w14:textId="7B7BD732" w:rsidR="00CC06DA" w:rsidRDefault="00CC06DA" w:rsidP="00CC06DA">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w:t>
      </w:r>
      <w:r w:rsidR="00B72640">
        <w:rPr>
          <w:rFonts w:ascii="Times New Roman" w:hAnsi="Times New Roman" w:cs="Times New Roman"/>
          <w:sz w:val="24"/>
        </w:rPr>
        <w:t>Christ changes his approach to explanation; 39b</w:t>
      </w:r>
    </w:p>
    <w:p w14:paraId="560ED620" w14:textId="25DEEC52" w:rsidR="00CC06DA" w:rsidRDefault="00CC06DA" w:rsidP="00CC06D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w:t>
      </w:r>
      <w:r w:rsidR="00B72640">
        <w:rPr>
          <w:rFonts w:ascii="Times New Roman" w:hAnsi="Times New Roman" w:cs="Times New Roman"/>
          <w:sz w:val="24"/>
        </w:rPr>
        <w:t xml:space="preserve"> Christ seemingly concedes that the pair will share these aspects of missional service with him </w:t>
      </w:r>
      <w:r w:rsidR="00B72640">
        <w:rPr>
          <w:rFonts w:ascii="Times New Roman" w:hAnsi="Times New Roman" w:cs="Times New Roman"/>
          <w:i/>
          <w:sz w:val="24"/>
        </w:rPr>
        <w:t>(the cup and baptism)</w:t>
      </w:r>
      <w:r w:rsidR="00B72640">
        <w:rPr>
          <w:rFonts w:ascii="Times New Roman" w:hAnsi="Times New Roman" w:cs="Times New Roman"/>
          <w:sz w:val="24"/>
        </w:rPr>
        <w:t>.</w:t>
      </w:r>
    </w:p>
    <w:p w14:paraId="741CC194" w14:textId="24B05D0B" w:rsidR="00B72640" w:rsidRPr="00B72640" w:rsidRDefault="00B72640" w:rsidP="00B72640">
      <w:pPr>
        <w:pStyle w:val="ListParagraph"/>
        <w:numPr>
          <w:ilvl w:val="0"/>
          <w:numId w:val="17"/>
        </w:numPr>
        <w:spacing w:after="0" w:line="240" w:lineRule="auto"/>
        <w:ind w:right="720"/>
        <w:rPr>
          <w:rFonts w:ascii="Times New Roman" w:hAnsi="Times New Roman" w:cs="Times New Roman"/>
          <w:b/>
          <w:sz w:val="24"/>
        </w:rPr>
      </w:pPr>
      <w:r w:rsidRPr="00B72640">
        <w:rPr>
          <w:rFonts w:ascii="Times New Roman" w:hAnsi="Times New Roman" w:cs="Times New Roman"/>
          <w:b/>
          <w:sz w:val="24"/>
        </w:rPr>
        <w:t>Mark uses the repeated verbiage to indicate that Christ is no longer speaking rhetorical</w:t>
      </w:r>
      <w:r w:rsidR="004563C6">
        <w:rPr>
          <w:rFonts w:ascii="Times New Roman" w:hAnsi="Times New Roman" w:cs="Times New Roman"/>
          <w:b/>
          <w:sz w:val="24"/>
        </w:rPr>
        <w:t>ly</w:t>
      </w:r>
      <w:r w:rsidRPr="00B72640">
        <w:rPr>
          <w:rFonts w:ascii="Times New Roman" w:hAnsi="Times New Roman" w:cs="Times New Roman"/>
          <w:b/>
          <w:sz w:val="24"/>
        </w:rPr>
        <w:t>, but more directly to the current understanding of the pair.</w:t>
      </w:r>
    </w:p>
    <w:p w14:paraId="46CC79F1" w14:textId="1175A73C" w:rsidR="00B72640" w:rsidRDefault="00B72640" w:rsidP="00B72640">
      <w:pPr>
        <w:pStyle w:val="ListParagraph"/>
        <w:numPr>
          <w:ilvl w:val="1"/>
          <w:numId w:val="17"/>
        </w:numPr>
        <w:spacing w:after="0" w:line="240" w:lineRule="auto"/>
        <w:ind w:right="720"/>
        <w:rPr>
          <w:rFonts w:ascii="Times New Roman" w:hAnsi="Times New Roman" w:cs="Times New Roman"/>
          <w:sz w:val="24"/>
        </w:rPr>
      </w:pPr>
      <w:r>
        <w:rPr>
          <w:rFonts w:ascii="Times New Roman" w:hAnsi="Times New Roman" w:cs="Times New Roman"/>
          <w:sz w:val="24"/>
        </w:rPr>
        <w:t>This indicates a likely change of meaning.</w:t>
      </w:r>
    </w:p>
    <w:p w14:paraId="699D657D" w14:textId="1051D0CB" w:rsidR="00B72640" w:rsidRPr="00B72640" w:rsidRDefault="00B72640" w:rsidP="00B72640">
      <w:pPr>
        <w:pStyle w:val="ListParagraph"/>
        <w:numPr>
          <w:ilvl w:val="1"/>
          <w:numId w:val="17"/>
        </w:numPr>
        <w:spacing w:after="0" w:line="240" w:lineRule="auto"/>
        <w:ind w:right="720"/>
        <w:rPr>
          <w:rFonts w:ascii="Times New Roman" w:hAnsi="Times New Roman" w:cs="Times New Roman"/>
          <w:b/>
          <w:sz w:val="24"/>
        </w:rPr>
      </w:pPr>
      <w:r w:rsidRPr="00B72640">
        <w:rPr>
          <w:rFonts w:ascii="Times New Roman" w:hAnsi="Times New Roman" w:cs="Times New Roman"/>
          <w:b/>
          <w:sz w:val="24"/>
        </w:rPr>
        <w:t xml:space="preserve">Christ is being more literal in saying that </w:t>
      </w:r>
      <w:proofErr w:type="spellStart"/>
      <w:r w:rsidRPr="00B72640">
        <w:rPr>
          <w:rFonts w:ascii="Times New Roman" w:hAnsi="Times New Roman" w:cs="Times New Roman"/>
          <w:b/>
          <w:sz w:val="24"/>
        </w:rPr>
        <w:t>Boanerges</w:t>
      </w:r>
      <w:proofErr w:type="spellEnd"/>
      <w:r w:rsidRPr="00B72640">
        <w:rPr>
          <w:rFonts w:ascii="Times New Roman" w:hAnsi="Times New Roman" w:cs="Times New Roman"/>
          <w:b/>
          <w:sz w:val="24"/>
        </w:rPr>
        <w:t xml:space="preserve"> will be baptized by the Holy Spirit and will serve a heavenly p</w:t>
      </w:r>
      <w:r w:rsidR="004563C6">
        <w:rPr>
          <w:rFonts w:ascii="Times New Roman" w:hAnsi="Times New Roman" w:cs="Times New Roman"/>
          <w:b/>
          <w:sz w:val="24"/>
        </w:rPr>
        <w:t>urpose</w:t>
      </w:r>
      <w:r w:rsidRPr="00B72640">
        <w:rPr>
          <w:rFonts w:ascii="Times New Roman" w:hAnsi="Times New Roman" w:cs="Times New Roman"/>
          <w:b/>
          <w:sz w:val="24"/>
        </w:rPr>
        <w:t>, but maintains that it will be separate, in a sense, from his own.</w:t>
      </w:r>
    </w:p>
    <w:p w14:paraId="4E64D366" w14:textId="573A4CB6" w:rsidR="00B72640" w:rsidRDefault="00B72640" w:rsidP="00B72640">
      <w:pPr>
        <w:spacing w:after="0" w:line="240" w:lineRule="auto"/>
        <w:ind w:left="1800" w:right="720" w:hanging="36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 xml:space="preserve">. </w:t>
      </w:r>
      <w:r>
        <w:rPr>
          <w:rFonts w:ascii="Times New Roman" w:hAnsi="Times New Roman" w:cs="Times New Roman"/>
          <w:sz w:val="24"/>
        </w:rPr>
        <w:t xml:space="preserve">Christ clarifies the point that he is not the ‘shot-caller,’ and does not have the authority to grant </w:t>
      </w:r>
      <w:proofErr w:type="spellStart"/>
      <w:r>
        <w:rPr>
          <w:rFonts w:ascii="Times New Roman" w:hAnsi="Times New Roman" w:cs="Times New Roman"/>
          <w:sz w:val="24"/>
        </w:rPr>
        <w:t>Boanerges</w:t>
      </w:r>
      <w:proofErr w:type="spellEnd"/>
      <w:r>
        <w:rPr>
          <w:rFonts w:ascii="Times New Roman" w:hAnsi="Times New Roman" w:cs="Times New Roman"/>
          <w:sz w:val="24"/>
        </w:rPr>
        <w:t>’ request</w:t>
      </w:r>
      <w:r w:rsidR="00D07EBC">
        <w:rPr>
          <w:rFonts w:ascii="Times New Roman" w:hAnsi="Times New Roman" w:cs="Times New Roman"/>
          <w:sz w:val="24"/>
        </w:rPr>
        <w:t>; (40)</w:t>
      </w:r>
    </w:p>
    <w:p w14:paraId="0D0ED117" w14:textId="5F8AB2EB" w:rsidR="00B72640" w:rsidRDefault="00B72640" w:rsidP="00B72640">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sidR="00D07EBC">
        <w:rPr>
          <w:rFonts w:ascii="Times New Roman" w:hAnsi="Times New Roman" w:cs="Times New Roman"/>
          <w:sz w:val="24"/>
        </w:rPr>
        <w:t>“Not for me to grant” = Literal, direct assertion that they misunderstand what Christ</w:t>
      </w:r>
      <w:r w:rsidR="004563C6">
        <w:rPr>
          <w:rFonts w:ascii="Times New Roman" w:hAnsi="Times New Roman" w:cs="Times New Roman"/>
          <w:sz w:val="24"/>
        </w:rPr>
        <w:t>’s</w:t>
      </w:r>
      <w:r w:rsidR="00D07EBC">
        <w:rPr>
          <w:rFonts w:ascii="Times New Roman" w:hAnsi="Times New Roman" w:cs="Times New Roman"/>
          <w:sz w:val="24"/>
        </w:rPr>
        <w:t xml:space="preserve"> ‘position’ as Messiah is.</w:t>
      </w:r>
    </w:p>
    <w:p w14:paraId="29BBE69B" w14:textId="451D1CC1" w:rsidR="00D07EBC" w:rsidRDefault="00D07EBC" w:rsidP="00D07EBC">
      <w:pPr>
        <w:pStyle w:val="ListParagraph"/>
        <w:numPr>
          <w:ilvl w:val="0"/>
          <w:numId w:val="17"/>
        </w:numPr>
        <w:spacing w:after="0" w:line="240" w:lineRule="auto"/>
        <w:ind w:right="720"/>
        <w:rPr>
          <w:rFonts w:ascii="Times New Roman" w:hAnsi="Times New Roman" w:cs="Times New Roman"/>
          <w:sz w:val="24"/>
        </w:rPr>
      </w:pPr>
      <w:r>
        <w:rPr>
          <w:rFonts w:ascii="Times New Roman" w:hAnsi="Times New Roman" w:cs="Times New Roman"/>
          <w:sz w:val="24"/>
        </w:rPr>
        <w:t>Also indicates that the hierarchy of Heaven will not reflect the same type of rule as those of earth</w:t>
      </w:r>
    </w:p>
    <w:p w14:paraId="08E4EA03" w14:textId="7C4D41F7" w:rsidR="00D07EBC" w:rsidRDefault="00D07EBC" w:rsidP="00D07EBC">
      <w:pPr>
        <w:pStyle w:val="ListParagraph"/>
        <w:numPr>
          <w:ilvl w:val="1"/>
          <w:numId w:val="17"/>
        </w:numPr>
        <w:spacing w:after="0" w:line="240" w:lineRule="auto"/>
        <w:ind w:right="720"/>
        <w:rPr>
          <w:rFonts w:ascii="Times New Roman" w:hAnsi="Times New Roman" w:cs="Times New Roman"/>
          <w:sz w:val="24"/>
        </w:rPr>
      </w:pPr>
      <w:r>
        <w:rPr>
          <w:rFonts w:ascii="Times New Roman" w:hAnsi="Times New Roman" w:cs="Times New Roman"/>
          <w:sz w:val="24"/>
        </w:rPr>
        <w:t>Christ indicates there will be a right and left seat to him in glory, implying that he will rule/reign.</w:t>
      </w:r>
    </w:p>
    <w:p w14:paraId="00F2E47C" w14:textId="2190B392" w:rsidR="00D07EBC" w:rsidRPr="00D07EBC" w:rsidRDefault="00D07EBC" w:rsidP="00D07EBC">
      <w:pPr>
        <w:pStyle w:val="ListParagraph"/>
        <w:numPr>
          <w:ilvl w:val="1"/>
          <w:numId w:val="17"/>
        </w:numPr>
        <w:spacing w:after="0" w:line="240" w:lineRule="auto"/>
        <w:ind w:right="720"/>
        <w:rPr>
          <w:rFonts w:ascii="Times New Roman" w:hAnsi="Times New Roman" w:cs="Times New Roman"/>
          <w:sz w:val="24"/>
        </w:rPr>
      </w:pPr>
      <w:r>
        <w:rPr>
          <w:rFonts w:ascii="Times New Roman" w:hAnsi="Times New Roman" w:cs="Times New Roman"/>
          <w:sz w:val="24"/>
        </w:rPr>
        <w:t xml:space="preserve">Christ shows that his rule is </w:t>
      </w:r>
      <w:r w:rsidRPr="00D07EBC">
        <w:rPr>
          <w:rFonts w:ascii="Times New Roman" w:hAnsi="Times New Roman" w:cs="Times New Roman"/>
          <w:sz w:val="24"/>
          <w:u w:val="single"/>
        </w:rPr>
        <w:t>given to him, not taken by him,</w:t>
      </w:r>
      <w:r>
        <w:rPr>
          <w:rFonts w:ascii="Times New Roman" w:hAnsi="Times New Roman" w:cs="Times New Roman"/>
          <w:sz w:val="24"/>
        </w:rPr>
        <w:t xml:space="preserve"> as he does not have the authority to assign certain roles within the heavenly hierarchy.</w:t>
      </w:r>
    </w:p>
    <w:p w14:paraId="20490233" w14:textId="23A3D604" w:rsidR="00D07EBC" w:rsidRPr="00237B27" w:rsidRDefault="00D07EBC" w:rsidP="00B72640">
      <w:pPr>
        <w:spacing w:after="0" w:line="240" w:lineRule="auto"/>
        <w:ind w:left="2160" w:right="720" w:hanging="360"/>
        <w:rPr>
          <w:rFonts w:ascii="Times New Roman" w:hAnsi="Times New Roman" w:cs="Times New Roman"/>
          <w:b/>
          <w:sz w:val="24"/>
        </w:rPr>
      </w:pPr>
      <w:r w:rsidRPr="00237B27">
        <w:rPr>
          <w:rFonts w:ascii="Times New Roman" w:hAnsi="Times New Roman" w:cs="Times New Roman"/>
          <w:b/>
          <w:sz w:val="24"/>
        </w:rPr>
        <w:t>ii. Jesus indicates here that he is, for lack of better terminology, subservient to God the Father, and that there is a structure to these events that even he cannot change.</w:t>
      </w:r>
    </w:p>
    <w:p w14:paraId="5F5626BA" w14:textId="696E0A5E" w:rsidR="00D07EBC" w:rsidRPr="00237B27" w:rsidRDefault="00D07EBC" w:rsidP="00B72640">
      <w:pPr>
        <w:spacing w:after="0" w:line="240" w:lineRule="auto"/>
        <w:ind w:left="2160" w:right="720" w:hanging="360"/>
        <w:rPr>
          <w:rFonts w:ascii="Times New Roman" w:hAnsi="Times New Roman" w:cs="Times New Roman"/>
          <w:b/>
          <w:sz w:val="24"/>
        </w:rPr>
      </w:pPr>
      <w:r w:rsidRPr="00237B27">
        <w:rPr>
          <w:rFonts w:ascii="Times New Roman" w:hAnsi="Times New Roman" w:cs="Times New Roman"/>
          <w:b/>
          <w:sz w:val="24"/>
        </w:rPr>
        <w:t>iii. “for whom they have been prepared” = past tense; Christ implies that the plan of future events, and the results of these events, has already been established.</w:t>
      </w:r>
    </w:p>
    <w:p w14:paraId="4BC86B43" w14:textId="75FC4FFF" w:rsidR="00237B27" w:rsidRDefault="00237B27" w:rsidP="00237B27">
      <w:pPr>
        <w:spacing w:after="0" w:line="240" w:lineRule="auto"/>
        <w:ind w:left="1800" w:right="720" w:hanging="360"/>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 xml:space="preserve">. </w:t>
      </w:r>
      <w:r>
        <w:rPr>
          <w:rFonts w:ascii="Times New Roman" w:hAnsi="Times New Roman" w:cs="Times New Roman"/>
          <w:sz w:val="24"/>
        </w:rPr>
        <w:t>Mark is indicating the desire by Christ to bring the pair to true understanding by elaborating on the multiple teaching approach</w:t>
      </w:r>
      <w:r w:rsidR="006718DE">
        <w:rPr>
          <w:rFonts w:ascii="Times New Roman" w:hAnsi="Times New Roman" w:cs="Times New Roman"/>
          <w:sz w:val="24"/>
        </w:rPr>
        <w:t>es</w:t>
      </w:r>
      <w:r>
        <w:rPr>
          <w:rFonts w:ascii="Times New Roman" w:hAnsi="Times New Roman" w:cs="Times New Roman"/>
          <w:sz w:val="24"/>
        </w:rPr>
        <w:t xml:space="preserve"> taken. </w:t>
      </w:r>
    </w:p>
    <w:p w14:paraId="269EDB6B" w14:textId="7C864D9E" w:rsidR="00237B27" w:rsidRPr="00237B27" w:rsidRDefault="00237B27" w:rsidP="00237B27">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lastRenderedPageBreak/>
        <w:t>i</w:t>
      </w:r>
      <w:proofErr w:type="spellEnd"/>
      <w:r>
        <w:rPr>
          <w:rFonts w:ascii="Times New Roman" w:hAnsi="Times New Roman" w:cs="Times New Roman"/>
          <w:sz w:val="24"/>
        </w:rPr>
        <w:t xml:space="preserve">. </w:t>
      </w:r>
      <w:r w:rsidRPr="00237B27">
        <w:rPr>
          <w:rFonts w:ascii="Times New Roman" w:hAnsi="Times New Roman" w:cs="Times New Roman"/>
          <w:i/>
          <w:sz w:val="24"/>
        </w:rPr>
        <w:t>Those without understanding have</w:t>
      </w:r>
      <w:r w:rsidRPr="00237B27">
        <w:rPr>
          <w:rFonts w:ascii="Times New Roman" w:hAnsi="Times New Roman" w:cs="Times New Roman"/>
          <w:i/>
          <w:sz w:val="24"/>
        </w:rPr>
        <w:t xml:space="preserve"> previously often</w:t>
      </w:r>
      <w:r w:rsidRPr="00237B27">
        <w:rPr>
          <w:rFonts w:ascii="Times New Roman" w:hAnsi="Times New Roman" w:cs="Times New Roman"/>
          <w:i/>
          <w:sz w:val="24"/>
        </w:rPr>
        <w:t xml:space="preserve"> been left to ponder a subject, but here Jesus’ change to </w:t>
      </w:r>
      <w:r w:rsidRPr="00237B27">
        <w:rPr>
          <w:rFonts w:ascii="Times New Roman" w:hAnsi="Times New Roman" w:cs="Times New Roman"/>
          <w:i/>
          <w:sz w:val="24"/>
          <w:u w:val="single"/>
        </w:rPr>
        <w:t>an overtly direct approach indicates an urgency to help these ones understand</w:t>
      </w:r>
      <w:r w:rsidRPr="00237B27">
        <w:rPr>
          <w:rFonts w:ascii="Times New Roman" w:hAnsi="Times New Roman" w:cs="Times New Roman"/>
          <w:i/>
          <w:sz w:val="24"/>
        </w:rPr>
        <w:t>.</w:t>
      </w:r>
    </w:p>
    <w:p w14:paraId="5C665738" w14:textId="5D2CEEB0" w:rsidR="00EB03F7" w:rsidRPr="00CC06DA" w:rsidRDefault="00EB03F7" w:rsidP="006718DE">
      <w:pPr>
        <w:spacing w:after="0" w:line="240" w:lineRule="auto"/>
        <w:rPr>
          <w:rFonts w:ascii="Times New Roman" w:hAnsi="Times New Roman" w:cs="Times New Roman"/>
          <w:b/>
          <w:sz w:val="24"/>
        </w:rPr>
      </w:pPr>
    </w:p>
    <w:p w14:paraId="42386C60" w14:textId="1DE3DB4F" w:rsidR="00CC06DA" w:rsidRPr="00E314EA" w:rsidRDefault="00CC06DA" w:rsidP="00CC06DA">
      <w:pPr>
        <w:spacing w:after="0" w:line="240" w:lineRule="auto"/>
        <w:ind w:left="1440" w:right="720" w:hanging="360"/>
        <w:rPr>
          <w:rFonts w:ascii="Times New Roman" w:hAnsi="Times New Roman" w:cs="Times New Roman"/>
          <w:b/>
          <w:sz w:val="24"/>
        </w:rPr>
      </w:pPr>
      <w:r>
        <w:rPr>
          <w:rFonts w:ascii="Times New Roman" w:hAnsi="Times New Roman" w:cs="Times New Roman"/>
          <w:b/>
          <w:sz w:val="24"/>
        </w:rPr>
        <w:t>3</w:t>
      </w:r>
      <w:r w:rsidRPr="00E314EA">
        <w:rPr>
          <w:rFonts w:ascii="Times New Roman" w:hAnsi="Times New Roman" w:cs="Times New Roman"/>
          <w:b/>
          <w:sz w:val="24"/>
        </w:rPr>
        <w:t xml:space="preserve">. </w:t>
      </w:r>
      <w:r w:rsidRPr="00CC06DA">
        <w:rPr>
          <w:rFonts w:ascii="Times New Roman" w:hAnsi="Times New Roman" w:cs="Times New Roman"/>
          <w:b/>
          <w:sz w:val="24"/>
        </w:rPr>
        <w:t>Earthly Greatness vs. Heavenly Greatness; 42-45</w:t>
      </w:r>
    </w:p>
    <w:p w14:paraId="09A27C77" w14:textId="77777777" w:rsidR="00CC06DA" w:rsidRDefault="00CC06DA" w:rsidP="00CC06DA">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w:t>
      </w:r>
    </w:p>
    <w:p w14:paraId="398D8FB0" w14:textId="77777777" w:rsidR="00CC06DA" w:rsidRDefault="00CC06DA" w:rsidP="00CC06D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
    <w:p w14:paraId="1FCDACA2" w14:textId="30647C66" w:rsidR="00EB03F7" w:rsidRDefault="00EB03F7" w:rsidP="00EB03F7">
      <w:pPr>
        <w:spacing w:after="0" w:line="240" w:lineRule="auto"/>
        <w:ind w:left="720"/>
        <w:rPr>
          <w:rFonts w:ascii="Times New Roman" w:hAnsi="Times New Roman" w:cs="Times New Roman"/>
          <w:b/>
          <w:sz w:val="24"/>
        </w:rPr>
      </w:pPr>
    </w:p>
    <w:p w14:paraId="1A051BB7" w14:textId="5104F9F8" w:rsidR="00EB03F7" w:rsidRDefault="00EB03F7" w:rsidP="00EB03F7">
      <w:pPr>
        <w:spacing w:after="0" w:line="240" w:lineRule="auto"/>
        <w:ind w:left="720"/>
        <w:rPr>
          <w:rFonts w:ascii="Times New Roman" w:hAnsi="Times New Roman" w:cs="Times New Roman"/>
          <w:b/>
          <w:sz w:val="24"/>
        </w:rPr>
      </w:pPr>
    </w:p>
    <w:p w14:paraId="46F68BAA" w14:textId="7B58DA29" w:rsidR="00EB03F7" w:rsidRDefault="00EB03F7" w:rsidP="00EB03F7">
      <w:pPr>
        <w:spacing w:after="0" w:line="240" w:lineRule="auto"/>
        <w:ind w:left="720"/>
        <w:rPr>
          <w:rFonts w:ascii="Times New Roman" w:hAnsi="Times New Roman" w:cs="Times New Roman"/>
          <w:b/>
          <w:sz w:val="24"/>
        </w:rPr>
      </w:pPr>
    </w:p>
    <w:p w14:paraId="1AB65C32" w14:textId="60FBA308" w:rsidR="00EB03F7" w:rsidRDefault="00EB03F7" w:rsidP="00EB03F7">
      <w:pPr>
        <w:spacing w:after="0" w:line="240" w:lineRule="auto"/>
        <w:ind w:left="720"/>
        <w:rPr>
          <w:rFonts w:ascii="Times New Roman" w:hAnsi="Times New Roman" w:cs="Times New Roman"/>
          <w:b/>
          <w:sz w:val="24"/>
        </w:rPr>
      </w:pPr>
    </w:p>
    <w:p w14:paraId="30AA64F1" w14:textId="13EF2EC5" w:rsidR="00EB03F7" w:rsidRDefault="00EB03F7" w:rsidP="00EB03F7">
      <w:pPr>
        <w:spacing w:after="0" w:line="240" w:lineRule="auto"/>
        <w:ind w:left="720"/>
        <w:rPr>
          <w:rFonts w:ascii="Times New Roman" w:hAnsi="Times New Roman" w:cs="Times New Roman"/>
          <w:b/>
          <w:sz w:val="24"/>
        </w:rPr>
      </w:pPr>
    </w:p>
    <w:p w14:paraId="59E1FE67" w14:textId="77777777" w:rsidR="00EB03F7" w:rsidRDefault="00EB03F7" w:rsidP="00EB03F7">
      <w:pPr>
        <w:spacing w:after="0" w:line="240" w:lineRule="auto"/>
        <w:ind w:left="720"/>
        <w:rPr>
          <w:rFonts w:ascii="Times New Roman" w:hAnsi="Times New Roman" w:cs="Times New Roman"/>
          <w:b/>
          <w:sz w:val="24"/>
        </w:rPr>
      </w:pPr>
    </w:p>
    <w:p w14:paraId="408FF368" w14:textId="6D79B8CA" w:rsidR="00EB03F7" w:rsidRDefault="00EB03F7" w:rsidP="00EB03F7">
      <w:pPr>
        <w:spacing w:after="0" w:line="240" w:lineRule="auto"/>
        <w:ind w:left="720"/>
        <w:rPr>
          <w:rFonts w:ascii="Times New Roman" w:hAnsi="Times New Roman" w:cs="Times New Roman"/>
          <w:b/>
          <w:sz w:val="24"/>
        </w:rPr>
      </w:pPr>
    </w:p>
    <w:p w14:paraId="71B31FAE" w14:textId="61B5A46B" w:rsidR="00EB03F7" w:rsidRPr="00EB03F7" w:rsidRDefault="00EB03F7" w:rsidP="00EB03F7">
      <w:pPr>
        <w:spacing w:after="0" w:line="240" w:lineRule="auto"/>
        <w:ind w:left="720"/>
        <w:rPr>
          <w:rFonts w:ascii="Times New Roman" w:hAnsi="Times New Roman" w:cs="Times New Roman"/>
          <w:b/>
          <w:color w:val="FF0000"/>
          <w:sz w:val="40"/>
        </w:rPr>
      </w:pPr>
      <w:r w:rsidRPr="00EB03F7">
        <w:rPr>
          <w:rFonts w:ascii="Times New Roman" w:hAnsi="Times New Roman" w:cs="Times New Roman"/>
          <w:b/>
          <w:color w:val="FF0000"/>
          <w:sz w:val="40"/>
        </w:rPr>
        <w:t>-------------------------------------------------------------------------------------------</w:t>
      </w:r>
    </w:p>
    <w:p w14:paraId="403D59D3" w14:textId="77777777" w:rsidR="00F87CAF" w:rsidRDefault="00F87CAF" w:rsidP="00F87CAF">
      <w:pPr>
        <w:spacing w:after="0" w:line="240" w:lineRule="auto"/>
        <w:ind w:left="1800" w:right="720" w:hanging="360"/>
        <w:rPr>
          <w:rFonts w:ascii="Times New Roman" w:hAnsi="Times New Roman" w:cs="Times New Roman"/>
          <w:sz w:val="24"/>
        </w:rPr>
      </w:pPr>
    </w:p>
    <w:p w14:paraId="0CABD42A" w14:textId="77777777" w:rsidR="00F87CAF" w:rsidRDefault="00B2757F" w:rsidP="00B2757F">
      <w:pPr>
        <w:spacing w:after="0" w:line="240" w:lineRule="auto"/>
        <w:ind w:left="1080" w:right="720" w:hanging="360"/>
        <w:rPr>
          <w:rFonts w:ascii="Times New Roman" w:hAnsi="Times New Roman" w:cs="Times New Roman"/>
          <w:sz w:val="24"/>
        </w:rPr>
      </w:pPr>
      <w:r>
        <w:rPr>
          <w:rFonts w:ascii="Times New Roman" w:hAnsi="Times New Roman" w:cs="Times New Roman"/>
          <w:b/>
          <w:sz w:val="24"/>
        </w:rPr>
        <w:t>SUMMARY:</w:t>
      </w:r>
      <w:r>
        <w:rPr>
          <w:rFonts w:ascii="Times New Roman" w:hAnsi="Times New Roman" w:cs="Times New Roman"/>
          <w:sz w:val="24"/>
        </w:rPr>
        <w:t xml:space="preserve"> </w:t>
      </w:r>
      <w:r w:rsidRPr="00477509">
        <w:rPr>
          <w:rFonts w:ascii="Times New Roman" w:hAnsi="Times New Roman" w:cs="Times New Roman"/>
          <w:b/>
          <w:sz w:val="24"/>
        </w:rPr>
        <w:t xml:space="preserve">Mark </w:t>
      </w:r>
      <w:r>
        <w:rPr>
          <w:rFonts w:ascii="Times New Roman" w:hAnsi="Times New Roman" w:cs="Times New Roman"/>
          <w:b/>
          <w:sz w:val="24"/>
        </w:rPr>
        <w:t>has intertwined the indications of misunderstanding with correction by Christ through exemplary lessons. By informing the Twelve (and others) of the actual nature of true discipleship, Christ strips the disciples of the delusion that discipleship is simple, indicating that sacrifices will have to be made.</w:t>
      </w:r>
    </w:p>
    <w:p w14:paraId="36F700F0" w14:textId="77777777" w:rsidR="00F87CAF" w:rsidRPr="00091368" w:rsidRDefault="00F87CAF" w:rsidP="00F87CAF">
      <w:pPr>
        <w:spacing w:after="0" w:line="240" w:lineRule="auto"/>
        <w:ind w:left="1440" w:right="720" w:hanging="360"/>
        <w:rPr>
          <w:rFonts w:ascii="Times New Roman" w:hAnsi="Times New Roman" w:cs="Times New Roman"/>
          <w:b/>
          <w:sz w:val="24"/>
        </w:rPr>
      </w:pPr>
    </w:p>
    <w:p w14:paraId="3CEBBB13" w14:textId="77777777" w:rsidR="00091368" w:rsidRPr="00091368" w:rsidRDefault="00091368" w:rsidP="00091368">
      <w:pPr>
        <w:numPr>
          <w:ilvl w:val="0"/>
          <w:numId w:val="11"/>
        </w:numPr>
        <w:spacing w:after="0" w:line="240" w:lineRule="auto"/>
        <w:rPr>
          <w:rFonts w:ascii="Times New Roman" w:hAnsi="Times New Roman" w:cs="Times New Roman"/>
          <w:b/>
          <w:sz w:val="24"/>
        </w:rPr>
      </w:pPr>
      <w:r w:rsidRPr="00091368">
        <w:rPr>
          <w:rFonts w:ascii="Times New Roman" w:hAnsi="Times New Roman" w:cs="Times New Roman"/>
          <w:b/>
          <w:sz w:val="24"/>
        </w:rPr>
        <w:t>How does the disciples' misunderstanding and Jesus' correction of that misunderstanding help us understand what it means to recognize Jesus as the "Christ"?</w:t>
      </w:r>
    </w:p>
    <w:p w14:paraId="3A74911C" w14:textId="77777777" w:rsidR="00091368" w:rsidRDefault="00091368" w:rsidP="002F7830">
      <w:pPr>
        <w:spacing w:after="0" w:line="240" w:lineRule="auto"/>
        <w:rPr>
          <w:rFonts w:ascii="Times New Roman" w:hAnsi="Times New Roman" w:cs="Times New Roman"/>
          <w:sz w:val="24"/>
        </w:rPr>
      </w:pPr>
    </w:p>
    <w:p w14:paraId="24EFA468" w14:textId="77777777" w:rsidR="00B2757F" w:rsidRDefault="002725EF" w:rsidP="00B2757F">
      <w:pPr>
        <w:pStyle w:val="ListParagraph"/>
        <w:numPr>
          <w:ilvl w:val="0"/>
          <w:numId w:val="14"/>
        </w:numPr>
        <w:spacing w:after="0" w:line="240" w:lineRule="auto"/>
        <w:ind w:right="720"/>
        <w:rPr>
          <w:rFonts w:ascii="Times New Roman" w:hAnsi="Times New Roman" w:cs="Times New Roman"/>
          <w:sz w:val="24"/>
        </w:rPr>
      </w:pPr>
      <w:r>
        <w:rPr>
          <w:rFonts w:ascii="Times New Roman" w:hAnsi="Times New Roman" w:cs="Times New Roman"/>
          <w:sz w:val="24"/>
        </w:rPr>
        <w:t>Christ has explained that d</w:t>
      </w:r>
      <w:r w:rsidR="00B2757F">
        <w:rPr>
          <w:rFonts w:ascii="Times New Roman" w:hAnsi="Times New Roman" w:cs="Times New Roman"/>
          <w:sz w:val="24"/>
        </w:rPr>
        <w:t>iscipleship is a lifestyle rooted in sacrifice of self to greater purpose.</w:t>
      </w:r>
    </w:p>
    <w:p w14:paraId="1882FD54" w14:textId="77777777" w:rsidR="00B2757F" w:rsidRDefault="002725EF" w:rsidP="00B2757F">
      <w:pPr>
        <w:pStyle w:val="ListParagraph"/>
        <w:numPr>
          <w:ilvl w:val="0"/>
          <w:numId w:val="14"/>
        </w:numPr>
        <w:spacing w:after="0" w:line="240" w:lineRule="auto"/>
        <w:ind w:right="720"/>
        <w:rPr>
          <w:rFonts w:ascii="Times New Roman" w:hAnsi="Times New Roman" w:cs="Times New Roman"/>
          <w:sz w:val="24"/>
        </w:rPr>
      </w:pPr>
      <w:r>
        <w:rPr>
          <w:rFonts w:ascii="Times New Roman" w:hAnsi="Times New Roman" w:cs="Times New Roman"/>
          <w:sz w:val="24"/>
        </w:rPr>
        <w:t>Christ’s correction of the manner by which mankind places value on certain things/ideas indicates that we are to see beyond ourselves.</w:t>
      </w:r>
    </w:p>
    <w:p w14:paraId="743D474B" w14:textId="77777777" w:rsidR="002725EF" w:rsidRDefault="002725EF" w:rsidP="00B2757F">
      <w:pPr>
        <w:pStyle w:val="ListParagraph"/>
        <w:numPr>
          <w:ilvl w:val="0"/>
          <w:numId w:val="14"/>
        </w:numPr>
        <w:spacing w:after="0" w:line="240" w:lineRule="auto"/>
        <w:ind w:right="720"/>
        <w:rPr>
          <w:rFonts w:ascii="Times New Roman" w:hAnsi="Times New Roman" w:cs="Times New Roman"/>
          <w:sz w:val="24"/>
        </w:rPr>
      </w:pPr>
      <w:r>
        <w:rPr>
          <w:rFonts w:ascii="Times New Roman" w:hAnsi="Times New Roman" w:cs="Times New Roman"/>
          <w:sz w:val="24"/>
        </w:rPr>
        <w:t>Christ implies that disciples are to model sacrificial nature by emulating him, and the way he serves the Father.</w:t>
      </w:r>
    </w:p>
    <w:p w14:paraId="6DE508E5" w14:textId="77777777" w:rsidR="002725EF" w:rsidRDefault="002725EF" w:rsidP="00B2757F">
      <w:pPr>
        <w:pStyle w:val="ListParagraph"/>
        <w:numPr>
          <w:ilvl w:val="0"/>
          <w:numId w:val="14"/>
        </w:numPr>
        <w:spacing w:after="0" w:line="240" w:lineRule="auto"/>
        <w:ind w:right="720"/>
        <w:rPr>
          <w:rFonts w:ascii="Times New Roman" w:hAnsi="Times New Roman" w:cs="Times New Roman"/>
          <w:sz w:val="24"/>
        </w:rPr>
      </w:pPr>
      <w:r>
        <w:rPr>
          <w:rFonts w:ascii="Times New Roman" w:hAnsi="Times New Roman" w:cs="Times New Roman"/>
          <w:sz w:val="24"/>
        </w:rPr>
        <w:t xml:space="preserve">Christ’s allusion to the purpose of his sacrifice being to save souls, accompanied by the implication that only he was sufficient for such a purpose, models the process of serving </w:t>
      </w:r>
      <w:r w:rsidRPr="002725EF">
        <w:rPr>
          <w:rFonts w:ascii="Times New Roman" w:hAnsi="Times New Roman" w:cs="Times New Roman"/>
          <w:sz w:val="24"/>
        </w:rPr>
        <w:t>a</w:t>
      </w:r>
      <w:r>
        <w:rPr>
          <w:rFonts w:ascii="Times New Roman" w:hAnsi="Times New Roman" w:cs="Times New Roman"/>
          <w:sz w:val="24"/>
        </w:rPr>
        <w:t xml:space="preserve"> </w:t>
      </w:r>
      <w:r w:rsidRPr="002725EF">
        <w:rPr>
          <w:rFonts w:ascii="Times New Roman" w:hAnsi="Times New Roman" w:cs="Times New Roman"/>
          <w:sz w:val="24"/>
          <w:u w:val="single"/>
        </w:rPr>
        <w:t>greater</w:t>
      </w:r>
      <w:r>
        <w:rPr>
          <w:rFonts w:ascii="Times New Roman" w:hAnsi="Times New Roman" w:cs="Times New Roman"/>
          <w:sz w:val="24"/>
        </w:rPr>
        <w:t xml:space="preserve"> purpose.</w:t>
      </w:r>
    </w:p>
    <w:p w14:paraId="069334C1" w14:textId="77777777" w:rsidR="002725EF" w:rsidRDefault="002725EF" w:rsidP="002725EF">
      <w:pPr>
        <w:spacing w:after="0" w:line="240" w:lineRule="auto"/>
        <w:ind w:right="720"/>
        <w:rPr>
          <w:rFonts w:ascii="Times New Roman" w:hAnsi="Times New Roman" w:cs="Times New Roman"/>
          <w:sz w:val="24"/>
        </w:rPr>
      </w:pPr>
    </w:p>
    <w:p w14:paraId="3750E6AE" w14:textId="163D3820" w:rsidR="00320129" w:rsidRPr="006718DE" w:rsidRDefault="002725EF" w:rsidP="006718DE">
      <w:pPr>
        <w:spacing w:after="0" w:line="240" w:lineRule="auto"/>
        <w:ind w:left="1080" w:right="720" w:hanging="360"/>
        <w:rPr>
          <w:rFonts w:ascii="Times New Roman" w:hAnsi="Times New Roman" w:cs="Times New Roman"/>
          <w:sz w:val="24"/>
        </w:rPr>
      </w:pPr>
      <w:r>
        <w:rPr>
          <w:rFonts w:ascii="Times New Roman" w:hAnsi="Times New Roman" w:cs="Times New Roman"/>
          <w:b/>
          <w:sz w:val="24"/>
        </w:rPr>
        <w:t>SUMMARY:</w:t>
      </w:r>
      <w:r>
        <w:rPr>
          <w:rFonts w:ascii="Times New Roman" w:hAnsi="Times New Roman" w:cs="Times New Roman"/>
          <w:sz w:val="24"/>
        </w:rPr>
        <w:t xml:space="preserve"> </w:t>
      </w:r>
      <w:r w:rsidR="00BB7744">
        <w:rPr>
          <w:rFonts w:ascii="Times New Roman" w:hAnsi="Times New Roman" w:cs="Times New Roman"/>
          <w:b/>
          <w:sz w:val="24"/>
        </w:rPr>
        <w:t>Through this</w:t>
      </w:r>
      <w:r>
        <w:rPr>
          <w:rFonts w:ascii="Times New Roman" w:hAnsi="Times New Roman" w:cs="Times New Roman"/>
          <w:b/>
          <w:sz w:val="24"/>
        </w:rPr>
        <w:t xml:space="preserve"> passage, and the sequences of misunderstanding and correction, Mark builds the idea of Jesus as “Christ” by purporting him to be the ultimate model of a disciple, as he is a disciple to the Father and serves the greater purpose of redeeming mankind.</w:t>
      </w:r>
    </w:p>
    <w:sectPr w:rsidR="00320129" w:rsidRPr="006718DE" w:rsidSect="002F783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54F3"/>
    <w:multiLevelType w:val="hybridMultilevel"/>
    <w:tmpl w:val="29B69A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B5B5CE5"/>
    <w:multiLevelType w:val="multilevel"/>
    <w:tmpl w:val="1B02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F0A0D"/>
    <w:multiLevelType w:val="hybridMultilevel"/>
    <w:tmpl w:val="469C4C02"/>
    <w:lvl w:ilvl="0" w:tplc="B59A4D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30705B1"/>
    <w:multiLevelType w:val="hybridMultilevel"/>
    <w:tmpl w:val="E1EA4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F52124"/>
    <w:multiLevelType w:val="hybridMultilevel"/>
    <w:tmpl w:val="2E140F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85142EA"/>
    <w:multiLevelType w:val="hybridMultilevel"/>
    <w:tmpl w:val="B1302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F0D02"/>
    <w:multiLevelType w:val="hybridMultilevel"/>
    <w:tmpl w:val="67384A88"/>
    <w:lvl w:ilvl="0" w:tplc="A6D0055C">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6C52EF2"/>
    <w:multiLevelType w:val="hybridMultilevel"/>
    <w:tmpl w:val="8CD2D71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D1D1FB6"/>
    <w:multiLevelType w:val="hybridMultilevel"/>
    <w:tmpl w:val="9A147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9B4D61"/>
    <w:multiLevelType w:val="hybridMultilevel"/>
    <w:tmpl w:val="B56455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25B3F65"/>
    <w:multiLevelType w:val="hybridMultilevel"/>
    <w:tmpl w:val="891C9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BD031C"/>
    <w:multiLevelType w:val="hybridMultilevel"/>
    <w:tmpl w:val="D39CA6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5F555EC"/>
    <w:multiLevelType w:val="hybridMultilevel"/>
    <w:tmpl w:val="2A069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516130"/>
    <w:multiLevelType w:val="hybridMultilevel"/>
    <w:tmpl w:val="7F624F26"/>
    <w:lvl w:ilvl="0" w:tplc="04090001">
      <w:start w:val="1"/>
      <w:numFmt w:val="bullet"/>
      <w:lvlText w:val=""/>
      <w:lvlJc w:val="left"/>
      <w:pPr>
        <w:ind w:left="252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17">
      <w:start w:val="1"/>
      <w:numFmt w:val="lowerLetter"/>
      <w:lvlText w:val="%3)"/>
      <w:lvlJc w:val="left"/>
      <w:pPr>
        <w:ind w:left="3960" w:hanging="360"/>
      </w:pPr>
      <w:rPr>
        <w:rFonts w:hint="default"/>
        <w:b/>
        <w:i w:val="0"/>
        <w:sz w:val="16"/>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DD26338"/>
    <w:multiLevelType w:val="hybridMultilevel"/>
    <w:tmpl w:val="635E64C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1E94FB0"/>
    <w:multiLevelType w:val="hybridMultilevel"/>
    <w:tmpl w:val="7BF26EB4"/>
    <w:lvl w:ilvl="0" w:tplc="04090001">
      <w:start w:val="1"/>
      <w:numFmt w:val="bullet"/>
      <w:lvlText w:val=""/>
      <w:lvlJc w:val="left"/>
      <w:pPr>
        <w:ind w:left="252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05">
      <w:start w:val="1"/>
      <w:numFmt w:val="bullet"/>
      <w:lvlText w:val=""/>
      <w:lvlJc w:val="left"/>
      <w:pPr>
        <w:ind w:left="3960" w:hanging="360"/>
      </w:pPr>
      <w:rPr>
        <w:rFonts w:ascii="Wingdings" w:hAnsi="Wingdings" w:hint="default"/>
        <w:b/>
        <w:sz w:val="16"/>
      </w:rPr>
    </w:lvl>
    <w:lvl w:ilvl="3" w:tplc="B8AAF0EC">
      <w:start w:val="2"/>
      <w:numFmt w:val="bullet"/>
      <w:lvlText w:val=""/>
      <w:lvlJc w:val="left"/>
      <w:pPr>
        <w:ind w:left="4680" w:hanging="360"/>
      </w:pPr>
      <w:rPr>
        <w:rFonts w:ascii="Wingdings" w:eastAsiaTheme="minorHAnsi" w:hAnsi="Wingdings" w:cs="Times New Roman"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C14544D"/>
    <w:multiLevelType w:val="multilevel"/>
    <w:tmpl w:val="87E6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1"/>
  </w:num>
  <w:num w:numId="4">
    <w:abstractNumId w:val="15"/>
  </w:num>
  <w:num w:numId="5">
    <w:abstractNumId w:val="0"/>
  </w:num>
  <w:num w:numId="6">
    <w:abstractNumId w:val="3"/>
  </w:num>
  <w:num w:numId="7">
    <w:abstractNumId w:val="10"/>
  </w:num>
  <w:num w:numId="8">
    <w:abstractNumId w:val="8"/>
  </w:num>
  <w:num w:numId="9">
    <w:abstractNumId w:val="6"/>
  </w:num>
  <w:num w:numId="10">
    <w:abstractNumId w:val="2"/>
  </w:num>
  <w:num w:numId="11">
    <w:abstractNumId w:val="16"/>
  </w:num>
  <w:num w:numId="12">
    <w:abstractNumId w:val="9"/>
  </w:num>
  <w:num w:numId="13">
    <w:abstractNumId w:val="14"/>
  </w:num>
  <w:num w:numId="14">
    <w:abstractNumId w:val="12"/>
  </w:num>
  <w:num w:numId="15">
    <w:abstractNumId w:val="5"/>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F7830"/>
    <w:rsid w:val="00024320"/>
    <w:rsid w:val="00040D56"/>
    <w:rsid w:val="0006459C"/>
    <w:rsid w:val="00066F26"/>
    <w:rsid w:val="00084003"/>
    <w:rsid w:val="00091368"/>
    <w:rsid w:val="00092242"/>
    <w:rsid w:val="000C2349"/>
    <w:rsid w:val="000C38FE"/>
    <w:rsid w:val="0010748D"/>
    <w:rsid w:val="00110651"/>
    <w:rsid w:val="00120826"/>
    <w:rsid w:val="00172BA9"/>
    <w:rsid w:val="00174BAE"/>
    <w:rsid w:val="001C5367"/>
    <w:rsid w:val="001C6423"/>
    <w:rsid w:val="001E6CE1"/>
    <w:rsid w:val="001F578B"/>
    <w:rsid w:val="00207A2D"/>
    <w:rsid w:val="00237B27"/>
    <w:rsid w:val="00270103"/>
    <w:rsid w:val="002725EF"/>
    <w:rsid w:val="002955C3"/>
    <w:rsid w:val="002A514D"/>
    <w:rsid w:val="002B5EE6"/>
    <w:rsid w:val="002F7830"/>
    <w:rsid w:val="00320129"/>
    <w:rsid w:val="003451B4"/>
    <w:rsid w:val="00354895"/>
    <w:rsid w:val="00370C32"/>
    <w:rsid w:val="003A3404"/>
    <w:rsid w:val="003B161D"/>
    <w:rsid w:val="003B1C94"/>
    <w:rsid w:val="004022FF"/>
    <w:rsid w:val="00407F30"/>
    <w:rsid w:val="0041362E"/>
    <w:rsid w:val="00431018"/>
    <w:rsid w:val="004563C6"/>
    <w:rsid w:val="00477509"/>
    <w:rsid w:val="0048173C"/>
    <w:rsid w:val="004B6AC7"/>
    <w:rsid w:val="004E3659"/>
    <w:rsid w:val="00511BD6"/>
    <w:rsid w:val="00543689"/>
    <w:rsid w:val="0058756C"/>
    <w:rsid w:val="005A5F92"/>
    <w:rsid w:val="005F3D2B"/>
    <w:rsid w:val="00641035"/>
    <w:rsid w:val="00660A60"/>
    <w:rsid w:val="006718DE"/>
    <w:rsid w:val="00685B47"/>
    <w:rsid w:val="006B03CC"/>
    <w:rsid w:val="006F3FD2"/>
    <w:rsid w:val="00714A36"/>
    <w:rsid w:val="00747419"/>
    <w:rsid w:val="00754045"/>
    <w:rsid w:val="00764097"/>
    <w:rsid w:val="007641BE"/>
    <w:rsid w:val="007C3CB9"/>
    <w:rsid w:val="007C7D5C"/>
    <w:rsid w:val="007E5CFB"/>
    <w:rsid w:val="007F6C62"/>
    <w:rsid w:val="00853835"/>
    <w:rsid w:val="008757DB"/>
    <w:rsid w:val="008C2981"/>
    <w:rsid w:val="008E70D4"/>
    <w:rsid w:val="00903427"/>
    <w:rsid w:val="0097069E"/>
    <w:rsid w:val="0097278C"/>
    <w:rsid w:val="0097609F"/>
    <w:rsid w:val="00983164"/>
    <w:rsid w:val="009933DF"/>
    <w:rsid w:val="00A36730"/>
    <w:rsid w:val="00A67EDA"/>
    <w:rsid w:val="00A92CD1"/>
    <w:rsid w:val="00AA73B2"/>
    <w:rsid w:val="00AD4C3C"/>
    <w:rsid w:val="00AF10B1"/>
    <w:rsid w:val="00B2757F"/>
    <w:rsid w:val="00B5087A"/>
    <w:rsid w:val="00B72640"/>
    <w:rsid w:val="00BB7744"/>
    <w:rsid w:val="00BF4363"/>
    <w:rsid w:val="00C035BC"/>
    <w:rsid w:val="00C04971"/>
    <w:rsid w:val="00CA42CF"/>
    <w:rsid w:val="00CC01A3"/>
    <w:rsid w:val="00CC06DA"/>
    <w:rsid w:val="00CC240D"/>
    <w:rsid w:val="00D07EBC"/>
    <w:rsid w:val="00D47185"/>
    <w:rsid w:val="00D55972"/>
    <w:rsid w:val="00D73D12"/>
    <w:rsid w:val="00DD4A37"/>
    <w:rsid w:val="00DD7C38"/>
    <w:rsid w:val="00DE164B"/>
    <w:rsid w:val="00E10059"/>
    <w:rsid w:val="00E27AFB"/>
    <w:rsid w:val="00E314EA"/>
    <w:rsid w:val="00E35E14"/>
    <w:rsid w:val="00E557E8"/>
    <w:rsid w:val="00E624E9"/>
    <w:rsid w:val="00EB03F7"/>
    <w:rsid w:val="00F1571A"/>
    <w:rsid w:val="00F40496"/>
    <w:rsid w:val="00F6535D"/>
    <w:rsid w:val="00F87CAF"/>
    <w:rsid w:val="00FA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CC7B"/>
  <w15:docId w15:val="{398726F7-2864-46B7-8246-ECCCF3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830"/>
    <w:pPr>
      <w:spacing w:after="200" w:line="276" w:lineRule="auto"/>
      <w:ind w:left="0" w:right="0" w:firstLine="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67"/>
    <w:pPr>
      <w:ind w:left="720"/>
      <w:contextualSpacing/>
    </w:pPr>
  </w:style>
  <w:style w:type="table" w:styleId="TableGrid">
    <w:name w:val="Table Grid"/>
    <w:basedOn w:val="TableNormal"/>
    <w:uiPriority w:val="59"/>
    <w:rsid w:val="00370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984077">
      <w:bodyDiv w:val="1"/>
      <w:marLeft w:val="0"/>
      <w:marRight w:val="0"/>
      <w:marTop w:val="0"/>
      <w:marBottom w:val="0"/>
      <w:divBdr>
        <w:top w:val="none" w:sz="0" w:space="0" w:color="auto"/>
        <w:left w:val="none" w:sz="0" w:space="0" w:color="auto"/>
        <w:bottom w:val="none" w:sz="0" w:space="0" w:color="auto"/>
        <w:right w:val="none" w:sz="0" w:space="0" w:color="auto"/>
      </w:divBdr>
    </w:div>
    <w:div w:id="909578372">
      <w:bodyDiv w:val="1"/>
      <w:marLeft w:val="0"/>
      <w:marRight w:val="0"/>
      <w:marTop w:val="0"/>
      <w:marBottom w:val="0"/>
      <w:divBdr>
        <w:top w:val="none" w:sz="0" w:space="0" w:color="auto"/>
        <w:left w:val="none" w:sz="0" w:space="0" w:color="auto"/>
        <w:bottom w:val="none" w:sz="0" w:space="0" w:color="auto"/>
        <w:right w:val="none" w:sz="0" w:space="0" w:color="auto"/>
      </w:divBdr>
    </w:div>
    <w:div w:id="1131947363">
      <w:bodyDiv w:val="1"/>
      <w:marLeft w:val="0"/>
      <w:marRight w:val="0"/>
      <w:marTop w:val="0"/>
      <w:marBottom w:val="0"/>
      <w:divBdr>
        <w:top w:val="none" w:sz="0" w:space="0" w:color="auto"/>
        <w:left w:val="none" w:sz="0" w:space="0" w:color="auto"/>
        <w:bottom w:val="none" w:sz="0" w:space="0" w:color="auto"/>
        <w:right w:val="none" w:sz="0" w:space="0" w:color="auto"/>
      </w:divBdr>
    </w:div>
    <w:div w:id="1308898507">
      <w:bodyDiv w:val="1"/>
      <w:marLeft w:val="0"/>
      <w:marRight w:val="0"/>
      <w:marTop w:val="0"/>
      <w:marBottom w:val="0"/>
      <w:divBdr>
        <w:top w:val="none" w:sz="0" w:space="0" w:color="auto"/>
        <w:left w:val="none" w:sz="0" w:space="0" w:color="auto"/>
        <w:bottom w:val="none" w:sz="0" w:space="0" w:color="auto"/>
        <w:right w:val="none" w:sz="0" w:space="0" w:color="auto"/>
      </w:divBdr>
    </w:div>
    <w:div w:id="155828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3344</TotalTime>
  <Pages>5</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wrossell</cp:lastModifiedBy>
  <cp:revision>35</cp:revision>
  <dcterms:created xsi:type="dcterms:W3CDTF">2020-03-29T21:35:00Z</dcterms:created>
  <dcterms:modified xsi:type="dcterms:W3CDTF">2020-04-19T18:56:00Z</dcterms:modified>
</cp:coreProperties>
</file>