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A47" w:rsidRDefault="00F53A47" w:rsidP="00F53A47">
      <w:r>
        <w:t>Automatic classification of protein structure by using</w:t>
      </w:r>
      <w:r w:rsidRPr="00F53A47">
        <w:t xml:space="preserve"> </w:t>
      </w:r>
      <w:r>
        <w:t>Gauss integrals</w:t>
      </w:r>
      <w:r>
        <w:t xml:space="preserve"> (2002, 219 citations)</w:t>
      </w:r>
    </w:p>
    <w:p w:rsidR="00CF03E9" w:rsidRDefault="00F53A47" w:rsidP="00F53A47">
      <w:r>
        <w:t>Gauss integrals</w:t>
      </w:r>
      <w:r>
        <w:t xml:space="preserve"> for protein topographical measurements</w:t>
      </w:r>
    </w:p>
    <w:p w:rsidR="00F53A47" w:rsidRDefault="009F4D15" w:rsidP="00F53A47">
      <w:r>
        <w:t>“</w:t>
      </w:r>
      <w:proofErr w:type="gramStart"/>
      <w:r>
        <w:t>scaled</w:t>
      </w:r>
      <w:proofErr w:type="gramEnd"/>
      <w:r>
        <w:t xml:space="preserve"> gauss metric” – SGM</w:t>
      </w:r>
    </w:p>
    <w:p w:rsidR="009F4D15" w:rsidRDefault="009F4D15" w:rsidP="00F53A47">
      <w:r>
        <w:t>CATH 2.4 database is a database for protein families</w:t>
      </w:r>
    </w:p>
    <w:p w:rsidR="009F4D15" w:rsidRDefault="009F4D15" w:rsidP="00F53A47">
      <w:r>
        <w:t>Using knot theory and the triangle inequality to create an SGM of the protein</w:t>
      </w:r>
    </w:p>
    <w:p w:rsidR="009F4D15" w:rsidRDefault="009F4D15" w:rsidP="00F53A47">
      <w:hyperlink r:id="rId6" w:history="1">
        <w:r>
          <w:rPr>
            <w:rStyle w:val="Hyperlink"/>
          </w:rPr>
          <w:t>https://www.pnas.org/content/pnas/100/1/119.full.pdf</w:t>
        </w:r>
      </w:hyperlink>
    </w:p>
    <w:p w:rsidR="009F4D15" w:rsidRDefault="009F4D15" w:rsidP="00F53A47"/>
    <w:p w:rsidR="009F4D15" w:rsidRDefault="009F4D15" w:rsidP="00F53A47">
      <w:r w:rsidRPr="009F4D15">
        <w:t>Optimal breast cancer classification using Gauss–Newton representation based algorithm</w:t>
      </w:r>
      <w:r w:rsidR="00847619">
        <w:t xml:space="preserve"> (2017, 25 citations)</w:t>
      </w:r>
    </w:p>
    <w:p w:rsidR="009F4D15" w:rsidRDefault="009F4D15" w:rsidP="00F53A47">
      <w:r w:rsidRPr="009F4D15">
        <w:t>GNRBA</w:t>
      </w:r>
      <w:r>
        <w:t xml:space="preserve"> - </w:t>
      </w:r>
      <w:r w:rsidRPr="009F4D15">
        <w:t>Gauss-Newton representation based algorithm</w:t>
      </w:r>
    </w:p>
    <w:p w:rsidR="009F4D15" w:rsidRDefault="009F4D15" w:rsidP="00F53A47">
      <w:r>
        <w:t xml:space="preserve">L1 norm used to calculate distance between </w:t>
      </w:r>
      <w:r w:rsidR="00847619">
        <w:t>malignant and benign tumors</w:t>
      </w:r>
    </w:p>
    <w:p w:rsidR="00847619" w:rsidRDefault="00847619" w:rsidP="00F53A47">
      <w:r w:rsidRPr="00847619">
        <w:t xml:space="preserve">y = x1β1 + x2β2 + ···+ </w:t>
      </w:r>
      <w:proofErr w:type="spellStart"/>
      <w:r w:rsidRPr="00847619">
        <w:t>xN</w:t>
      </w:r>
      <w:proofErr w:type="spellEnd"/>
      <w:r w:rsidRPr="00847619">
        <w:t>βN</w:t>
      </w:r>
    </w:p>
    <w:p w:rsidR="00847619" w:rsidRDefault="00171291" w:rsidP="00F53A47">
      <w:r>
        <w:t>SSE error with multiple tests for training data</w:t>
      </w:r>
    </w:p>
    <w:p w:rsidR="009F4D15" w:rsidRDefault="009F4D15" w:rsidP="00F53A47">
      <w:r w:rsidRPr="009F4D15">
        <w:drawing>
          <wp:inline distT="0" distB="0" distL="0" distR="0" wp14:anchorId="5CEBDF59" wp14:editId="26CE6D04">
            <wp:extent cx="3530379" cy="237828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9952" cy="238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D15" w:rsidRDefault="009F4D15" w:rsidP="00F53A47">
      <w:hyperlink r:id="rId8" w:history="1">
        <w:r>
          <w:rPr>
            <w:rStyle w:val="Hyperlink"/>
          </w:rPr>
          <w:t>https://www.sciencedirect.com/science/article/pii/S0957417417303597</w:t>
        </w:r>
      </w:hyperlink>
    </w:p>
    <w:p w:rsidR="00CC7B73" w:rsidRDefault="00CC7B73" w:rsidP="00F53A47"/>
    <w:p w:rsidR="00CC7B73" w:rsidRDefault="00CC7B73" w:rsidP="00F53A47">
      <w:r>
        <w:t>Lloyd’s algorithm:</w:t>
      </w:r>
    </w:p>
    <w:p w:rsidR="00CC7B73" w:rsidRDefault="00CC7B73" w:rsidP="00F53A47">
      <w:r>
        <w:t>Finding the centroids of cells</w:t>
      </w:r>
    </w:p>
    <w:p w:rsidR="00CC7B73" w:rsidRDefault="00CC7B73" w:rsidP="00F53A47">
      <w:r w:rsidRPr="00CC7B73">
        <w:lastRenderedPageBreak/>
        <w:drawing>
          <wp:inline distT="0" distB="0" distL="0" distR="0" wp14:anchorId="59E7857D" wp14:editId="4B9B3CA2">
            <wp:extent cx="2210108" cy="787827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78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7B73" w:rsidRDefault="00CC7B73" w:rsidP="00F53A47"/>
    <w:sectPr w:rsidR="00CC7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5E8" w:rsidRDefault="007135E8" w:rsidP="00F53A47">
      <w:pPr>
        <w:spacing w:after="0" w:line="240" w:lineRule="auto"/>
      </w:pPr>
      <w:r>
        <w:separator/>
      </w:r>
    </w:p>
  </w:endnote>
  <w:endnote w:type="continuationSeparator" w:id="0">
    <w:p w:rsidR="007135E8" w:rsidRDefault="007135E8" w:rsidP="00F53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5E8" w:rsidRDefault="007135E8" w:rsidP="00F53A47">
      <w:pPr>
        <w:spacing w:after="0" w:line="240" w:lineRule="auto"/>
      </w:pPr>
      <w:r>
        <w:separator/>
      </w:r>
    </w:p>
  </w:footnote>
  <w:footnote w:type="continuationSeparator" w:id="0">
    <w:p w:rsidR="007135E8" w:rsidRDefault="007135E8" w:rsidP="00F53A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A47"/>
    <w:rsid w:val="00171291"/>
    <w:rsid w:val="006D69D1"/>
    <w:rsid w:val="007135E8"/>
    <w:rsid w:val="00832D72"/>
    <w:rsid w:val="00847619"/>
    <w:rsid w:val="009F4D15"/>
    <w:rsid w:val="00CC7B73"/>
    <w:rsid w:val="00F5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F5597-8CAE-45F8-A8DC-24BC475B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A47"/>
  </w:style>
  <w:style w:type="paragraph" w:styleId="Footer">
    <w:name w:val="footer"/>
    <w:basedOn w:val="Normal"/>
    <w:link w:val="FooterChar"/>
    <w:uiPriority w:val="99"/>
    <w:unhideWhenUsed/>
    <w:rsid w:val="00F53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A47"/>
  </w:style>
  <w:style w:type="character" w:styleId="Hyperlink">
    <w:name w:val="Hyperlink"/>
    <w:basedOn w:val="DefaultParagraphFont"/>
    <w:uiPriority w:val="99"/>
    <w:semiHidden/>
    <w:unhideWhenUsed/>
    <w:rsid w:val="009F4D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9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95741741730359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nas.org/content/pnas/100/1/119.full.pdf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</dc:creator>
  <cp:keywords/>
  <dc:description/>
  <cp:lastModifiedBy>Robert w</cp:lastModifiedBy>
  <cp:revision>3</cp:revision>
  <dcterms:created xsi:type="dcterms:W3CDTF">2019-09-23T00:23:00Z</dcterms:created>
  <dcterms:modified xsi:type="dcterms:W3CDTF">2019-09-23T01:12:00Z</dcterms:modified>
</cp:coreProperties>
</file>