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1D" w:rsidRDefault="00C16A32">
      <w:pPr>
        <w:spacing w:after="120"/>
        <w:jc w:val="center"/>
      </w:pPr>
      <w:r>
        <w:rPr>
          <w:rFonts w:ascii="Arial" w:eastAsia="Arial" w:hAnsi="Arial" w:cs="Arial"/>
          <w:b/>
          <w:bCs/>
          <w:color w:val="1F3864"/>
          <w:sz w:val="44"/>
          <w:szCs w:val="44"/>
        </w:rPr>
        <w:t>Python OOP Assignment</w:t>
      </w:r>
    </w:p>
    <w:p w:rsidR="00B9021D" w:rsidRDefault="00C16A32" w:rsidP="00C16A32">
      <w:pPr>
        <w:spacing w:after="80"/>
        <w:jc w:val="center"/>
      </w:pPr>
      <w:r>
        <w:rPr>
          <w:rFonts w:ascii="Arial" w:eastAsia="Arial" w:hAnsi="Arial" w:cs="Arial"/>
          <w:color w:val="2E4E8E"/>
          <w:sz w:val="32"/>
          <w:szCs w:val="32"/>
        </w:rPr>
        <w:t>Bank Account System</w:t>
      </w:r>
    </w:p>
    <w:p w:rsidR="00B9021D" w:rsidRDefault="00C16A32">
      <w:pPr>
        <w:pStyle w:val="Heading1"/>
      </w:pPr>
      <w:r>
        <w:rPr>
          <w:rFonts w:ascii="Arial" w:eastAsia="Arial" w:hAnsi="Arial" w:cs="Arial"/>
          <w:b/>
          <w:bCs/>
          <w:color w:val="1F3864"/>
        </w:rPr>
        <w:t>Problem Statement</w:t>
      </w:r>
    </w:p>
    <w:p w:rsidR="00B9021D" w:rsidRDefault="00B9021D">
      <w:pPr>
        <w:spacing w:after="120"/>
      </w:pPr>
    </w:p>
    <w:p w:rsidR="00B9021D" w:rsidRDefault="00C16A32">
      <w:pPr>
        <w:spacing w:after="80"/>
      </w:pPr>
      <w:r>
        <w:rPr>
          <w:rFonts w:ascii="Arial" w:eastAsia="Arial" w:hAnsi="Arial" w:cs="Arial"/>
        </w:rPr>
        <w:t xml:space="preserve">Build a simple Bank Account System in Python using Object-Oriented Programming. The system consists of a base class </w:t>
      </w:r>
      <w:proofErr w:type="spellStart"/>
      <w:r>
        <w:rPr>
          <w:rFonts w:ascii="Arial" w:eastAsia="Arial" w:hAnsi="Arial" w:cs="Arial"/>
        </w:rPr>
        <w:t>BankAccount</w:t>
      </w:r>
      <w:proofErr w:type="spellEnd"/>
      <w:r>
        <w:rPr>
          <w:rFonts w:ascii="Arial" w:eastAsia="Arial" w:hAnsi="Arial" w:cs="Arial"/>
        </w:rPr>
        <w:t xml:space="preserve"> and two subclasses: </w:t>
      </w:r>
      <w:proofErr w:type="spellStart"/>
      <w:r>
        <w:rPr>
          <w:rFonts w:ascii="Arial" w:eastAsia="Arial" w:hAnsi="Arial" w:cs="Arial"/>
        </w:rPr>
        <w:t>SavingsAccount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CurrentAccount</w:t>
      </w:r>
      <w:proofErr w:type="spellEnd"/>
      <w:r>
        <w:rPr>
          <w:rFonts w:ascii="Arial" w:eastAsia="Arial" w:hAnsi="Arial" w:cs="Arial"/>
        </w:rPr>
        <w:t>. Each account type has different rules for withdrawals and interest.</w:t>
      </w:r>
    </w:p>
    <w:p w:rsidR="00B9021D" w:rsidRDefault="00B9021D">
      <w:pPr>
        <w:spacing w:after="120"/>
      </w:pPr>
    </w:p>
    <w:p w:rsidR="00B9021D" w:rsidRDefault="00C16A32">
      <w:pPr>
        <w:spacing w:after="80"/>
      </w:pPr>
      <w:r>
        <w:rPr>
          <w:rFonts w:ascii="Arial" w:eastAsia="Arial" w:hAnsi="Arial" w:cs="Arial"/>
        </w:rPr>
        <w:t xml:space="preserve">You </w:t>
      </w:r>
      <w:r>
        <w:rPr>
          <w:rFonts w:ascii="Arial" w:eastAsia="Arial" w:hAnsi="Arial" w:cs="Arial"/>
        </w:rPr>
        <w:t>must apply the following OOP concepts: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Encapsulation — keep balance private, accessible only via methods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Inheritance — </w:t>
      </w:r>
      <w:proofErr w:type="spellStart"/>
      <w:r>
        <w:rPr>
          <w:rFonts w:ascii="Arial" w:eastAsia="Arial" w:hAnsi="Arial" w:cs="Arial"/>
        </w:rPr>
        <w:t>SavingsAccount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</w:rPr>
        <w:t>CurrentAccount</w:t>
      </w:r>
      <w:proofErr w:type="spellEnd"/>
      <w:r>
        <w:rPr>
          <w:rFonts w:ascii="Arial" w:eastAsia="Arial" w:hAnsi="Arial" w:cs="Arial"/>
        </w:rPr>
        <w:t xml:space="preserve"> extend </w:t>
      </w:r>
      <w:proofErr w:type="spellStart"/>
      <w:r>
        <w:rPr>
          <w:rFonts w:ascii="Arial" w:eastAsia="Arial" w:hAnsi="Arial" w:cs="Arial"/>
        </w:rPr>
        <w:t>BankAccount</w:t>
      </w:r>
      <w:proofErr w:type="spellEnd"/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Polymorphism — override </w:t>
      </w:r>
      <w:proofErr w:type="gramStart"/>
      <w:r>
        <w:rPr>
          <w:rFonts w:ascii="Arial" w:eastAsia="Arial" w:hAnsi="Arial" w:cs="Arial"/>
        </w:rPr>
        <w:t>withdraw(</w:t>
      </w:r>
      <w:proofErr w:type="gramEnd"/>
      <w:r>
        <w:rPr>
          <w:rFonts w:ascii="Arial" w:eastAsia="Arial" w:hAnsi="Arial" w:cs="Arial"/>
        </w:rPr>
        <w:t>) differently in each subclass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Custom Exceptions — </w:t>
      </w:r>
      <w:r>
        <w:rPr>
          <w:rFonts w:ascii="Arial" w:eastAsia="Arial" w:hAnsi="Arial" w:cs="Arial"/>
        </w:rPr>
        <w:t>raise meaningful errors for invalid operations</w:t>
      </w:r>
    </w:p>
    <w:p w:rsidR="00B9021D" w:rsidRDefault="00B9021D">
      <w:pPr>
        <w:spacing w:after="120"/>
      </w:pPr>
    </w:p>
    <w:p w:rsidR="00B9021D" w:rsidRDefault="00B9021D">
      <w:pPr>
        <w:pBdr>
          <w:bottom w:val="single" w:sz="6" w:space="1" w:color="CCCCCC"/>
        </w:pBdr>
        <w:spacing w:before="100" w:after="200"/>
      </w:pPr>
    </w:p>
    <w:p w:rsidR="00B9021D" w:rsidRDefault="00C16A32">
      <w:pPr>
        <w:pStyle w:val="Heading1"/>
      </w:pPr>
      <w:r>
        <w:rPr>
          <w:rFonts w:ascii="Arial" w:eastAsia="Arial" w:hAnsi="Arial" w:cs="Arial"/>
          <w:b/>
          <w:bCs/>
          <w:color w:val="1F3864"/>
        </w:rPr>
        <w:t>Class Structure</w:t>
      </w:r>
    </w:p>
    <w:p w:rsidR="00B9021D" w:rsidRDefault="00B9021D">
      <w:pPr>
        <w:spacing w:after="120"/>
      </w:pPr>
    </w:p>
    <w:p w:rsidR="00B9021D" w:rsidRDefault="00C16A32">
      <w:pPr>
        <w:pStyle w:val="Heading2"/>
      </w:pPr>
      <w:r>
        <w:rPr>
          <w:rFonts w:ascii="Arial" w:eastAsia="Arial" w:hAnsi="Arial" w:cs="Arial"/>
          <w:b/>
          <w:bCs/>
          <w:color w:val="2E4E8E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color w:val="2E4E8E"/>
        </w:rPr>
        <w:t>BankAccount</w:t>
      </w:r>
      <w:proofErr w:type="spellEnd"/>
      <w:r>
        <w:rPr>
          <w:rFonts w:ascii="Arial" w:eastAsia="Arial" w:hAnsi="Arial" w:cs="Arial"/>
          <w:b/>
          <w:bCs/>
          <w:color w:val="2E4E8E"/>
        </w:rPr>
        <w:t xml:space="preserve"> (Base Class)</w:t>
      </w:r>
    </w:p>
    <w:p w:rsidR="00B9021D" w:rsidRDefault="00C16A32">
      <w:pPr>
        <w:spacing w:after="80"/>
      </w:pPr>
      <w:r>
        <w:rPr>
          <w:rFonts w:ascii="Arial" w:eastAsia="Arial" w:hAnsi="Arial" w:cs="Arial"/>
        </w:rPr>
        <w:t>This is the parent class. It holds common attributes and methods shared by all account types.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Attributes (private):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__balance (float) — the current account balan</w:t>
      </w:r>
      <w:r>
        <w:rPr>
          <w:rFonts w:ascii="Arial" w:eastAsia="Arial" w:hAnsi="Arial" w:cs="Arial"/>
        </w:rPr>
        <w:t>ce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__owner (</w:t>
      </w:r>
      <w:proofErr w:type="spellStart"/>
      <w:r>
        <w:rPr>
          <w:rFonts w:ascii="Arial" w:eastAsia="Arial" w:hAnsi="Arial" w:cs="Arial"/>
        </w:rPr>
        <w:t>str</w:t>
      </w:r>
      <w:proofErr w:type="spellEnd"/>
      <w:r>
        <w:rPr>
          <w:rFonts w:ascii="Arial" w:eastAsia="Arial" w:hAnsi="Arial" w:cs="Arial"/>
        </w:rPr>
        <w:t>) — the account holder's name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__transactions (list) — log of all deposits and withdrawals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Methods: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deposit(amount) — adds amount to balance, logs the transaction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withdraw(amount) — deducts amount (base logic); subclasses override this</w:t>
      </w:r>
    </w:p>
    <w:p w:rsidR="00B9021D" w:rsidRDefault="00C16A32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</w:rPr>
        <w:t>get_</w:t>
      </w:r>
      <w:proofErr w:type="gramStart"/>
      <w:r>
        <w:rPr>
          <w:rFonts w:ascii="Arial" w:eastAsia="Arial" w:hAnsi="Arial" w:cs="Arial"/>
        </w:rPr>
        <w:t>balance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— returns current balance</w:t>
      </w:r>
    </w:p>
    <w:p w:rsidR="00B9021D" w:rsidRDefault="00C16A32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</w:rPr>
        <w:t>get_</w:t>
      </w:r>
      <w:proofErr w:type="gramStart"/>
      <w:r>
        <w:rPr>
          <w:rFonts w:ascii="Arial" w:eastAsia="Arial" w:hAnsi="Arial" w:cs="Arial"/>
        </w:rPr>
        <w:t>statement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— prints all transactions with a running balance</w:t>
      </w:r>
    </w:p>
    <w:p w:rsidR="00B9021D" w:rsidRDefault="00B9021D">
      <w:pPr>
        <w:spacing w:after="120"/>
      </w:pPr>
    </w:p>
    <w:p w:rsidR="00B9021D" w:rsidRDefault="00C16A32">
      <w:pPr>
        <w:pStyle w:val="Heading2"/>
      </w:pPr>
      <w:r>
        <w:rPr>
          <w:rFonts w:ascii="Arial" w:eastAsia="Arial" w:hAnsi="Arial" w:cs="Arial"/>
          <w:b/>
          <w:bCs/>
          <w:color w:val="2E4E8E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2E4E8E"/>
        </w:rPr>
        <w:t>SavingsAccount</w:t>
      </w:r>
      <w:proofErr w:type="spellEnd"/>
      <w:r>
        <w:rPr>
          <w:rFonts w:ascii="Arial" w:eastAsia="Arial" w:hAnsi="Arial" w:cs="Arial"/>
          <w:b/>
          <w:bCs/>
          <w:color w:val="2E4E8E"/>
        </w:rPr>
        <w:t xml:space="preserve"> (extends </w:t>
      </w:r>
      <w:proofErr w:type="spellStart"/>
      <w:r>
        <w:rPr>
          <w:rFonts w:ascii="Arial" w:eastAsia="Arial" w:hAnsi="Arial" w:cs="Arial"/>
          <w:b/>
          <w:bCs/>
          <w:color w:val="2E4E8E"/>
        </w:rPr>
        <w:t>BankAccount</w:t>
      </w:r>
      <w:proofErr w:type="spellEnd"/>
      <w:r>
        <w:rPr>
          <w:rFonts w:ascii="Arial" w:eastAsia="Arial" w:hAnsi="Arial" w:cs="Arial"/>
          <w:b/>
          <w:bCs/>
          <w:color w:val="2E4E8E"/>
        </w:rPr>
        <w:t>)</w:t>
      </w:r>
    </w:p>
    <w:p w:rsidR="00B9021D" w:rsidRDefault="00C16A32">
      <w:pPr>
        <w:spacing w:after="80"/>
      </w:pPr>
      <w:r>
        <w:rPr>
          <w:rFonts w:ascii="Arial" w:eastAsia="Arial" w:hAnsi="Arial" w:cs="Arial"/>
        </w:rPr>
        <w:t>A savings account that enforces a minimum balance rule.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Additional Attributes:</w:t>
      </w:r>
    </w:p>
    <w:p w:rsidR="00B9021D" w:rsidRDefault="00C16A32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</w:rPr>
        <w:t>interest_rate</w:t>
      </w:r>
      <w:proofErr w:type="spellEnd"/>
      <w:r>
        <w:rPr>
          <w:rFonts w:ascii="Arial" w:eastAsia="Arial" w:hAnsi="Arial" w:cs="Arial"/>
        </w:rPr>
        <w:t xml:space="preserve"> (float) — annual interest rate, e.g. 0.05 for 5%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Rules: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Minimum balance: </w:t>
      </w:r>
      <w:proofErr w:type="spellStart"/>
      <w:r>
        <w:rPr>
          <w:rFonts w:ascii="Arial" w:eastAsia="Arial" w:hAnsi="Arial" w:cs="Arial"/>
        </w:rPr>
        <w:t>Rs</w:t>
      </w:r>
      <w:proofErr w:type="spellEnd"/>
      <w:r>
        <w:rPr>
          <w:rFonts w:ascii="Arial" w:eastAsia="Arial" w:hAnsi="Arial" w:cs="Arial"/>
        </w:rPr>
        <w:t>. 500 must remain after any withdrawal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If a withdrawal would bring balance below </w:t>
      </w:r>
      <w:proofErr w:type="spellStart"/>
      <w:r>
        <w:rPr>
          <w:rFonts w:ascii="Arial" w:eastAsia="Arial" w:hAnsi="Arial" w:cs="Arial"/>
        </w:rPr>
        <w:t>Rs</w:t>
      </w:r>
      <w:proofErr w:type="spellEnd"/>
      <w:r>
        <w:rPr>
          <w:rFonts w:ascii="Arial" w:eastAsia="Arial" w:hAnsi="Arial" w:cs="Arial"/>
        </w:rPr>
        <w:t xml:space="preserve">. 500, raise </w:t>
      </w:r>
      <w:proofErr w:type="spellStart"/>
      <w:r>
        <w:rPr>
          <w:rFonts w:ascii="Arial" w:eastAsia="Arial" w:hAnsi="Arial" w:cs="Arial"/>
        </w:rPr>
        <w:t>InsufficientFundsError</w:t>
      </w:r>
      <w:proofErr w:type="spellEnd"/>
    </w:p>
    <w:p w:rsidR="00B9021D" w:rsidRDefault="00C16A32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</w:rPr>
        <w:t>add_</w:t>
      </w:r>
      <w:proofErr w:type="gramStart"/>
      <w:r>
        <w:rPr>
          <w:rFonts w:ascii="Arial" w:eastAsia="Arial" w:hAnsi="Arial" w:cs="Arial"/>
        </w:rPr>
        <w:t>interest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— adds </w:t>
      </w:r>
      <w:proofErr w:type="spellStart"/>
      <w:r>
        <w:rPr>
          <w:rFonts w:ascii="Arial" w:eastAsia="Arial" w:hAnsi="Arial" w:cs="Arial"/>
        </w:rPr>
        <w:t>interest_rate</w:t>
      </w:r>
      <w:proofErr w:type="spellEnd"/>
      <w:r>
        <w:rPr>
          <w:rFonts w:ascii="Arial" w:eastAsia="Arial" w:hAnsi="Arial" w:cs="Arial"/>
        </w:rPr>
        <w:t xml:space="preserve"> % of the cu</w:t>
      </w:r>
      <w:r>
        <w:rPr>
          <w:rFonts w:ascii="Arial" w:eastAsia="Arial" w:hAnsi="Arial" w:cs="Arial"/>
        </w:rPr>
        <w:t>rrent balance to the account</w:t>
      </w:r>
    </w:p>
    <w:p w:rsidR="00B9021D" w:rsidRDefault="00B9021D">
      <w:pPr>
        <w:spacing w:after="120"/>
      </w:pPr>
    </w:p>
    <w:p w:rsidR="00B9021D" w:rsidRDefault="00C16A32">
      <w:pPr>
        <w:pStyle w:val="Heading2"/>
      </w:pPr>
      <w:r>
        <w:rPr>
          <w:rFonts w:ascii="Arial" w:eastAsia="Arial" w:hAnsi="Arial" w:cs="Arial"/>
          <w:b/>
          <w:bCs/>
          <w:color w:val="2E4E8E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2E4E8E"/>
        </w:rPr>
        <w:t>CurrentAccount</w:t>
      </w:r>
      <w:proofErr w:type="spellEnd"/>
      <w:r>
        <w:rPr>
          <w:rFonts w:ascii="Arial" w:eastAsia="Arial" w:hAnsi="Arial" w:cs="Arial"/>
          <w:b/>
          <w:bCs/>
          <w:color w:val="2E4E8E"/>
        </w:rPr>
        <w:t xml:space="preserve"> (extends </w:t>
      </w:r>
      <w:proofErr w:type="spellStart"/>
      <w:r>
        <w:rPr>
          <w:rFonts w:ascii="Arial" w:eastAsia="Arial" w:hAnsi="Arial" w:cs="Arial"/>
          <w:b/>
          <w:bCs/>
          <w:color w:val="2E4E8E"/>
        </w:rPr>
        <w:t>BankAccount</w:t>
      </w:r>
      <w:proofErr w:type="spellEnd"/>
      <w:r>
        <w:rPr>
          <w:rFonts w:ascii="Arial" w:eastAsia="Arial" w:hAnsi="Arial" w:cs="Arial"/>
          <w:b/>
          <w:bCs/>
          <w:color w:val="2E4E8E"/>
        </w:rPr>
        <w:t>)</w:t>
      </w:r>
    </w:p>
    <w:p w:rsidR="00B9021D" w:rsidRDefault="00C16A32">
      <w:pPr>
        <w:spacing w:after="80"/>
      </w:pPr>
      <w:r>
        <w:rPr>
          <w:rFonts w:ascii="Arial" w:eastAsia="Arial" w:hAnsi="Arial" w:cs="Arial"/>
        </w:rPr>
        <w:t>A current account that allows the balance to go negative up to an overdraft limit.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Additional Attributes:</w:t>
      </w:r>
    </w:p>
    <w:p w:rsidR="00B9021D" w:rsidRDefault="00C16A32">
      <w:pPr>
        <w:pStyle w:val="ListParagraph"/>
        <w:numPr>
          <w:ilvl w:val="0"/>
          <w:numId w:val="2"/>
        </w:numPr>
      </w:pPr>
      <w:proofErr w:type="spellStart"/>
      <w:r>
        <w:rPr>
          <w:rFonts w:ascii="Arial" w:eastAsia="Arial" w:hAnsi="Arial" w:cs="Arial"/>
        </w:rPr>
        <w:t>overdraft_limit</w:t>
      </w:r>
      <w:proofErr w:type="spellEnd"/>
      <w:r>
        <w:rPr>
          <w:rFonts w:ascii="Arial" w:eastAsia="Arial" w:hAnsi="Arial" w:cs="Arial"/>
        </w:rPr>
        <w:t xml:space="preserve"> (float) — maximum negative balance allowed, e.g. </w:t>
      </w:r>
      <w:proofErr w:type="spellStart"/>
      <w:r>
        <w:rPr>
          <w:rFonts w:ascii="Arial" w:eastAsia="Arial" w:hAnsi="Arial" w:cs="Arial"/>
        </w:rPr>
        <w:t>Rs</w:t>
      </w:r>
      <w:proofErr w:type="spellEnd"/>
      <w:r>
        <w:rPr>
          <w:rFonts w:ascii="Arial" w:eastAsia="Arial" w:hAnsi="Arial" w:cs="Arial"/>
        </w:rPr>
        <w:t>. 2000</w:t>
      </w:r>
    </w:p>
    <w:p w:rsidR="00B9021D" w:rsidRDefault="00B9021D">
      <w:pPr>
        <w:spacing w:after="120"/>
      </w:pPr>
    </w:p>
    <w:p w:rsidR="00B9021D" w:rsidRDefault="00C16A32">
      <w:pPr>
        <w:spacing w:before="200" w:after="10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Rule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>s:</w:t>
      </w:r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Withdrawals can make balance negative, but not beyond -</w:t>
      </w:r>
      <w:proofErr w:type="spellStart"/>
      <w:r>
        <w:rPr>
          <w:rFonts w:ascii="Arial" w:eastAsia="Arial" w:hAnsi="Arial" w:cs="Arial"/>
        </w:rPr>
        <w:t>overdraft_limit</w:t>
      </w:r>
      <w:proofErr w:type="spellEnd"/>
    </w:p>
    <w:p w:rsidR="00B9021D" w:rsidRDefault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If a withdrawal would exceed the overdraft limit, raise </w:t>
      </w:r>
      <w:proofErr w:type="spellStart"/>
      <w:r>
        <w:rPr>
          <w:rFonts w:ascii="Arial" w:eastAsia="Arial" w:hAnsi="Arial" w:cs="Arial"/>
        </w:rPr>
        <w:t>OverdraftLimitError</w:t>
      </w:r>
      <w:proofErr w:type="spellEnd"/>
    </w:p>
    <w:p w:rsidR="00B9021D" w:rsidRDefault="00B9021D">
      <w:pPr>
        <w:spacing w:after="120"/>
      </w:pPr>
    </w:p>
    <w:p w:rsidR="00B9021D" w:rsidRDefault="00C16A32">
      <w:pPr>
        <w:pStyle w:val="Heading2"/>
      </w:pPr>
      <w:r>
        <w:rPr>
          <w:rFonts w:ascii="Arial" w:eastAsia="Arial" w:hAnsi="Arial" w:cs="Arial"/>
          <w:b/>
          <w:bCs/>
          <w:color w:val="2E4E8E"/>
        </w:rPr>
        <w:t>4. Custom Exceptions</w:t>
      </w:r>
    </w:p>
    <w:p w:rsidR="00B9021D" w:rsidRDefault="00C16A32">
      <w:pPr>
        <w:spacing w:after="80"/>
      </w:pPr>
      <w:r>
        <w:rPr>
          <w:rFonts w:ascii="Arial" w:eastAsia="Arial" w:hAnsi="Arial" w:cs="Arial"/>
        </w:rPr>
        <w:t>Define the following two custom exception classes:</w:t>
      </w:r>
    </w:p>
    <w:p w:rsidR="00B9021D" w:rsidRDefault="00B9021D">
      <w:pPr>
        <w:spacing w:after="120"/>
      </w:pPr>
    </w:p>
    <w:p w:rsidR="00B9021D" w:rsidRDefault="00C16A32">
      <w:pPr>
        <w:spacing w:before="60" w:after="60"/>
        <w:ind w:left="720"/>
      </w:pPr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4E8E"/>
          <w:sz w:val="18"/>
          <w:szCs w:val="18"/>
        </w:rPr>
        <w:t>InsufficientFundsError</w:t>
      </w:r>
      <w:proofErr w:type="spellEnd"/>
      <w:r>
        <w:rPr>
          <w:rFonts w:ascii="Courier New" w:eastAsia="Courier New" w:hAnsi="Courier New" w:cs="Courier New"/>
          <w:color w:val="2E4E8E"/>
          <w:sz w:val="18"/>
          <w:szCs w:val="18"/>
        </w:rPr>
        <w:t>(Exception): pass</w:t>
      </w:r>
    </w:p>
    <w:p w:rsidR="00B9021D" w:rsidRDefault="00C16A32">
      <w:pPr>
        <w:spacing w:before="60" w:after="60"/>
        <w:ind w:left="720"/>
      </w:pPr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E4E8E"/>
          <w:sz w:val="18"/>
          <w:szCs w:val="18"/>
        </w:rPr>
        <w:t>OverdraftLimitError</w:t>
      </w:r>
      <w:proofErr w:type="spellEnd"/>
      <w:r>
        <w:rPr>
          <w:rFonts w:ascii="Courier New" w:eastAsia="Courier New" w:hAnsi="Courier New" w:cs="Courier New"/>
          <w:color w:val="2E4E8E"/>
          <w:sz w:val="18"/>
          <w:szCs w:val="18"/>
        </w:rPr>
        <w:t>(Exception): pass</w:t>
      </w:r>
    </w:p>
    <w:p w:rsidR="00B9021D" w:rsidRDefault="00B9021D">
      <w:pPr>
        <w:spacing w:after="120"/>
      </w:pPr>
    </w:p>
    <w:p w:rsidR="00B9021D" w:rsidRDefault="00B9021D">
      <w:pPr>
        <w:pBdr>
          <w:bottom w:val="single" w:sz="6" w:space="1" w:color="CCCCCC"/>
        </w:pBdr>
        <w:spacing w:before="100" w:after="200"/>
      </w:pPr>
    </w:p>
    <w:p w:rsidR="00B9021D" w:rsidRDefault="00C16A32">
      <w:pPr>
        <w:pStyle w:val="Heading1"/>
      </w:pPr>
      <w:r>
        <w:rPr>
          <w:rFonts w:ascii="Arial" w:eastAsia="Arial" w:hAnsi="Arial" w:cs="Arial"/>
          <w:b/>
          <w:bCs/>
          <w:color w:val="1F3864"/>
        </w:rPr>
        <w:t>Test Cases</w:t>
      </w:r>
    </w:p>
    <w:p w:rsidR="00B9021D" w:rsidRDefault="00B9021D">
      <w:pPr>
        <w:spacing w:after="120"/>
      </w:pPr>
    </w:p>
    <w:p w:rsidR="00B9021D" w:rsidRDefault="00C16A32">
      <w:pPr>
        <w:spacing w:after="80"/>
      </w:pPr>
      <w:r>
        <w:rPr>
          <w:rFonts w:ascii="Arial" w:eastAsia="Arial" w:hAnsi="Arial" w:cs="Arial"/>
        </w:rPr>
        <w:t>Your implementation must pass all three test cases below.</w:t>
      </w:r>
    </w:p>
    <w:p w:rsidR="00B9021D" w:rsidRDefault="00B902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9021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  <w:color w:val="1F3864"/>
              </w:rPr>
              <w:t>Test Case 1: Savings — Minimum Balance Enforcement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Steps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Expected Output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SavingsAccount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'Alice', 1000, 0.05)</w:t>
            </w:r>
          </w:p>
          <w:p w:rsidR="00B9021D" w:rsidRDefault="00C16A3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acc.deposit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(500)         # balance = 1500</w:t>
            </w:r>
          </w:p>
          <w:p w:rsidR="00B9021D" w:rsidRDefault="00C16A3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acc.withdraw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(900)        # balance = 600 (valid)</w:t>
            </w:r>
          </w:p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acc.withdraw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(200)        # balance = 400 &lt; 500 (invalid)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balance</w:t>
            </w:r>
            <w:proofErr w:type="spell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) -&gt; 600.0</w:t>
            </w:r>
          </w:p>
          <w:p w:rsidR="00B9021D" w:rsidRDefault="00B9021D"/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Raises </w:t>
            </w:r>
            <w:proofErr w:type="spell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InsufficientFundsError</w:t>
            </w:r>
            <w:proofErr w:type="spell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: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'Cannot withdraw. Min balance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 of Rs.500 must be maintained.'</w:t>
            </w:r>
          </w:p>
        </w:tc>
      </w:tr>
    </w:tbl>
    <w:p w:rsidR="00B9021D" w:rsidRDefault="00B902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9021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  <w:color w:val="1F3864"/>
              </w:rPr>
              <w:t>Test Case 2: Current — Overdraft Limit Enforcement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Steps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Expected Output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CurrentAccount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'Bob', 500, 2000)</w:t>
            </w:r>
          </w:p>
          <w:p w:rsidR="00B9021D" w:rsidRDefault="00C16A32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acc.withdraw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(2000)       # balance = -1500 (valid)</w:t>
            </w:r>
          </w:p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acc.withdraw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(600)        # would be -2100 (invalid)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balance</w:t>
            </w:r>
            <w:proofErr w:type="spell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) -&gt; -1500.0</w:t>
            </w:r>
          </w:p>
          <w:p w:rsidR="00B9021D" w:rsidRDefault="00B9021D"/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Raises </w:t>
            </w:r>
            <w:proofErr w:type="spell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OverdraftLimitError</w:t>
            </w:r>
            <w:proofErr w:type="spell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: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'Overdraft limit of Rs.2000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 exceeded.'</w:t>
            </w:r>
          </w:p>
        </w:tc>
      </w:tr>
    </w:tbl>
    <w:p w:rsidR="00B9021D" w:rsidRDefault="00B9021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9021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  <w:color w:val="1F3864"/>
              </w:rPr>
              <w:t>Test Case 3: Interest Calculation &amp; Statement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Steps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r>
              <w:rPr>
                <w:rFonts w:ascii="Arial" w:eastAsia="Arial" w:hAnsi="Arial" w:cs="Arial"/>
                <w:b/>
                <w:bCs/>
              </w:rPr>
              <w:t>Expected Output</w:t>
            </w:r>
          </w:p>
        </w:tc>
      </w:tr>
      <w:tr w:rsidR="00B9021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SavingsAccount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'Carol', 2000, 0.05)</w:t>
            </w:r>
          </w:p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acc.add_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 # 5% of 2000 = 100</w:t>
            </w:r>
          </w:p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acc.get_statement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021D" w:rsidRDefault="00C16A32">
            <w:proofErr w:type="spell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balance</w:t>
            </w:r>
            <w:proofErr w:type="spell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) -&gt; 2100.0</w:t>
            </w:r>
          </w:p>
          <w:p w:rsidR="00B9021D" w:rsidRDefault="00B9021D"/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>Statement prints: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Opening deposit: +2000.0 | Bal: 2000.0</w:t>
            </w:r>
          </w:p>
          <w:p w:rsidR="00B9021D" w:rsidRDefault="00C16A32">
            <w:r>
              <w:rPr>
                <w:rFonts w:ascii="Courier New" w:eastAsia="Courier New" w:hAnsi="Courier New" w:cs="Courier New"/>
                <w:color w:val="1B6B3A"/>
                <w:sz w:val="18"/>
                <w:szCs w:val="18"/>
              </w:rPr>
              <w:t xml:space="preserve">  Interest credit: +100.0  | Bal: 2100.0</w:t>
            </w:r>
          </w:p>
        </w:tc>
      </w:tr>
    </w:tbl>
    <w:p w:rsidR="00B9021D" w:rsidRDefault="00B9021D">
      <w:pPr>
        <w:spacing w:after="120"/>
      </w:pPr>
    </w:p>
    <w:p w:rsidR="00B9021D" w:rsidRDefault="00B9021D">
      <w:pPr>
        <w:pBdr>
          <w:bottom w:val="single" w:sz="6" w:space="1" w:color="CCCCCC"/>
        </w:pBdr>
        <w:spacing w:before="100" w:after="200"/>
      </w:pPr>
    </w:p>
    <w:p w:rsidR="00B9021D" w:rsidRDefault="00B9021D">
      <w:pPr>
        <w:spacing w:after="120"/>
      </w:pPr>
    </w:p>
    <w:p w:rsidR="00B9021D" w:rsidRDefault="00C16A32" w:rsidP="00C16A32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2E4E8E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E4E8E"/>
          <w:sz w:val="18"/>
          <w:szCs w:val="18"/>
        </w:rPr>
        <w:t>transfer(</w:t>
      </w:r>
      <w:proofErr w:type="gramEnd"/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self, amount, </w:t>
      </w:r>
      <w:proofErr w:type="spellStart"/>
      <w:r>
        <w:rPr>
          <w:rFonts w:ascii="Courier New" w:eastAsia="Courier New" w:hAnsi="Courier New" w:cs="Courier New"/>
          <w:color w:val="2E4E8E"/>
          <w:sz w:val="18"/>
          <w:szCs w:val="18"/>
        </w:rPr>
        <w:t>target_account</w:t>
      </w:r>
      <w:proofErr w:type="spellEnd"/>
      <w:r>
        <w:rPr>
          <w:rFonts w:ascii="Courier New" w:eastAsia="Courier New" w:hAnsi="Courier New" w:cs="Courier New"/>
          <w:color w:val="2E4E8E"/>
          <w:sz w:val="18"/>
          <w:szCs w:val="18"/>
        </w:rPr>
        <w:t>):</w:t>
      </w:r>
    </w:p>
    <w:p w:rsidR="00B9021D" w:rsidRDefault="00C16A32" w:rsidP="00C16A32">
      <w:pPr>
        <w:spacing w:before="60" w:after="60"/>
      </w:pPr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    # Withdraw from self, deposit into </w:t>
      </w:r>
      <w:proofErr w:type="spellStart"/>
      <w:r>
        <w:rPr>
          <w:rFonts w:ascii="Courier New" w:eastAsia="Courier New" w:hAnsi="Courier New" w:cs="Courier New"/>
          <w:color w:val="2E4E8E"/>
          <w:sz w:val="18"/>
          <w:szCs w:val="18"/>
        </w:rPr>
        <w:t>target_account</w:t>
      </w:r>
      <w:proofErr w:type="spellEnd"/>
    </w:p>
    <w:p w:rsidR="00B9021D" w:rsidRDefault="00C16A32" w:rsidP="00C16A32">
      <w:pPr>
        <w:spacing w:before="60" w:after="60"/>
      </w:pPr>
      <w:r>
        <w:rPr>
          <w:rFonts w:ascii="Courier New" w:eastAsia="Courier New" w:hAnsi="Courier New" w:cs="Courier New"/>
          <w:color w:val="2E4E8E"/>
          <w:sz w:val="18"/>
          <w:szCs w:val="18"/>
        </w:rPr>
        <w:t xml:space="preserve">    ...</w:t>
      </w:r>
    </w:p>
    <w:p w:rsidR="00B9021D" w:rsidRDefault="00B9021D">
      <w:pPr>
        <w:spacing w:after="120"/>
      </w:pPr>
    </w:p>
    <w:p w:rsidR="00B9021D" w:rsidRDefault="00C16A32">
      <w:pPr>
        <w:spacing w:after="80"/>
      </w:pPr>
      <w:r>
        <w:rPr>
          <w:rFonts w:ascii="Arial" w:eastAsia="Arial" w:hAnsi="Arial" w:cs="Arial"/>
        </w:rPr>
        <w:t xml:space="preserve">This method should work across both account types. For example, a </w:t>
      </w:r>
      <w:proofErr w:type="spellStart"/>
      <w:r>
        <w:rPr>
          <w:rFonts w:ascii="Arial" w:eastAsia="Arial" w:hAnsi="Arial" w:cs="Arial"/>
        </w:rPr>
        <w:t>SavingsAccount</w:t>
      </w:r>
      <w:proofErr w:type="spellEnd"/>
      <w:r>
        <w:rPr>
          <w:rFonts w:ascii="Arial" w:eastAsia="Arial" w:hAnsi="Arial" w:cs="Arial"/>
        </w:rPr>
        <w:t xml:space="preserve"> should be able to transfer to a </w:t>
      </w:r>
      <w:proofErr w:type="spellStart"/>
      <w:r>
        <w:rPr>
          <w:rFonts w:ascii="Arial" w:eastAsia="Arial" w:hAnsi="Arial" w:cs="Arial"/>
        </w:rPr>
        <w:t>CurrentAccount</w:t>
      </w:r>
      <w:proofErr w:type="spellEnd"/>
      <w:r>
        <w:rPr>
          <w:rFonts w:ascii="Arial" w:eastAsia="Arial" w:hAnsi="Arial" w:cs="Arial"/>
        </w:rPr>
        <w:t>. Demonstrate with a test showing the correct balances on both accounts after the transfer.</w:t>
      </w:r>
    </w:p>
    <w:p w:rsidR="00B9021D" w:rsidRDefault="00B9021D">
      <w:pPr>
        <w:spacing w:after="120"/>
      </w:pPr>
    </w:p>
    <w:p w:rsidR="00B9021D" w:rsidRDefault="00B9021D">
      <w:pPr>
        <w:pBdr>
          <w:bottom w:val="single" w:sz="6" w:space="1" w:color="CCCCCC"/>
        </w:pBdr>
        <w:spacing w:before="100" w:after="200"/>
      </w:pPr>
    </w:p>
    <w:p w:rsidR="00B9021D" w:rsidRPr="00C16A32" w:rsidRDefault="00C16A32" w:rsidP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Add</w:t>
      </w:r>
      <w:r>
        <w:rPr>
          <w:rFonts w:ascii="Arial" w:eastAsia="Arial" w:hAnsi="Arial" w:cs="Arial"/>
        </w:rPr>
        <w:t xml:space="preserve"> with </w:t>
      </w:r>
      <w:proofErr w:type="spellStart"/>
      <w:r>
        <w:rPr>
          <w:rFonts w:ascii="Arial" w:eastAsia="Arial" w:hAnsi="Arial" w:cs="Arial"/>
        </w:rPr>
        <w:t>docstrings</w:t>
      </w:r>
      <w:proofErr w:type="spellEnd"/>
      <w:r>
        <w:rPr>
          <w:rFonts w:ascii="Arial" w:eastAsia="Arial" w:hAnsi="Arial" w:cs="Arial"/>
        </w:rPr>
        <w:t xml:space="preserve"> on each method</w:t>
      </w:r>
    </w:p>
    <w:p w:rsidR="00C16A32" w:rsidRDefault="00C16A32" w:rsidP="00C16A32">
      <w:pPr>
        <w:pStyle w:val="ListParagraph"/>
        <w:numPr>
          <w:ilvl w:val="0"/>
          <w:numId w:val="2"/>
        </w:numPr>
      </w:pPr>
      <w:r>
        <w:rPr>
          <w:rFonts w:ascii="Arial" w:eastAsia="Arial" w:hAnsi="Arial" w:cs="Arial"/>
        </w:rPr>
        <w:t>Follow PEP8 standards</w:t>
      </w:r>
      <w:bookmarkStart w:id="0" w:name="_GoBack"/>
      <w:bookmarkEnd w:id="0"/>
    </w:p>
    <w:sectPr w:rsidR="00C16A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E6F78"/>
    <w:multiLevelType w:val="hybridMultilevel"/>
    <w:tmpl w:val="5E927DB0"/>
    <w:lvl w:ilvl="0" w:tplc="5E4E6FE4">
      <w:start w:val="1"/>
      <w:numFmt w:val="bullet"/>
      <w:lvlText w:val="•"/>
      <w:lvlJc w:val="left"/>
      <w:pPr>
        <w:ind w:left="720" w:hanging="360"/>
      </w:pPr>
    </w:lvl>
    <w:lvl w:ilvl="1" w:tplc="110AFD6A">
      <w:numFmt w:val="decimal"/>
      <w:lvlText w:val=""/>
      <w:lvlJc w:val="left"/>
    </w:lvl>
    <w:lvl w:ilvl="2" w:tplc="9926EA98">
      <w:numFmt w:val="decimal"/>
      <w:lvlText w:val=""/>
      <w:lvlJc w:val="left"/>
    </w:lvl>
    <w:lvl w:ilvl="3" w:tplc="56C2BA1A">
      <w:numFmt w:val="decimal"/>
      <w:lvlText w:val=""/>
      <w:lvlJc w:val="left"/>
    </w:lvl>
    <w:lvl w:ilvl="4" w:tplc="E64A6C88">
      <w:numFmt w:val="decimal"/>
      <w:lvlText w:val=""/>
      <w:lvlJc w:val="left"/>
    </w:lvl>
    <w:lvl w:ilvl="5" w:tplc="FE70BFE2">
      <w:numFmt w:val="decimal"/>
      <w:lvlText w:val=""/>
      <w:lvlJc w:val="left"/>
    </w:lvl>
    <w:lvl w:ilvl="6" w:tplc="D70EBAB0">
      <w:numFmt w:val="decimal"/>
      <w:lvlText w:val=""/>
      <w:lvlJc w:val="left"/>
    </w:lvl>
    <w:lvl w:ilvl="7" w:tplc="79C4E9BE">
      <w:numFmt w:val="decimal"/>
      <w:lvlText w:val=""/>
      <w:lvlJc w:val="left"/>
    </w:lvl>
    <w:lvl w:ilvl="8" w:tplc="E06C2AD4">
      <w:numFmt w:val="decimal"/>
      <w:lvlText w:val=""/>
      <w:lvlJc w:val="left"/>
    </w:lvl>
  </w:abstractNum>
  <w:abstractNum w:abstractNumId="1" w15:restartNumberingAfterBreak="0">
    <w:nsid w:val="71E05F1A"/>
    <w:multiLevelType w:val="hybridMultilevel"/>
    <w:tmpl w:val="67327D2C"/>
    <w:lvl w:ilvl="0" w:tplc="8B026C2C">
      <w:start w:val="1"/>
      <w:numFmt w:val="bullet"/>
      <w:lvlText w:val="●"/>
      <w:lvlJc w:val="left"/>
      <w:pPr>
        <w:ind w:left="720" w:hanging="360"/>
      </w:pPr>
    </w:lvl>
    <w:lvl w:ilvl="1" w:tplc="49ACBFA8">
      <w:start w:val="1"/>
      <w:numFmt w:val="bullet"/>
      <w:lvlText w:val="○"/>
      <w:lvlJc w:val="left"/>
      <w:pPr>
        <w:ind w:left="1440" w:hanging="360"/>
      </w:pPr>
    </w:lvl>
    <w:lvl w:ilvl="2" w:tplc="2CFAED4E">
      <w:start w:val="1"/>
      <w:numFmt w:val="bullet"/>
      <w:lvlText w:val="■"/>
      <w:lvlJc w:val="left"/>
      <w:pPr>
        <w:ind w:left="2160" w:hanging="360"/>
      </w:pPr>
    </w:lvl>
    <w:lvl w:ilvl="3" w:tplc="8B3875FE">
      <w:start w:val="1"/>
      <w:numFmt w:val="bullet"/>
      <w:lvlText w:val="●"/>
      <w:lvlJc w:val="left"/>
      <w:pPr>
        <w:ind w:left="2880" w:hanging="360"/>
      </w:pPr>
    </w:lvl>
    <w:lvl w:ilvl="4" w:tplc="EF7E634E">
      <w:start w:val="1"/>
      <w:numFmt w:val="bullet"/>
      <w:lvlText w:val="○"/>
      <w:lvlJc w:val="left"/>
      <w:pPr>
        <w:ind w:left="3600" w:hanging="360"/>
      </w:pPr>
    </w:lvl>
    <w:lvl w:ilvl="5" w:tplc="0714D05E">
      <w:start w:val="1"/>
      <w:numFmt w:val="bullet"/>
      <w:lvlText w:val="■"/>
      <w:lvlJc w:val="left"/>
      <w:pPr>
        <w:ind w:left="4320" w:hanging="360"/>
      </w:pPr>
    </w:lvl>
    <w:lvl w:ilvl="6" w:tplc="24F6753C">
      <w:start w:val="1"/>
      <w:numFmt w:val="bullet"/>
      <w:lvlText w:val="●"/>
      <w:lvlJc w:val="left"/>
      <w:pPr>
        <w:ind w:left="5040" w:hanging="360"/>
      </w:pPr>
    </w:lvl>
    <w:lvl w:ilvl="7" w:tplc="0388F46E">
      <w:start w:val="1"/>
      <w:numFmt w:val="bullet"/>
      <w:lvlText w:val="●"/>
      <w:lvlJc w:val="left"/>
      <w:pPr>
        <w:ind w:left="5760" w:hanging="360"/>
      </w:pPr>
    </w:lvl>
    <w:lvl w:ilvl="8" w:tplc="D46842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1D"/>
    <w:rsid w:val="00B9021D"/>
    <w:rsid w:val="00C1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B52E8"/>
  <w15:docId w15:val="{267CD3BF-3647-41F7-ACE5-674C809A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2026-06-10T10:36:00Z</dcterms:created>
  <dcterms:modified xsi:type="dcterms:W3CDTF">2026-06-10T10:53:00Z</dcterms:modified>
</cp:coreProperties>
</file>