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9F7A" w14:textId="0B2D0BA9" w:rsidR="00E047EC" w:rsidRDefault="00A34507" w:rsidP="00F26C8B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Box-Cox Transformations in High-Dimensional Linear Models</w:t>
      </w:r>
    </w:p>
    <w:p w14:paraId="219E7B36" w14:textId="57E978F8" w:rsidR="00921B7A" w:rsidRDefault="00921B7A" w:rsidP="00F26C8B">
      <w:pPr>
        <w:spacing w:line="240" w:lineRule="auto"/>
      </w:pPr>
    </w:p>
    <w:p w14:paraId="3D29E4CB" w14:textId="1226F244" w:rsidR="00921B7A" w:rsidRPr="00921B7A" w:rsidRDefault="00921B7A" w:rsidP="00F26C8B">
      <w:pPr>
        <w:spacing w:line="240" w:lineRule="auto"/>
        <w:rPr>
          <w:rFonts w:ascii="Futura Plus W08" w:hAnsi="Futura Plus W08"/>
          <w:color w:val="333333"/>
          <w:sz w:val="25"/>
          <w:szCs w:val="25"/>
          <w:shd w:val="clear" w:color="auto" w:fill="FFFFFF"/>
        </w:rPr>
      </w:pPr>
      <w:bookmarkStart w:id="0" w:name="_GoBack"/>
      <w:r>
        <w:t xml:space="preserve">The LASSO is </w:t>
      </w:r>
      <w:r w:rsidR="00630947">
        <w:t>a popular</w:t>
      </w:r>
      <w:r>
        <w:t xml:space="preserve"> tool for analyzing high dimensional data</w:t>
      </w:r>
      <w:r w:rsidR="00630947">
        <w:t>, but</w:t>
      </w:r>
      <w:r>
        <w:t xml:space="preserve"> </w:t>
      </w:r>
      <w:r w:rsidR="00630947">
        <w:t>i</w:t>
      </w:r>
      <w:r>
        <w:t xml:space="preserve">ts performance depends on how well the relationship between the explanatory and response variables can be described by a linear model. </w:t>
      </w:r>
      <w:r w:rsidR="00630947">
        <w:t>In cases where this relationship is strongly non-linear, it is often possible to find a simple transformation of the response that makes things more linear. One such family of transformations that is widely used is due to Box and Cox (1964)</w:t>
      </w:r>
      <w:r w:rsidR="00017D3E">
        <w:t xml:space="preserve">. </w:t>
      </w:r>
      <w:r w:rsidR="00BC5FE5">
        <w:t xml:space="preserve">The Box-Cox transformation has been studied extensively in the traditional linear model framework (i.e. full rank design matrix). However, little has been written about how this transformation performs when applied in a high-dimensional setting. We </w:t>
      </w:r>
      <w:r w:rsidR="009D5298">
        <w:t xml:space="preserve">use simulation and theoretical work to describe the difficulties that </w:t>
      </w:r>
      <w:r w:rsidR="00BC5FE5">
        <w:t xml:space="preserve">arise when the Box and Cox </w:t>
      </w:r>
      <w:r w:rsidR="009D5298">
        <w:t xml:space="preserve">methodology </w:t>
      </w:r>
      <w:r w:rsidR="00BC5FE5">
        <w:t xml:space="preserve">is applied directly to models fit by the LASSO. We then give suggestions for how to address some of these difficulties. </w:t>
      </w:r>
    </w:p>
    <w:bookmarkEnd w:id="0"/>
    <w:p w14:paraId="7DB190A7" w14:textId="77777777" w:rsidR="00C542F4" w:rsidRPr="00A34507" w:rsidRDefault="00C542F4" w:rsidP="00F26C8B">
      <w:pPr>
        <w:spacing w:line="240" w:lineRule="auto"/>
      </w:pPr>
    </w:p>
    <w:sectPr w:rsidR="00C542F4" w:rsidRPr="00A34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lus W08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07"/>
    <w:rsid w:val="00017D3E"/>
    <w:rsid w:val="000C6802"/>
    <w:rsid w:val="00156F0A"/>
    <w:rsid w:val="00327250"/>
    <w:rsid w:val="00630947"/>
    <w:rsid w:val="00921B7A"/>
    <w:rsid w:val="009D5298"/>
    <w:rsid w:val="00A34507"/>
    <w:rsid w:val="00AB1D3D"/>
    <w:rsid w:val="00BC5FE5"/>
    <w:rsid w:val="00C43BD3"/>
    <w:rsid w:val="00C542F4"/>
    <w:rsid w:val="00CB6B7A"/>
    <w:rsid w:val="00E36E72"/>
    <w:rsid w:val="00F2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D7BB"/>
  <w15:chartTrackingRefBased/>
  <w15:docId w15:val="{573FB548-DC04-4105-ADCA-F89DA667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Ruth</dc:creator>
  <cp:keywords/>
  <dc:description/>
  <cp:lastModifiedBy>William Ruth</cp:lastModifiedBy>
  <cp:revision>6</cp:revision>
  <cp:lastPrinted>2020-01-31T20:07:00Z</cp:lastPrinted>
  <dcterms:created xsi:type="dcterms:W3CDTF">2020-01-27T21:42:00Z</dcterms:created>
  <dcterms:modified xsi:type="dcterms:W3CDTF">2020-01-31T22:17:00Z</dcterms:modified>
</cp:coreProperties>
</file>