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91D3" w14:textId="66415FBF" w:rsidR="00E5098C" w:rsidRDefault="00E5098C" w:rsidP="00E509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essential knowledge provides detailed instructions on how you can create a UML profile using papyrus.</w:t>
      </w:r>
    </w:p>
    <w:p w14:paraId="49252682" w14:textId="77777777" w:rsidR="00E5098C" w:rsidRDefault="00E5098C" w:rsidP="00E509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create the Webpage UML Profile:</w:t>
      </w:r>
    </w:p>
    <w:p w14:paraId="7A797D57" w14:textId="026A4925" w:rsidR="00E5098C" w:rsidRDefault="00E5098C" w:rsidP="00E509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Metamodel elements Web, Webpage, Category and Article can be identified as </w:t>
      </w:r>
      <w:r w:rsidR="006179DD">
        <w:rPr>
          <w:rFonts w:ascii="Segoe UI" w:hAnsi="Segoe UI" w:cs="Segoe UI"/>
          <w:color w:val="24292E"/>
        </w:rPr>
        <w:t>Nodes in your profile</w:t>
      </w:r>
      <w:r>
        <w:rPr>
          <w:rFonts w:ascii="Segoe UI" w:hAnsi="Segoe UI" w:cs="Segoe UI"/>
          <w:color w:val="24292E"/>
        </w:rPr>
        <w:t xml:space="preserve">, whereas references: +pages (of Web), +article (of Category) and +category (of Webpage) can be identified as </w:t>
      </w:r>
      <w:r w:rsidR="006179DD">
        <w:rPr>
          <w:rFonts w:ascii="Segoe UI" w:hAnsi="Segoe UI" w:cs="Segoe UI"/>
          <w:color w:val="24292E"/>
        </w:rPr>
        <w:t>edges</w:t>
      </w:r>
      <w:r>
        <w:rPr>
          <w:rFonts w:ascii="Segoe UI" w:hAnsi="Segoe UI" w:cs="Segoe UI"/>
          <w:color w:val="24292E"/>
        </w:rPr>
        <w:t>.</w:t>
      </w:r>
      <w:r w:rsidR="006179DD">
        <w:rPr>
          <w:rFonts w:ascii="Segoe UI" w:hAnsi="Segoe UI" w:cs="Segoe UI"/>
          <w:color w:val="24292E"/>
        </w:rPr>
        <w:t xml:space="preserve"> Thus, you need to create Stereotypes for all these elements first, regardless of the </w:t>
      </w:r>
      <w:proofErr w:type="spellStart"/>
      <w:r w:rsidR="006179DD">
        <w:rPr>
          <w:rFonts w:ascii="Segoe UI" w:hAnsi="Segoe UI" w:cs="Segoe UI"/>
          <w:color w:val="24292E"/>
        </w:rPr>
        <w:t>metaclass</w:t>
      </w:r>
      <w:proofErr w:type="spellEnd"/>
      <w:r w:rsidR="006179DD">
        <w:rPr>
          <w:rFonts w:ascii="Segoe UI" w:hAnsi="Segoe UI" w:cs="Segoe UI"/>
          <w:color w:val="24292E"/>
        </w:rPr>
        <w:t xml:space="preserve"> they extend. You may also define the relationships among the nodes by creating the “Association” edge in your Papyrus palette. Like below:</w:t>
      </w:r>
    </w:p>
    <w:p w14:paraId="7A1CBE4C" w14:textId="3E9215B6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0620C35" wp14:editId="77CFCE62">
            <wp:extent cx="5731510" cy="1026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CDC6" w14:textId="77777777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E"/>
        </w:rPr>
      </w:pPr>
    </w:p>
    <w:p w14:paraId="3EFA4704" w14:textId="59CC35E9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A3D19B8" wp14:editId="20A6C71E">
            <wp:extent cx="4019550" cy="9664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473" cy="9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221F" w14:textId="0EAD70C3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="Segoe UI" w:hAnsi="Segoe UI" w:cs="Segoe UI"/>
          <w:color w:val="24292E"/>
        </w:rPr>
      </w:pPr>
    </w:p>
    <w:p w14:paraId="5E3349D0" w14:textId="6CF58CAD" w:rsidR="00E5098C" w:rsidRDefault="006179DD" w:rsidP="00E509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 you need to associate these Stereotypes to their corresponding meta-classes</w:t>
      </w:r>
      <w:r w:rsidR="00E5098C">
        <w:rPr>
          <w:rFonts w:ascii="Segoe UI" w:hAnsi="Segoe UI" w:cs="Segoe UI"/>
          <w:color w:val="24292E"/>
        </w:rPr>
        <w:t>, import the meta-class</w:t>
      </w:r>
      <w:r>
        <w:rPr>
          <w:rFonts w:ascii="Segoe UI" w:hAnsi="Segoe UI" w:cs="Segoe UI"/>
          <w:color w:val="24292E"/>
        </w:rPr>
        <w:t xml:space="preserve">es </w:t>
      </w:r>
      <w:r w:rsidRPr="006179DD">
        <w:rPr>
          <w:rFonts w:ascii="Segoe UI" w:hAnsi="Segoe UI" w:cs="Segoe UI"/>
          <w:i/>
          <w:color w:val="24292E"/>
        </w:rPr>
        <w:t>Class</w:t>
      </w:r>
      <w:r w:rsidR="00E5098C">
        <w:rPr>
          <w:rFonts w:ascii="Segoe UI" w:hAnsi="Segoe UI" w:cs="Segoe UI"/>
          <w:color w:val="24292E"/>
        </w:rPr>
        <w:t xml:space="preserve"> and the </w:t>
      </w:r>
      <w:r w:rsidR="00E5098C" w:rsidRPr="006179DD">
        <w:rPr>
          <w:rFonts w:ascii="Segoe UI" w:hAnsi="Segoe UI" w:cs="Segoe UI"/>
          <w:i/>
          <w:color w:val="24292E"/>
        </w:rPr>
        <w:t>Association</w:t>
      </w:r>
      <w:r w:rsidR="00E5098C">
        <w:rPr>
          <w:rFonts w:ascii="Segoe UI" w:hAnsi="Segoe UI" w:cs="Segoe UI"/>
          <w:color w:val="24292E"/>
        </w:rPr>
        <w:t xml:space="preserve"> in your profile diagram</w:t>
      </w:r>
      <w:r>
        <w:rPr>
          <w:rFonts w:ascii="Segoe UI" w:hAnsi="Segoe UI" w:cs="Segoe UI"/>
          <w:color w:val="24292E"/>
        </w:rPr>
        <w:t xml:space="preserve"> (the Import </w:t>
      </w:r>
      <w:proofErr w:type="spellStart"/>
      <w:r>
        <w:rPr>
          <w:rFonts w:ascii="Segoe UI" w:hAnsi="Segoe UI" w:cs="Segoe UI"/>
          <w:color w:val="24292E"/>
        </w:rPr>
        <w:t>Metaclass</w:t>
      </w:r>
      <w:proofErr w:type="spellEnd"/>
      <w:r>
        <w:rPr>
          <w:rFonts w:ascii="Segoe UI" w:hAnsi="Segoe UI" w:cs="Segoe UI"/>
          <w:color w:val="24292E"/>
        </w:rPr>
        <w:t xml:space="preserve"> tool is in the UML profile editor palette)</w:t>
      </w:r>
      <w:r w:rsidR="00E5098C">
        <w:rPr>
          <w:rFonts w:ascii="Segoe UI" w:hAnsi="Segoe UI" w:cs="Segoe UI"/>
          <w:color w:val="24292E"/>
        </w:rPr>
        <w:t>.</w:t>
      </w:r>
    </w:p>
    <w:p w14:paraId="2FDE2859" w14:textId="2322A72F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jc w:val="center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974A327" wp14:editId="6AA40002">
            <wp:extent cx="14287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3EE" w14:textId="161E57B3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jc w:val="center"/>
        <w:rPr>
          <w:rFonts w:ascii="Segoe UI" w:hAnsi="Segoe UI" w:cs="Segoe UI"/>
          <w:color w:val="24292E"/>
        </w:rPr>
      </w:pPr>
    </w:p>
    <w:p w14:paraId="251737AF" w14:textId="5B71ADC0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jc w:val="center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A30B5C4" wp14:editId="420F2E58">
            <wp:extent cx="5731510" cy="3107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790A" w14:textId="0AA5040B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may select </w:t>
      </w:r>
      <w:r w:rsidRPr="006179DD">
        <w:rPr>
          <w:rFonts w:ascii="Segoe UI" w:hAnsi="Segoe UI" w:cs="Segoe UI"/>
          <w:i/>
          <w:color w:val="24292E"/>
        </w:rPr>
        <w:t>Class</w:t>
      </w:r>
      <w:r>
        <w:rPr>
          <w:rFonts w:ascii="Segoe UI" w:hAnsi="Segoe UI" w:cs="Segoe UI"/>
          <w:color w:val="24292E"/>
        </w:rPr>
        <w:t xml:space="preserve"> and </w:t>
      </w:r>
      <w:r w:rsidRPr="006179DD">
        <w:rPr>
          <w:rFonts w:ascii="Segoe UI" w:hAnsi="Segoe UI" w:cs="Segoe UI"/>
          <w:i/>
          <w:color w:val="24292E"/>
        </w:rPr>
        <w:t>Association</w:t>
      </w:r>
      <w:r>
        <w:rPr>
          <w:rFonts w:ascii="Segoe UI" w:hAnsi="Segoe UI" w:cs="Segoe UI"/>
          <w:color w:val="24292E"/>
        </w:rPr>
        <w:t xml:space="preserve"> in the dialog that </w:t>
      </w:r>
      <w:proofErr w:type="gramStart"/>
      <w:r>
        <w:rPr>
          <w:rFonts w:ascii="Segoe UI" w:hAnsi="Segoe UI" w:cs="Segoe UI"/>
          <w:color w:val="24292E"/>
        </w:rPr>
        <w:t>appeared</w:t>
      </w:r>
      <w:proofErr w:type="gramEnd"/>
      <w:r>
        <w:rPr>
          <w:rFonts w:ascii="Segoe UI" w:hAnsi="Segoe UI" w:cs="Segoe UI"/>
          <w:color w:val="24292E"/>
        </w:rPr>
        <w:t xml:space="preserve"> and Papyrus will import these two </w:t>
      </w:r>
      <w:proofErr w:type="spellStart"/>
      <w:r>
        <w:rPr>
          <w:rFonts w:ascii="Segoe UI" w:hAnsi="Segoe UI" w:cs="Segoe UI"/>
          <w:color w:val="24292E"/>
        </w:rPr>
        <w:t>metaclasses</w:t>
      </w:r>
      <w:proofErr w:type="spellEnd"/>
      <w:r>
        <w:rPr>
          <w:rFonts w:ascii="Segoe UI" w:hAnsi="Segoe UI" w:cs="Segoe UI"/>
          <w:color w:val="24292E"/>
        </w:rPr>
        <w:t xml:space="preserve"> on your canvas, like below:</w:t>
      </w:r>
    </w:p>
    <w:p w14:paraId="7798C500" w14:textId="3ACA9B3E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rPr>
          <w:rFonts w:ascii="Segoe UI" w:hAnsi="Segoe UI" w:cs="Segoe UI"/>
          <w:color w:val="24292E"/>
        </w:rPr>
      </w:pPr>
    </w:p>
    <w:p w14:paraId="09B27850" w14:textId="3EE40892" w:rsidR="006179DD" w:rsidRDefault="006179DD" w:rsidP="006179DD">
      <w:pPr>
        <w:pStyle w:val="NormalWeb"/>
        <w:shd w:val="clear" w:color="auto" w:fill="FFFFFF"/>
        <w:spacing w:before="0" w:beforeAutospacing="0" w:after="0" w:afterAutospacing="0"/>
        <w:ind w:left="357"/>
        <w:jc w:val="center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D299876" wp14:editId="4FCAD563">
            <wp:extent cx="11049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6AC1" w14:textId="4346FF92" w:rsidR="00E5098C" w:rsidRDefault="006179DD" w:rsidP="00E509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need to </w:t>
      </w:r>
      <w:r w:rsidR="00E5098C">
        <w:rPr>
          <w:rFonts w:ascii="Segoe UI" w:hAnsi="Segoe UI" w:cs="Segoe UI"/>
          <w:color w:val="24292E"/>
        </w:rPr>
        <w:t>use the "Extension" connection tool from the palette to link these Stereotypes to the meta-class</w:t>
      </w:r>
      <w:r>
        <w:rPr>
          <w:rFonts w:ascii="Segoe UI" w:hAnsi="Segoe UI" w:cs="Segoe UI"/>
          <w:color w:val="24292E"/>
        </w:rPr>
        <w:t>es</w:t>
      </w:r>
      <w:r w:rsidR="00E5098C">
        <w:rPr>
          <w:rFonts w:ascii="Segoe UI" w:hAnsi="Segoe UI" w:cs="Segoe UI"/>
          <w:color w:val="24292E"/>
        </w:rPr>
        <w:t xml:space="preserve"> you imported in step 2).</w:t>
      </w:r>
      <w:r>
        <w:rPr>
          <w:rFonts w:ascii="Segoe UI" w:hAnsi="Segoe UI" w:cs="Segoe UI"/>
          <w:color w:val="24292E"/>
        </w:rPr>
        <w:t xml:space="preserve"> The “Extension” tool is located under the “Edges” drawer of the palette.</w:t>
      </w:r>
    </w:p>
    <w:p w14:paraId="15C756FD" w14:textId="292141F1" w:rsidR="006179DD" w:rsidRDefault="006179DD" w:rsidP="008B7A5E">
      <w:pPr>
        <w:pStyle w:val="NormalWeb"/>
        <w:shd w:val="clear" w:color="auto" w:fill="FFFFFF"/>
        <w:spacing w:before="0" w:beforeAutospacing="0" w:after="0" w:afterAutospacing="0"/>
        <w:ind w:left="357"/>
        <w:jc w:val="center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BEB89D2" wp14:editId="1613443D">
            <wp:extent cx="12573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8432" w14:textId="7C0F6E53" w:rsidR="008B7A5E" w:rsidRDefault="008B7A5E" w:rsidP="00E509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may link your Web, Webpage, Category, Article Stereotypes to the </w:t>
      </w:r>
      <w:r w:rsidRPr="008B7A5E">
        <w:rPr>
          <w:rFonts w:ascii="Segoe UI" w:hAnsi="Segoe UI" w:cs="Segoe UI"/>
          <w:i/>
          <w:color w:val="24292E"/>
        </w:rPr>
        <w:t>Class</w:t>
      </w:r>
      <w:r>
        <w:rPr>
          <w:rFonts w:ascii="Segoe UI" w:hAnsi="Segoe UI" w:cs="Segoe UI"/>
          <w:i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metaclass</w:t>
      </w:r>
      <w:proofErr w:type="spellEnd"/>
      <w:r>
        <w:rPr>
          <w:rFonts w:ascii="Segoe UI" w:hAnsi="Segoe UI" w:cs="Segoe UI"/>
          <w:color w:val="24292E"/>
        </w:rPr>
        <w:t xml:space="preserve">, and your pages, article and category Stereotypes to the </w:t>
      </w:r>
      <w:r w:rsidRPr="008B7A5E">
        <w:rPr>
          <w:rFonts w:ascii="Segoe UI" w:hAnsi="Segoe UI" w:cs="Segoe UI"/>
          <w:i/>
          <w:color w:val="24292E"/>
        </w:rPr>
        <w:t>Association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metaclass</w:t>
      </w:r>
      <w:proofErr w:type="spellEnd"/>
      <w:r>
        <w:rPr>
          <w:rFonts w:ascii="Segoe UI" w:hAnsi="Segoe UI" w:cs="Segoe UI"/>
          <w:color w:val="24292E"/>
        </w:rPr>
        <w:t>, like so:</w:t>
      </w:r>
    </w:p>
    <w:p w14:paraId="77086468" w14:textId="3588888E" w:rsidR="008B7A5E" w:rsidRDefault="008B7A5E" w:rsidP="008B7A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51EB7F89" wp14:editId="771B4EFA">
            <wp:extent cx="5731510" cy="1499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A21" w14:textId="30E5A560" w:rsidR="00815926" w:rsidRDefault="00815926"/>
    <w:p w14:paraId="079C0819" w14:textId="04CDED7D" w:rsidR="00C22C55" w:rsidRDefault="00C22C55" w:rsidP="00C22C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Note: You have </w:t>
      </w:r>
      <w:r>
        <w:rPr>
          <w:rStyle w:val="Strong"/>
          <w:rFonts w:ascii="Segoe UI" w:hAnsi="Segoe UI" w:cs="Segoe UI"/>
          <w:color w:val="24292E"/>
        </w:rPr>
        <w:t>2</w:t>
      </w:r>
      <w:bookmarkStart w:id="0" w:name="_GoBack"/>
      <w:bookmarkEnd w:id="0"/>
      <w:r>
        <w:rPr>
          <w:rStyle w:val="Strong"/>
          <w:rFonts w:ascii="Segoe UI" w:hAnsi="Segoe UI" w:cs="Segoe UI"/>
          <w:color w:val="24292E"/>
        </w:rPr>
        <w:t>0 minutes to complete this task</w:t>
      </w:r>
    </w:p>
    <w:p w14:paraId="750623E5" w14:textId="77777777" w:rsidR="00C22C55" w:rsidRDefault="00C22C55"/>
    <w:sectPr w:rsidR="00C22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42E"/>
    <w:multiLevelType w:val="hybridMultilevel"/>
    <w:tmpl w:val="17E61B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CE"/>
    <w:rsid w:val="002B4E1F"/>
    <w:rsid w:val="006179DD"/>
    <w:rsid w:val="00630DCE"/>
    <w:rsid w:val="007579C8"/>
    <w:rsid w:val="00815926"/>
    <w:rsid w:val="008B7A5E"/>
    <w:rsid w:val="00B04757"/>
    <w:rsid w:val="00B81251"/>
    <w:rsid w:val="00C22C55"/>
    <w:rsid w:val="00E5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8377"/>
  <w15:chartTrackingRefBased/>
  <w15:docId w15:val="{B6281554-07E1-4A83-8934-66872C98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9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3</cp:revision>
  <dcterms:created xsi:type="dcterms:W3CDTF">2019-02-17T15:41:00Z</dcterms:created>
  <dcterms:modified xsi:type="dcterms:W3CDTF">2019-02-18T16:58:00Z</dcterms:modified>
</cp:coreProperties>
</file>