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FEBF" w14:textId="67D3370D" w:rsidR="00906DBE" w:rsidRDefault="00DC17E9" w:rsidP="007B41B9">
      <w:pPr>
        <w:pStyle w:val="NormalWeb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</w:rPr>
      </w:pPr>
      <w:r>
        <w:rPr>
          <w:rFonts w:asciiTheme="minorEastAsia" w:eastAsiaTheme="minorEastAsia" w:hAnsiTheme="minorEastAsia" w:cs="Segoe UI"/>
          <w:color w:val="24292E"/>
        </w:rPr>
        <w:t>To define your OCL constraints, you can select the “Constraint” creation tool in the UML profile diagram editor to drop a constraint on the canvas.</w:t>
      </w:r>
    </w:p>
    <w:p w14:paraId="74713FB8" w14:textId="37A661AB" w:rsidR="00DC17E9" w:rsidRDefault="00DC17E9" w:rsidP="00DC17E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EastAsia" w:eastAsiaTheme="minorEastAsia" w:hAnsiTheme="minorEastAsia" w:cs="Segoe UI"/>
          <w:color w:val="24292E"/>
        </w:rPr>
      </w:pPr>
      <w:r>
        <w:rPr>
          <w:noProof/>
        </w:rPr>
        <w:drawing>
          <wp:inline distT="0" distB="0" distL="0" distR="0" wp14:anchorId="04FD9F49" wp14:editId="10D475E9">
            <wp:extent cx="818089" cy="24479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045" cy="24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C5A" w14:textId="1EFBEE76" w:rsidR="00DC17E9" w:rsidRPr="00DC17E9" w:rsidRDefault="00DC17E9" w:rsidP="00883455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4292E"/>
        </w:rPr>
      </w:pPr>
      <w:r>
        <w:rPr>
          <w:rFonts w:asciiTheme="minorEastAsia" w:eastAsiaTheme="minorEastAsia" w:hAnsiTheme="minorEastAsia" w:cs="Segoe UI"/>
          <w:color w:val="24292E"/>
        </w:rPr>
        <w:t>Now you define the constraints associate them to the Stereotype you wish to apply the constraints on</w:t>
      </w:r>
    </w:p>
    <w:p w14:paraId="7270E7EB" w14:textId="72531F64" w:rsidR="00DC17E9" w:rsidRDefault="00DC17E9" w:rsidP="008834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noProof/>
        </w:rPr>
        <w:drawing>
          <wp:inline distT="0" distB="0" distL="0" distR="0" wp14:anchorId="31465BA2" wp14:editId="250CACEF">
            <wp:extent cx="5731510" cy="1713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5F9" w14:textId="77777777" w:rsidR="00DC17E9" w:rsidRDefault="00DC17E9" w:rsidP="008834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</w:p>
    <w:p w14:paraId="61A942DA" w14:textId="01AE40A5" w:rsidR="00985F2F" w:rsidRDefault="00DC17E9" w:rsidP="007B41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Below are example OCL code for the ‘pages’ Stereotype in the </w:t>
      </w:r>
      <w:proofErr w:type="spellStart"/>
      <w:r>
        <w:rPr>
          <w:rFonts w:ascii="Segoe UI" w:hAnsi="Segoe UI" w:cs="Segoe UI"/>
          <w:color w:val="24292E"/>
        </w:rPr>
        <w:t>WebPage</w:t>
      </w:r>
      <w:proofErr w:type="spellEnd"/>
      <w:r>
        <w:rPr>
          <w:rFonts w:ascii="Segoe UI" w:hAnsi="Segoe UI" w:cs="Segoe UI"/>
          <w:color w:val="24292E"/>
        </w:rPr>
        <w:t xml:space="preserve"> example:</w:t>
      </w:r>
    </w:p>
    <w:p w14:paraId="3D1ED19B" w14:textId="77777777" w:rsidR="00DC17E9" w:rsidRDefault="00DC17E9" w:rsidP="00DC17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checkEndTypes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br/>
      </w:r>
      <w:r w:rsidRPr="00E5098C">
        <w:rPr>
          <w:rStyle w:val="HTMLCode"/>
          <w:rFonts w:ascii="Consolas" w:hAnsi="Consolas"/>
          <w:color w:val="24292E"/>
          <w:sz w:val="18"/>
        </w:rPr>
        <w:t xml:space="preserve">let source = </w:t>
      </w:r>
      <w:proofErr w:type="spellStart"/>
      <w:proofErr w:type="gramStart"/>
      <w:r w:rsidRPr="00E5098C">
        <w:rPr>
          <w:rStyle w:val="HTMLCode"/>
          <w:rFonts w:ascii="Consolas" w:hAnsi="Consolas"/>
          <w:color w:val="24292E"/>
          <w:sz w:val="18"/>
        </w:rPr>
        <w:t>self.base</w:t>
      </w:r>
      <w:proofErr w:type="gramEnd"/>
      <w:r w:rsidRPr="00E5098C">
        <w:rPr>
          <w:rStyle w:val="HTMLCode"/>
          <w:rFonts w:ascii="Consolas" w:hAnsi="Consolas"/>
          <w:color w:val="24292E"/>
          <w:sz w:val="18"/>
        </w:rPr>
        <w:t>_Association.endType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selectByKind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(UML::Class), target =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self.base_Association.endType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selectByKind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(UML::Class) in source-&gt;exists(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c|c.extension_Web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notEmpty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()) and target-&gt;exists(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c|c.extension_Webpage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 -&gt;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notEmpty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())</w:t>
      </w:r>
    </w:p>
    <w:p w14:paraId="625C003F" w14:textId="77777777" w:rsidR="00DC17E9" w:rsidRDefault="00DC17E9" w:rsidP="00DC17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checkNavigability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br/>
      </w:r>
      <w:r w:rsidRPr="00E5098C">
        <w:rPr>
          <w:rStyle w:val="HTMLCode"/>
          <w:rFonts w:ascii="Consolas" w:hAnsi="Consolas"/>
          <w:color w:val="24292E"/>
          <w:sz w:val="18"/>
        </w:rPr>
        <w:t xml:space="preserve">let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memberEnds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 =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self.base_Association.memberEnd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 in let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WebpageEnd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 =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memberEnds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-&gt;select(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type.oclIsKindOf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(UML::Class) and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type.oclAsType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(UML::Class).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extension_Web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notEmpty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()),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WebEnd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 =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memberEnds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-&gt;select(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type.oclIsKindOf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(UML::Class) and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type.oclAsType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(UML::Class).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extension_Webpage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notEmpty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())in if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WebEnd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notEmpty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() and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WebpageEnd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notEmpty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() then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WebEnd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-&gt;first().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isNavigable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 xml:space="preserve">() = true and 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WebpageEnd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-&gt;first().</w:t>
      </w:r>
      <w:proofErr w:type="spellStart"/>
      <w:r w:rsidRPr="00E5098C">
        <w:rPr>
          <w:rStyle w:val="HTMLCode"/>
          <w:rFonts w:ascii="Consolas" w:hAnsi="Consolas"/>
          <w:color w:val="24292E"/>
          <w:sz w:val="18"/>
        </w:rPr>
        <w:t>isNavigable</w:t>
      </w:r>
      <w:proofErr w:type="spellEnd"/>
      <w:r w:rsidRPr="00E5098C">
        <w:rPr>
          <w:rStyle w:val="HTMLCode"/>
          <w:rFonts w:ascii="Consolas" w:hAnsi="Consolas"/>
          <w:color w:val="24292E"/>
          <w:sz w:val="18"/>
        </w:rPr>
        <w:t>() = false else false endif</w:t>
      </w:r>
    </w:p>
    <w:p w14:paraId="14F2AE8B" w14:textId="276DDDE9" w:rsidR="00DC17E9" w:rsidRDefault="00DC17E9" w:rsidP="007B41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CE6ED7D" w14:textId="2488782E" w:rsidR="00B21515" w:rsidRDefault="00B21515" w:rsidP="007B41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define constraints for all connector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 Stereotypes</w:t>
      </w:r>
    </w:p>
    <w:p w14:paraId="15C4C1E6" w14:textId="77777777" w:rsidR="00B21515" w:rsidRPr="00DC17E9" w:rsidRDefault="00B21515" w:rsidP="007B41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93135DB" w14:textId="6AF78B05" w:rsidR="007B41B9" w:rsidRDefault="007B41B9" w:rsidP="007B41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Note: You have </w:t>
      </w:r>
      <w:r w:rsidR="00DC17E9">
        <w:rPr>
          <w:rStyle w:val="Strong"/>
          <w:rFonts w:ascii="Segoe UI" w:hAnsi="Segoe UI" w:cs="Segoe UI"/>
          <w:color w:val="24292E"/>
        </w:rPr>
        <w:t>2</w:t>
      </w:r>
      <w:r>
        <w:rPr>
          <w:rStyle w:val="Strong"/>
          <w:rFonts w:ascii="Segoe UI" w:hAnsi="Segoe UI" w:cs="Segoe UI"/>
          <w:color w:val="24292E"/>
        </w:rPr>
        <w:t>0 minutes to complete this task</w:t>
      </w:r>
    </w:p>
    <w:p w14:paraId="2EE46E13" w14:textId="29C26B6C" w:rsidR="007B41B9" w:rsidRDefault="007B41B9" w:rsidP="007B41B9"/>
    <w:sectPr w:rsidR="007B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1BDC"/>
    <w:multiLevelType w:val="hybridMultilevel"/>
    <w:tmpl w:val="ECD2B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A73E0"/>
    <w:multiLevelType w:val="hybridMultilevel"/>
    <w:tmpl w:val="2D5EB7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13C"/>
    <w:multiLevelType w:val="hybridMultilevel"/>
    <w:tmpl w:val="1B7E2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80"/>
    <w:rsid w:val="002B4E1F"/>
    <w:rsid w:val="00357EE1"/>
    <w:rsid w:val="007579C8"/>
    <w:rsid w:val="007B41B9"/>
    <w:rsid w:val="00815926"/>
    <w:rsid w:val="00842EC3"/>
    <w:rsid w:val="00883455"/>
    <w:rsid w:val="00906DBE"/>
    <w:rsid w:val="00985F2F"/>
    <w:rsid w:val="00B04757"/>
    <w:rsid w:val="00B21515"/>
    <w:rsid w:val="00B345B3"/>
    <w:rsid w:val="00B81251"/>
    <w:rsid w:val="00C23164"/>
    <w:rsid w:val="00D26F80"/>
    <w:rsid w:val="00DC17E9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5389"/>
  <w15:chartTrackingRefBased/>
  <w15:docId w15:val="{3FA4D399-A8CB-4499-80CD-7C9A65C7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41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1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3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3945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66072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63930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23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10</cp:revision>
  <dcterms:created xsi:type="dcterms:W3CDTF">2019-02-17T15:32:00Z</dcterms:created>
  <dcterms:modified xsi:type="dcterms:W3CDTF">2019-02-18T16:55:00Z</dcterms:modified>
</cp:coreProperties>
</file>